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9658" w14:textId="49804417" w:rsidR="008461D3" w:rsidRDefault="008461D3" w:rsidP="005840E8"/>
    <w:p w14:paraId="60C875C0" w14:textId="77777777" w:rsidR="00C856DB" w:rsidRPr="00C856DB" w:rsidRDefault="00C856DB" w:rsidP="3408F37D">
      <w:pPr>
        <w:rPr>
          <w:rFonts w:ascii="Calibri" w:eastAsia="Calibri" w:hAnsi="Calibri" w:cs="Calibri"/>
          <w:b/>
          <w:bCs/>
          <w:sz w:val="52"/>
          <w:szCs w:val="52"/>
          <w:lang w:eastAsia="et-EE"/>
        </w:rPr>
      </w:pPr>
      <w:r w:rsidRPr="00C856DB">
        <w:rPr>
          <w:rFonts w:ascii="Calibri" w:eastAsia="Calibri" w:hAnsi="Calibri" w:cs="Calibri"/>
          <w:noProof/>
          <w:lang w:eastAsia="et-EE"/>
        </w:rPr>
        <w:drawing>
          <wp:anchor distT="0" distB="0" distL="0" distR="0" simplePos="0" relativeHeight="251658240" behindDoc="0" locked="0" layoutInCell="1" hidden="0" allowOverlap="1" wp14:anchorId="0A168DC7" wp14:editId="1E49B99A">
            <wp:simplePos x="0" y="0"/>
            <wp:positionH relativeFrom="margin">
              <wp:posOffset>2237542</wp:posOffset>
            </wp:positionH>
            <wp:positionV relativeFrom="paragraph">
              <wp:posOffset>-332235</wp:posOffset>
            </wp:positionV>
            <wp:extent cx="1261242" cy="1513489"/>
            <wp:effectExtent l="0" t="0" r="0" b="0"/>
            <wp:wrapNone/>
            <wp:docPr id="1" name="image1.png" descr="Logo.png"/>
            <wp:cNvGraphicFramePr/>
            <a:graphic xmlns:a="http://schemas.openxmlformats.org/drawingml/2006/main">
              <a:graphicData uri="http://schemas.openxmlformats.org/drawingml/2006/picture">
                <pic:pic xmlns:pic="http://schemas.openxmlformats.org/drawingml/2006/picture">
                  <pic:nvPicPr>
                    <pic:cNvPr id="0" name="image1.png" descr="Logo.png"/>
                    <pic:cNvPicPr preferRelativeResize="0"/>
                  </pic:nvPicPr>
                  <pic:blipFill>
                    <a:blip r:embed="rId11"/>
                    <a:srcRect/>
                    <a:stretch>
                      <a:fillRect/>
                    </a:stretch>
                  </pic:blipFill>
                  <pic:spPr>
                    <a:xfrm>
                      <a:off x="0" y="0"/>
                      <a:ext cx="1261242" cy="1513489"/>
                    </a:xfrm>
                    <a:prstGeom prst="rect">
                      <a:avLst/>
                    </a:prstGeom>
                    <a:ln/>
                  </pic:spPr>
                </pic:pic>
              </a:graphicData>
            </a:graphic>
          </wp:anchor>
        </w:drawing>
      </w:r>
    </w:p>
    <w:p w14:paraId="055A210B" w14:textId="77777777" w:rsidR="00C856DB" w:rsidRPr="00C856DB" w:rsidRDefault="00C856DB" w:rsidP="00C856DB">
      <w:pPr>
        <w:rPr>
          <w:rFonts w:ascii="Calibri" w:eastAsia="Calibri" w:hAnsi="Calibri" w:cs="Calibri"/>
          <w:b/>
          <w:sz w:val="52"/>
          <w:szCs w:val="52"/>
          <w:lang w:eastAsia="et-EE"/>
        </w:rPr>
      </w:pPr>
    </w:p>
    <w:p w14:paraId="6DB251C0" w14:textId="77777777" w:rsidR="00C856DB" w:rsidRPr="00C856DB" w:rsidRDefault="00C856DB" w:rsidP="00C856DB">
      <w:pPr>
        <w:rPr>
          <w:rFonts w:ascii="Calibri" w:eastAsia="Calibri" w:hAnsi="Calibri" w:cs="Calibri"/>
          <w:b/>
          <w:sz w:val="52"/>
          <w:szCs w:val="52"/>
          <w:lang w:eastAsia="et-EE"/>
        </w:rPr>
      </w:pPr>
    </w:p>
    <w:p w14:paraId="6CF719C6" w14:textId="77777777" w:rsidR="00C856DB" w:rsidRPr="00C856DB" w:rsidRDefault="00C856DB" w:rsidP="00C856DB">
      <w:pPr>
        <w:rPr>
          <w:rFonts w:ascii="Calibri" w:eastAsia="Calibri" w:hAnsi="Calibri" w:cs="Calibri"/>
          <w:b/>
          <w:sz w:val="52"/>
          <w:szCs w:val="52"/>
          <w:lang w:eastAsia="et-EE"/>
        </w:rPr>
      </w:pPr>
    </w:p>
    <w:p w14:paraId="5EA4B7D7" w14:textId="77777777" w:rsidR="00C856DB" w:rsidRPr="00C856DB" w:rsidRDefault="00C856DB" w:rsidP="00C856DB">
      <w:pPr>
        <w:rPr>
          <w:rFonts w:ascii="Calibri" w:eastAsia="Calibri" w:hAnsi="Calibri" w:cs="Calibri"/>
          <w:b/>
          <w:sz w:val="52"/>
          <w:szCs w:val="52"/>
          <w:lang w:eastAsia="et-EE"/>
        </w:rPr>
      </w:pPr>
    </w:p>
    <w:p w14:paraId="702D9722" w14:textId="77777777" w:rsidR="00C856DB" w:rsidRPr="00C856DB" w:rsidRDefault="00C856DB" w:rsidP="00C856DB">
      <w:pPr>
        <w:rPr>
          <w:rFonts w:ascii="Calibri" w:eastAsia="Calibri" w:hAnsi="Calibri" w:cs="Calibri"/>
          <w:b/>
          <w:sz w:val="52"/>
          <w:szCs w:val="52"/>
          <w:lang w:eastAsia="et-EE"/>
        </w:rPr>
      </w:pPr>
    </w:p>
    <w:p w14:paraId="200BE000" w14:textId="72652FCA" w:rsidR="00C856DB" w:rsidRPr="00C856DB" w:rsidRDefault="00C856DB" w:rsidP="090045D4">
      <w:pPr>
        <w:jc w:val="center"/>
        <w:rPr>
          <w:rFonts w:ascii="Times New Roman" w:hAnsi="Times New Roman" w:cs="Times New Roman"/>
          <w:b/>
          <w:bCs/>
          <w:sz w:val="56"/>
          <w:szCs w:val="56"/>
        </w:rPr>
      </w:pPr>
      <w:r w:rsidRPr="090045D4">
        <w:rPr>
          <w:rFonts w:ascii="Times New Roman" w:hAnsi="Times New Roman" w:cs="Times New Roman"/>
          <w:b/>
          <w:bCs/>
          <w:sz w:val="56"/>
          <w:szCs w:val="56"/>
        </w:rPr>
        <w:t>Võru maakonna omavalitsuste ühine jäätmekava 20</w:t>
      </w:r>
      <w:r w:rsidR="002067DE" w:rsidRPr="090045D4">
        <w:rPr>
          <w:rFonts w:ascii="Times New Roman" w:hAnsi="Times New Roman" w:cs="Times New Roman"/>
          <w:b/>
          <w:bCs/>
          <w:sz w:val="56"/>
          <w:szCs w:val="56"/>
        </w:rPr>
        <w:t>2</w:t>
      </w:r>
      <w:r w:rsidR="00065901" w:rsidRPr="090045D4">
        <w:rPr>
          <w:rFonts w:ascii="Times New Roman" w:hAnsi="Times New Roman" w:cs="Times New Roman"/>
          <w:b/>
          <w:bCs/>
          <w:sz w:val="56"/>
          <w:szCs w:val="56"/>
        </w:rPr>
        <w:t>0</w:t>
      </w:r>
      <w:r w:rsidRPr="090045D4">
        <w:rPr>
          <w:rFonts w:ascii="Times New Roman" w:hAnsi="Times New Roman" w:cs="Times New Roman"/>
          <w:b/>
          <w:bCs/>
          <w:sz w:val="56"/>
          <w:szCs w:val="56"/>
        </w:rPr>
        <w:t>-202</w:t>
      </w:r>
      <w:r w:rsidR="2A1A3344" w:rsidRPr="090045D4">
        <w:rPr>
          <w:rFonts w:ascii="Times New Roman" w:hAnsi="Times New Roman" w:cs="Times New Roman"/>
          <w:b/>
          <w:bCs/>
          <w:sz w:val="56"/>
          <w:szCs w:val="56"/>
        </w:rPr>
        <w:t>8</w:t>
      </w:r>
    </w:p>
    <w:p w14:paraId="029D222A" w14:textId="77777777" w:rsidR="00C856DB" w:rsidRPr="00C856DB" w:rsidRDefault="00C856DB" w:rsidP="00C856DB">
      <w:pPr>
        <w:rPr>
          <w:rFonts w:ascii="Times New Roman" w:eastAsia="Times New Roman" w:hAnsi="Times New Roman" w:cs="Times New Roman"/>
          <w:b/>
          <w:sz w:val="40"/>
          <w:szCs w:val="40"/>
          <w:lang w:eastAsia="et-EE"/>
        </w:rPr>
      </w:pPr>
    </w:p>
    <w:p w14:paraId="613467A5" w14:textId="77777777" w:rsidR="00C856DB" w:rsidRPr="00C856DB" w:rsidRDefault="00C856DB" w:rsidP="00C856DB">
      <w:pPr>
        <w:jc w:val="center"/>
        <w:rPr>
          <w:rFonts w:ascii="Times New Roman" w:eastAsia="Times New Roman" w:hAnsi="Times New Roman" w:cs="Times New Roman"/>
          <w:lang w:eastAsia="et-EE"/>
        </w:rPr>
      </w:pPr>
    </w:p>
    <w:p w14:paraId="3278FC3D" w14:textId="77777777" w:rsidR="00C856DB" w:rsidRPr="00C856DB" w:rsidRDefault="00C856DB" w:rsidP="00C856DB">
      <w:pPr>
        <w:jc w:val="center"/>
        <w:rPr>
          <w:rFonts w:ascii="Times New Roman" w:eastAsia="Times New Roman" w:hAnsi="Times New Roman" w:cs="Times New Roman"/>
          <w:lang w:eastAsia="et-EE"/>
        </w:rPr>
      </w:pPr>
    </w:p>
    <w:p w14:paraId="66716BBA" w14:textId="77777777" w:rsidR="00C856DB" w:rsidRPr="00C856DB" w:rsidRDefault="00C856DB" w:rsidP="00C856DB">
      <w:pPr>
        <w:jc w:val="center"/>
        <w:rPr>
          <w:rFonts w:ascii="Times New Roman" w:eastAsia="Times New Roman" w:hAnsi="Times New Roman" w:cs="Times New Roman"/>
          <w:lang w:eastAsia="et-EE"/>
        </w:rPr>
      </w:pPr>
    </w:p>
    <w:p w14:paraId="283EA7EC" w14:textId="77777777" w:rsidR="00C856DB" w:rsidRPr="00C856DB" w:rsidRDefault="00C856DB" w:rsidP="00C856DB">
      <w:pPr>
        <w:jc w:val="center"/>
        <w:rPr>
          <w:rFonts w:ascii="Times New Roman" w:eastAsia="Times New Roman" w:hAnsi="Times New Roman" w:cs="Times New Roman"/>
          <w:lang w:eastAsia="et-EE"/>
        </w:rPr>
      </w:pPr>
    </w:p>
    <w:p w14:paraId="06BCCB0D" w14:textId="77777777" w:rsidR="00C856DB" w:rsidRPr="00C856DB" w:rsidRDefault="00C856DB" w:rsidP="00C856DB">
      <w:pPr>
        <w:rPr>
          <w:rFonts w:ascii="Times New Roman" w:eastAsia="Times New Roman" w:hAnsi="Times New Roman" w:cs="Times New Roman"/>
          <w:lang w:eastAsia="et-EE"/>
        </w:rPr>
      </w:pPr>
    </w:p>
    <w:p w14:paraId="13C65BAF" w14:textId="77777777" w:rsidR="00C856DB" w:rsidRPr="00C856DB" w:rsidRDefault="00C856DB" w:rsidP="00C856DB">
      <w:pPr>
        <w:jc w:val="center"/>
        <w:rPr>
          <w:rFonts w:ascii="Times New Roman" w:eastAsia="Times New Roman" w:hAnsi="Times New Roman" w:cs="Times New Roman"/>
          <w:lang w:eastAsia="et-EE"/>
        </w:rPr>
      </w:pPr>
    </w:p>
    <w:p w14:paraId="3BB817A0" w14:textId="77777777" w:rsidR="00C856DB" w:rsidRPr="00C856DB" w:rsidRDefault="00C856DB" w:rsidP="00C856DB">
      <w:pPr>
        <w:jc w:val="center"/>
        <w:rPr>
          <w:rFonts w:ascii="Times New Roman" w:eastAsia="Times New Roman" w:hAnsi="Times New Roman" w:cs="Times New Roman"/>
          <w:lang w:eastAsia="et-EE"/>
        </w:rPr>
      </w:pPr>
    </w:p>
    <w:p w14:paraId="206F20CE" w14:textId="77777777" w:rsidR="00C856DB" w:rsidRPr="00C856DB" w:rsidRDefault="00C856DB" w:rsidP="00C856DB">
      <w:pPr>
        <w:jc w:val="center"/>
        <w:rPr>
          <w:rFonts w:ascii="Times New Roman" w:eastAsia="Times New Roman" w:hAnsi="Times New Roman" w:cs="Times New Roman"/>
          <w:lang w:eastAsia="et-EE"/>
        </w:rPr>
      </w:pPr>
    </w:p>
    <w:p w14:paraId="624A43D8" w14:textId="77777777" w:rsidR="00C856DB" w:rsidRPr="00C856DB" w:rsidRDefault="00C856DB" w:rsidP="00E22511">
      <w:pPr>
        <w:rPr>
          <w:rFonts w:ascii="Times New Roman" w:eastAsia="Times New Roman" w:hAnsi="Times New Roman" w:cs="Times New Roman"/>
          <w:lang w:eastAsia="et-EE"/>
        </w:rPr>
      </w:pPr>
    </w:p>
    <w:p w14:paraId="56199A79" w14:textId="77777777" w:rsidR="00C856DB" w:rsidRPr="00C856DB" w:rsidRDefault="00C856DB" w:rsidP="00C856DB">
      <w:pPr>
        <w:jc w:val="center"/>
        <w:rPr>
          <w:rFonts w:ascii="Times New Roman" w:eastAsia="Times New Roman" w:hAnsi="Times New Roman" w:cs="Times New Roman"/>
          <w:lang w:eastAsia="et-EE"/>
        </w:rPr>
      </w:pPr>
    </w:p>
    <w:p w14:paraId="2F47E81A" w14:textId="77777777" w:rsidR="00E22511" w:rsidRDefault="00C856DB" w:rsidP="00E22511">
      <w:pPr>
        <w:jc w:val="center"/>
        <w:rPr>
          <w:rFonts w:ascii="Times New Roman" w:eastAsia="Times New Roman" w:hAnsi="Times New Roman" w:cs="Times New Roman"/>
          <w:sz w:val="24"/>
          <w:szCs w:val="24"/>
          <w:lang w:eastAsia="et-EE"/>
        </w:rPr>
      </w:pPr>
      <w:r w:rsidRPr="00C856DB">
        <w:rPr>
          <w:rFonts w:ascii="Times New Roman" w:eastAsia="Times New Roman" w:hAnsi="Times New Roman" w:cs="Times New Roman"/>
          <w:sz w:val="24"/>
          <w:szCs w:val="24"/>
          <w:lang w:eastAsia="et-EE"/>
        </w:rPr>
        <w:t>Võru maakond</w:t>
      </w:r>
    </w:p>
    <w:p w14:paraId="74A0069B" w14:textId="2341328A" w:rsidR="008461D3" w:rsidRPr="00BF2892" w:rsidRDefault="00222ECE" w:rsidP="00E22511">
      <w:pPr>
        <w:jc w:val="center"/>
        <w:rPr>
          <w:rFonts w:ascii="Times New Roman" w:eastAsia="Times New Roman" w:hAnsi="Times New Roman" w:cs="Times New Roman"/>
          <w:sz w:val="24"/>
          <w:szCs w:val="24"/>
          <w:lang w:eastAsia="et-EE"/>
        </w:rPr>
      </w:pPr>
      <w:r w:rsidRPr="00BF2892">
        <w:rPr>
          <w:rFonts w:ascii="Times New Roman" w:eastAsia="Times New Roman" w:hAnsi="Times New Roman" w:cs="Times New Roman"/>
          <w:sz w:val="24"/>
          <w:szCs w:val="24"/>
          <w:lang w:eastAsia="et-EE"/>
        </w:rPr>
        <w:t>2020</w:t>
      </w:r>
    </w:p>
    <w:p w14:paraId="3A2A6E5B" w14:textId="77777777" w:rsidR="00E22511" w:rsidRDefault="00E22511" w:rsidP="00E22511">
      <w:pPr>
        <w:jc w:val="center"/>
        <w:rPr>
          <w:rFonts w:ascii="Times New Roman" w:eastAsia="Times New Roman" w:hAnsi="Times New Roman" w:cs="Times New Roman"/>
          <w:sz w:val="24"/>
          <w:szCs w:val="24"/>
          <w:lang w:eastAsia="et-EE"/>
        </w:rPr>
      </w:pPr>
    </w:p>
    <w:p w14:paraId="08D87141" w14:textId="77777777" w:rsidR="00E22511" w:rsidRPr="00C856DB" w:rsidRDefault="00E22511" w:rsidP="00E22511">
      <w:pPr>
        <w:jc w:val="center"/>
        <w:rPr>
          <w:rFonts w:ascii="Times New Roman" w:eastAsia="Times New Roman" w:hAnsi="Times New Roman" w:cs="Times New Roman"/>
          <w:sz w:val="24"/>
          <w:szCs w:val="24"/>
          <w:lang w:eastAsia="et-EE"/>
        </w:rPr>
      </w:pPr>
    </w:p>
    <w:sdt>
      <w:sdtPr>
        <w:rPr>
          <w:rFonts w:asciiTheme="minorHAnsi" w:eastAsiaTheme="minorEastAsia" w:hAnsiTheme="minorHAnsi" w:cstheme="minorBidi"/>
          <w:color w:val="auto"/>
          <w:sz w:val="22"/>
          <w:szCs w:val="22"/>
        </w:rPr>
        <w:id w:val="2077252650"/>
        <w:docPartObj>
          <w:docPartGallery w:val="Table of Contents"/>
          <w:docPartUnique/>
        </w:docPartObj>
      </w:sdtPr>
      <w:sdtContent>
        <w:p w14:paraId="52A5EE2E" w14:textId="1D46A588" w:rsidR="00BA2C5A" w:rsidRPr="00BA2C5A" w:rsidRDefault="00BA2C5A" w:rsidP="00BA2C5A">
          <w:pPr>
            <w:pStyle w:val="Sisukorrapealkiri"/>
            <w:jc w:val="both"/>
            <w:rPr>
              <w:rFonts w:ascii="Times New Roman" w:hAnsi="Times New Roman" w:cs="Times New Roman"/>
              <w:sz w:val="24"/>
              <w:szCs w:val="24"/>
            </w:rPr>
          </w:pPr>
          <w:r w:rsidRPr="090045D4">
            <w:rPr>
              <w:rFonts w:ascii="Times New Roman" w:hAnsi="Times New Roman" w:cs="Times New Roman"/>
              <w:b/>
              <w:bCs/>
              <w:sz w:val="24"/>
              <w:szCs w:val="24"/>
            </w:rPr>
            <w:t>Sisukord</w:t>
          </w:r>
        </w:p>
        <w:p w14:paraId="76AF30AC" w14:textId="008EB43E" w:rsidR="00617C8C" w:rsidRDefault="0001588C">
          <w:pPr>
            <w:pStyle w:val="SK1"/>
            <w:tabs>
              <w:tab w:val="right" w:leader="dot" w:pos="9062"/>
            </w:tabs>
            <w:rPr>
              <w:noProof/>
              <w:kern w:val="2"/>
              <w:sz w:val="24"/>
              <w:szCs w:val="24"/>
              <w:lang w:eastAsia="et-EE"/>
              <w14:ligatures w14:val="standardContextual"/>
            </w:rPr>
          </w:pPr>
          <w:r>
            <w:fldChar w:fldCharType="begin"/>
          </w:r>
          <w:r w:rsidR="00BA2C5A">
            <w:instrText>TOC \o "1-3" \z \u \h</w:instrText>
          </w:r>
          <w:r>
            <w:fldChar w:fldCharType="separate"/>
          </w:r>
          <w:hyperlink w:anchor="_Toc208486573" w:history="1">
            <w:r w:rsidR="00617C8C" w:rsidRPr="00D93748">
              <w:rPr>
                <w:rStyle w:val="Hperlink"/>
                <w:rFonts w:ascii="Times New Roman" w:hAnsi="Times New Roman" w:cs="Times New Roman"/>
                <w:b/>
                <w:bCs/>
                <w:noProof/>
              </w:rPr>
              <w:t>Sissejuhatus</w:t>
            </w:r>
            <w:r w:rsidR="00617C8C">
              <w:rPr>
                <w:noProof/>
                <w:webHidden/>
              </w:rPr>
              <w:tab/>
            </w:r>
            <w:r w:rsidR="00617C8C">
              <w:rPr>
                <w:noProof/>
                <w:webHidden/>
              </w:rPr>
              <w:fldChar w:fldCharType="begin"/>
            </w:r>
            <w:r w:rsidR="00617C8C">
              <w:rPr>
                <w:noProof/>
                <w:webHidden/>
              </w:rPr>
              <w:instrText xml:space="preserve"> PAGEREF _Toc208486573 \h </w:instrText>
            </w:r>
            <w:r w:rsidR="00617C8C">
              <w:rPr>
                <w:noProof/>
                <w:webHidden/>
              </w:rPr>
            </w:r>
            <w:r w:rsidR="00617C8C">
              <w:rPr>
                <w:noProof/>
                <w:webHidden/>
              </w:rPr>
              <w:fldChar w:fldCharType="separate"/>
            </w:r>
            <w:r w:rsidR="00617C8C">
              <w:rPr>
                <w:noProof/>
                <w:webHidden/>
              </w:rPr>
              <w:t>3</w:t>
            </w:r>
            <w:r w:rsidR="00617C8C">
              <w:rPr>
                <w:noProof/>
                <w:webHidden/>
              </w:rPr>
              <w:fldChar w:fldCharType="end"/>
            </w:r>
          </w:hyperlink>
        </w:p>
        <w:p w14:paraId="39EB400E" w14:textId="497D1067" w:rsidR="00617C8C" w:rsidRDefault="00617C8C">
          <w:pPr>
            <w:pStyle w:val="SK1"/>
            <w:tabs>
              <w:tab w:val="right" w:leader="dot" w:pos="9062"/>
            </w:tabs>
            <w:rPr>
              <w:noProof/>
              <w:kern w:val="2"/>
              <w:sz w:val="24"/>
              <w:szCs w:val="24"/>
              <w:lang w:eastAsia="et-EE"/>
              <w14:ligatures w14:val="standardContextual"/>
            </w:rPr>
          </w:pPr>
          <w:hyperlink w:anchor="_Toc208486574" w:history="1">
            <w:r w:rsidRPr="00D93748">
              <w:rPr>
                <w:rStyle w:val="Hperlink"/>
                <w:rFonts w:ascii="Times New Roman" w:hAnsi="Times New Roman" w:cs="Times New Roman"/>
                <w:b/>
                <w:bCs/>
                <w:noProof/>
              </w:rPr>
              <w:t>1. VÕRU MAAKONNA ÜLDINE ISELOOMUSTUS</w:t>
            </w:r>
            <w:r>
              <w:rPr>
                <w:noProof/>
                <w:webHidden/>
              </w:rPr>
              <w:tab/>
            </w:r>
            <w:r>
              <w:rPr>
                <w:noProof/>
                <w:webHidden/>
              </w:rPr>
              <w:fldChar w:fldCharType="begin"/>
            </w:r>
            <w:r>
              <w:rPr>
                <w:noProof/>
                <w:webHidden/>
              </w:rPr>
              <w:instrText xml:space="preserve"> PAGEREF _Toc208486574 \h </w:instrText>
            </w:r>
            <w:r>
              <w:rPr>
                <w:noProof/>
                <w:webHidden/>
              </w:rPr>
            </w:r>
            <w:r>
              <w:rPr>
                <w:noProof/>
                <w:webHidden/>
              </w:rPr>
              <w:fldChar w:fldCharType="separate"/>
            </w:r>
            <w:r>
              <w:rPr>
                <w:noProof/>
                <w:webHidden/>
              </w:rPr>
              <w:t>6</w:t>
            </w:r>
            <w:r>
              <w:rPr>
                <w:noProof/>
                <w:webHidden/>
              </w:rPr>
              <w:fldChar w:fldCharType="end"/>
            </w:r>
          </w:hyperlink>
        </w:p>
        <w:p w14:paraId="11051F72" w14:textId="1E09D81A" w:rsidR="00617C8C" w:rsidRDefault="00617C8C">
          <w:pPr>
            <w:pStyle w:val="SK2"/>
            <w:rPr>
              <w:noProof/>
              <w:kern w:val="2"/>
              <w:sz w:val="24"/>
              <w:szCs w:val="24"/>
              <w:lang w:eastAsia="et-EE"/>
              <w14:ligatures w14:val="standardContextual"/>
            </w:rPr>
          </w:pPr>
          <w:hyperlink w:anchor="_Toc208486575" w:history="1">
            <w:r w:rsidRPr="00D93748">
              <w:rPr>
                <w:rStyle w:val="Hperlink"/>
                <w:rFonts w:ascii="Times New Roman" w:hAnsi="Times New Roman" w:cs="Times New Roman"/>
                <w:b/>
                <w:bCs/>
                <w:noProof/>
              </w:rPr>
              <w:t>1.1. Asustus ja rahvastik</w:t>
            </w:r>
            <w:r>
              <w:rPr>
                <w:noProof/>
                <w:webHidden/>
              </w:rPr>
              <w:tab/>
            </w:r>
            <w:r>
              <w:rPr>
                <w:noProof/>
                <w:webHidden/>
              </w:rPr>
              <w:fldChar w:fldCharType="begin"/>
            </w:r>
            <w:r>
              <w:rPr>
                <w:noProof/>
                <w:webHidden/>
              </w:rPr>
              <w:instrText xml:space="preserve"> PAGEREF _Toc208486575 \h </w:instrText>
            </w:r>
            <w:r>
              <w:rPr>
                <w:noProof/>
                <w:webHidden/>
              </w:rPr>
            </w:r>
            <w:r>
              <w:rPr>
                <w:noProof/>
                <w:webHidden/>
              </w:rPr>
              <w:fldChar w:fldCharType="separate"/>
            </w:r>
            <w:r>
              <w:rPr>
                <w:noProof/>
                <w:webHidden/>
              </w:rPr>
              <w:t>6</w:t>
            </w:r>
            <w:r>
              <w:rPr>
                <w:noProof/>
                <w:webHidden/>
              </w:rPr>
              <w:fldChar w:fldCharType="end"/>
            </w:r>
          </w:hyperlink>
        </w:p>
        <w:p w14:paraId="0C942166" w14:textId="69E5B4CD" w:rsidR="00617C8C" w:rsidRDefault="00617C8C">
          <w:pPr>
            <w:pStyle w:val="SK2"/>
            <w:rPr>
              <w:noProof/>
              <w:kern w:val="2"/>
              <w:sz w:val="24"/>
              <w:szCs w:val="24"/>
              <w:lang w:eastAsia="et-EE"/>
              <w14:ligatures w14:val="standardContextual"/>
            </w:rPr>
          </w:pPr>
          <w:hyperlink w:anchor="_Toc208486576" w:history="1">
            <w:r w:rsidRPr="00D93748">
              <w:rPr>
                <w:rStyle w:val="Hperlink"/>
                <w:rFonts w:ascii="Times New Roman" w:hAnsi="Times New Roman" w:cs="Times New Roman"/>
                <w:b/>
                <w:bCs/>
                <w:noProof/>
              </w:rPr>
              <w:t>1.2. Omavalitsuste üldine iseloomustus</w:t>
            </w:r>
            <w:r>
              <w:rPr>
                <w:noProof/>
                <w:webHidden/>
              </w:rPr>
              <w:tab/>
            </w:r>
            <w:r>
              <w:rPr>
                <w:noProof/>
                <w:webHidden/>
              </w:rPr>
              <w:fldChar w:fldCharType="begin"/>
            </w:r>
            <w:r>
              <w:rPr>
                <w:noProof/>
                <w:webHidden/>
              </w:rPr>
              <w:instrText xml:space="preserve"> PAGEREF _Toc208486576 \h </w:instrText>
            </w:r>
            <w:r>
              <w:rPr>
                <w:noProof/>
                <w:webHidden/>
              </w:rPr>
            </w:r>
            <w:r>
              <w:rPr>
                <w:noProof/>
                <w:webHidden/>
              </w:rPr>
              <w:fldChar w:fldCharType="separate"/>
            </w:r>
            <w:r>
              <w:rPr>
                <w:noProof/>
                <w:webHidden/>
              </w:rPr>
              <w:t>9</w:t>
            </w:r>
            <w:r>
              <w:rPr>
                <w:noProof/>
                <w:webHidden/>
              </w:rPr>
              <w:fldChar w:fldCharType="end"/>
            </w:r>
          </w:hyperlink>
        </w:p>
        <w:p w14:paraId="29D1F663" w14:textId="79DFA0D5" w:rsidR="00617C8C" w:rsidRDefault="00617C8C">
          <w:pPr>
            <w:pStyle w:val="SK1"/>
            <w:tabs>
              <w:tab w:val="right" w:leader="dot" w:pos="9062"/>
            </w:tabs>
            <w:rPr>
              <w:noProof/>
              <w:kern w:val="2"/>
              <w:sz w:val="24"/>
              <w:szCs w:val="24"/>
              <w:lang w:eastAsia="et-EE"/>
              <w14:ligatures w14:val="standardContextual"/>
            </w:rPr>
          </w:pPr>
          <w:hyperlink w:anchor="_Toc208486577" w:history="1">
            <w:r w:rsidRPr="00D93748">
              <w:rPr>
                <w:rStyle w:val="Hperlink"/>
                <w:rFonts w:ascii="Times New Roman" w:hAnsi="Times New Roman" w:cs="Times New Roman"/>
                <w:b/>
                <w:bCs/>
                <w:noProof/>
              </w:rPr>
              <w:t>2. JÄÄTMEHOOLDUSE ÕIGUSLIKUD NING KESKKONNAPOLIITILISED ALUSED</w:t>
            </w:r>
            <w:r>
              <w:rPr>
                <w:noProof/>
                <w:webHidden/>
              </w:rPr>
              <w:tab/>
            </w:r>
            <w:r>
              <w:rPr>
                <w:noProof/>
                <w:webHidden/>
              </w:rPr>
              <w:fldChar w:fldCharType="begin"/>
            </w:r>
            <w:r>
              <w:rPr>
                <w:noProof/>
                <w:webHidden/>
              </w:rPr>
              <w:instrText xml:space="preserve"> PAGEREF _Toc208486577 \h </w:instrText>
            </w:r>
            <w:r>
              <w:rPr>
                <w:noProof/>
                <w:webHidden/>
              </w:rPr>
            </w:r>
            <w:r>
              <w:rPr>
                <w:noProof/>
                <w:webHidden/>
              </w:rPr>
              <w:fldChar w:fldCharType="separate"/>
            </w:r>
            <w:r>
              <w:rPr>
                <w:noProof/>
                <w:webHidden/>
              </w:rPr>
              <w:t>14</w:t>
            </w:r>
            <w:r>
              <w:rPr>
                <w:noProof/>
                <w:webHidden/>
              </w:rPr>
              <w:fldChar w:fldCharType="end"/>
            </w:r>
          </w:hyperlink>
        </w:p>
        <w:p w14:paraId="76E5ED82" w14:textId="4FA65DE4" w:rsidR="00617C8C" w:rsidRDefault="00617C8C">
          <w:pPr>
            <w:pStyle w:val="SK2"/>
            <w:rPr>
              <w:noProof/>
              <w:kern w:val="2"/>
              <w:sz w:val="24"/>
              <w:szCs w:val="24"/>
              <w:lang w:eastAsia="et-EE"/>
              <w14:ligatures w14:val="standardContextual"/>
            </w:rPr>
          </w:pPr>
          <w:hyperlink w:anchor="_Toc208486578" w:history="1">
            <w:r w:rsidRPr="00D93748">
              <w:rPr>
                <w:rStyle w:val="Hperlink"/>
                <w:rFonts w:ascii="Times New Roman" w:hAnsi="Times New Roman" w:cs="Times New Roman"/>
                <w:b/>
                <w:bCs/>
                <w:noProof/>
              </w:rPr>
              <w:t>2.1. Riigi õigusaktid</w:t>
            </w:r>
            <w:r>
              <w:rPr>
                <w:noProof/>
                <w:webHidden/>
              </w:rPr>
              <w:tab/>
            </w:r>
            <w:r>
              <w:rPr>
                <w:noProof/>
                <w:webHidden/>
              </w:rPr>
              <w:fldChar w:fldCharType="begin"/>
            </w:r>
            <w:r>
              <w:rPr>
                <w:noProof/>
                <w:webHidden/>
              </w:rPr>
              <w:instrText xml:space="preserve"> PAGEREF _Toc208486578 \h </w:instrText>
            </w:r>
            <w:r>
              <w:rPr>
                <w:noProof/>
                <w:webHidden/>
              </w:rPr>
            </w:r>
            <w:r>
              <w:rPr>
                <w:noProof/>
                <w:webHidden/>
              </w:rPr>
              <w:fldChar w:fldCharType="separate"/>
            </w:r>
            <w:r>
              <w:rPr>
                <w:noProof/>
                <w:webHidden/>
              </w:rPr>
              <w:t>14</w:t>
            </w:r>
            <w:r>
              <w:rPr>
                <w:noProof/>
                <w:webHidden/>
              </w:rPr>
              <w:fldChar w:fldCharType="end"/>
            </w:r>
          </w:hyperlink>
        </w:p>
        <w:p w14:paraId="6DD5813F" w14:textId="373A325A" w:rsidR="00617C8C" w:rsidRDefault="00617C8C">
          <w:pPr>
            <w:pStyle w:val="SK3"/>
            <w:tabs>
              <w:tab w:val="right" w:leader="dot" w:pos="9062"/>
            </w:tabs>
            <w:rPr>
              <w:noProof/>
              <w:kern w:val="2"/>
              <w:sz w:val="24"/>
              <w:szCs w:val="24"/>
              <w:lang w:eastAsia="et-EE"/>
              <w14:ligatures w14:val="standardContextual"/>
            </w:rPr>
          </w:pPr>
          <w:hyperlink w:anchor="_Toc208486579" w:history="1">
            <w:r w:rsidRPr="00D93748">
              <w:rPr>
                <w:rStyle w:val="Hperlink"/>
                <w:rFonts w:ascii="Times New Roman" w:hAnsi="Times New Roman" w:cs="Times New Roman"/>
                <w:b/>
                <w:bCs/>
                <w:noProof/>
              </w:rPr>
              <w:t>2.1.1. Jäätmeseadus</w:t>
            </w:r>
            <w:r>
              <w:rPr>
                <w:noProof/>
                <w:webHidden/>
              </w:rPr>
              <w:tab/>
            </w:r>
            <w:r>
              <w:rPr>
                <w:noProof/>
                <w:webHidden/>
              </w:rPr>
              <w:fldChar w:fldCharType="begin"/>
            </w:r>
            <w:r>
              <w:rPr>
                <w:noProof/>
                <w:webHidden/>
              </w:rPr>
              <w:instrText xml:space="preserve"> PAGEREF _Toc208486579 \h </w:instrText>
            </w:r>
            <w:r>
              <w:rPr>
                <w:noProof/>
                <w:webHidden/>
              </w:rPr>
            </w:r>
            <w:r>
              <w:rPr>
                <w:noProof/>
                <w:webHidden/>
              </w:rPr>
              <w:fldChar w:fldCharType="separate"/>
            </w:r>
            <w:r>
              <w:rPr>
                <w:noProof/>
                <w:webHidden/>
              </w:rPr>
              <w:t>14</w:t>
            </w:r>
            <w:r>
              <w:rPr>
                <w:noProof/>
                <w:webHidden/>
              </w:rPr>
              <w:fldChar w:fldCharType="end"/>
            </w:r>
          </w:hyperlink>
        </w:p>
        <w:p w14:paraId="32CC32D1" w14:textId="7C430E42" w:rsidR="00617C8C" w:rsidRDefault="00617C8C">
          <w:pPr>
            <w:pStyle w:val="SK3"/>
            <w:tabs>
              <w:tab w:val="right" w:leader="dot" w:pos="9062"/>
            </w:tabs>
            <w:rPr>
              <w:noProof/>
              <w:kern w:val="2"/>
              <w:sz w:val="24"/>
              <w:szCs w:val="24"/>
              <w:lang w:eastAsia="et-EE"/>
              <w14:ligatures w14:val="standardContextual"/>
            </w:rPr>
          </w:pPr>
          <w:hyperlink w:anchor="_Toc208486580" w:history="1">
            <w:r w:rsidRPr="00D93748">
              <w:rPr>
                <w:rStyle w:val="Hperlink"/>
                <w:rFonts w:ascii="Times New Roman" w:hAnsi="Times New Roman" w:cs="Times New Roman"/>
                <w:b/>
                <w:bCs/>
                <w:noProof/>
              </w:rPr>
              <w:t>2.1.2. Muud seadused</w:t>
            </w:r>
            <w:r>
              <w:rPr>
                <w:noProof/>
                <w:webHidden/>
              </w:rPr>
              <w:tab/>
            </w:r>
            <w:r>
              <w:rPr>
                <w:noProof/>
                <w:webHidden/>
              </w:rPr>
              <w:fldChar w:fldCharType="begin"/>
            </w:r>
            <w:r>
              <w:rPr>
                <w:noProof/>
                <w:webHidden/>
              </w:rPr>
              <w:instrText xml:space="preserve"> PAGEREF _Toc208486580 \h </w:instrText>
            </w:r>
            <w:r>
              <w:rPr>
                <w:noProof/>
                <w:webHidden/>
              </w:rPr>
            </w:r>
            <w:r>
              <w:rPr>
                <w:noProof/>
                <w:webHidden/>
              </w:rPr>
              <w:fldChar w:fldCharType="separate"/>
            </w:r>
            <w:r>
              <w:rPr>
                <w:noProof/>
                <w:webHidden/>
              </w:rPr>
              <w:t>17</w:t>
            </w:r>
            <w:r>
              <w:rPr>
                <w:noProof/>
                <w:webHidden/>
              </w:rPr>
              <w:fldChar w:fldCharType="end"/>
            </w:r>
          </w:hyperlink>
        </w:p>
        <w:p w14:paraId="5EC6492D" w14:textId="5DD955A1" w:rsidR="00617C8C" w:rsidRDefault="00617C8C">
          <w:pPr>
            <w:pStyle w:val="SK2"/>
            <w:rPr>
              <w:noProof/>
              <w:kern w:val="2"/>
              <w:sz w:val="24"/>
              <w:szCs w:val="24"/>
              <w:lang w:eastAsia="et-EE"/>
              <w14:ligatures w14:val="standardContextual"/>
            </w:rPr>
          </w:pPr>
          <w:hyperlink w:anchor="_Toc208486581" w:history="1">
            <w:r w:rsidRPr="00D93748">
              <w:rPr>
                <w:rStyle w:val="Hperlink"/>
                <w:rFonts w:ascii="Times New Roman" w:hAnsi="Times New Roman" w:cs="Times New Roman"/>
                <w:b/>
                <w:bCs/>
                <w:noProof/>
              </w:rPr>
              <w:t>2.2. Riiklikud strateegilised dokumendid</w:t>
            </w:r>
            <w:r>
              <w:rPr>
                <w:noProof/>
                <w:webHidden/>
              </w:rPr>
              <w:tab/>
            </w:r>
            <w:r>
              <w:rPr>
                <w:noProof/>
                <w:webHidden/>
              </w:rPr>
              <w:fldChar w:fldCharType="begin"/>
            </w:r>
            <w:r>
              <w:rPr>
                <w:noProof/>
                <w:webHidden/>
              </w:rPr>
              <w:instrText xml:space="preserve"> PAGEREF _Toc208486581 \h </w:instrText>
            </w:r>
            <w:r>
              <w:rPr>
                <w:noProof/>
                <w:webHidden/>
              </w:rPr>
            </w:r>
            <w:r>
              <w:rPr>
                <w:noProof/>
                <w:webHidden/>
              </w:rPr>
              <w:fldChar w:fldCharType="separate"/>
            </w:r>
            <w:r>
              <w:rPr>
                <w:noProof/>
                <w:webHidden/>
              </w:rPr>
              <w:t>18</w:t>
            </w:r>
            <w:r>
              <w:rPr>
                <w:noProof/>
                <w:webHidden/>
              </w:rPr>
              <w:fldChar w:fldCharType="end"/>
            </w:r>
          </w:hyperlink>
        </w:p>
        <w:p w14:paraId="77F22799" w14:textId="05677BE7" w:rsidR="00617C8C" w:rsidRDefault="00617C8C">
          <w:pPr>
            <w:pStyle w:val="SK2"/>
            <w:rPr>
              <w:noProof/>
              <w:kern w:val="2"/>
              <w:sz w:val="24"/>
              <w:szCs w:val="24"/>
              <w:lang w:eastAsia="et-EE"/>
              <w14:ligatures w14:val="standardContextual"/>
            </w:rPr>
          </w:pPr>
          <w:hyperlink w:anchor="_Toc208486582" w:history="1">
            <w:r w:rsidRPr="00D93748">
              <w:rPr>
                <w:rStyle w:val="Hperlink"/>
                <w:rFonts w:ascii="Times New Roman" w:hAnsi="Times New Roman" w:cs="Times New Roman"/>
                <w:b/>
                <w:bCs/>
                <w:noProof/>
              </w:rPr>
              <w:t>2.3. Kohalike omavalitsute õigusaktid</w:t>
            </w:r>
            <w:r>
              <w:rPr>
                <w:noProof/>
                <w:webHidden/>
              </w:rPr>
              <w:tab/>
            </w:r>
            <w:r>
              <w:rPr>
                <w:noProof/>
                <w:webHidden/>
              </w:rPr>
              <w:fldChar w:fldCharType="begin"/>
            </w:r>
            <w:r>
              <w:rPr>
                <w:noProof/>
                <w:webHidden/>
              </w:rPr>
              <w:instrText xml:space="preserve"> PAGEREF _Toc208486582 \h </w:instrText>
            </w:r>
            <w:r>
              <w:rPr>
                <w:noProof/>
                <w:webHidden/>
              </w:rPr>
            </w:r>
            <w:r>
              <w:rPr>
                <w:noProof/>
                <w:webHidden/>
              </w:rPr>
              <w:fldChar w:fldCharType="separate"/>
            </w:r>
            <w:r>
              <w:rPr>
                <w:noProof/>
                <w:webHidden/>
              </w:rPr>
              <w:t>19</w:t>
            </w:r>
            <w:r>
              <w:rPr>
                <w:noProof/>
                <w:webHidden/>
              </w:rPr>
              <w:fldChar w:fldCharType="end"/>
            </w:r>
          </w:hyperlink>
        </w:p>
        <w:p w14:paraId="1FE61A23" w14:textId="6C3E1EE5" w:rsidR="00617C8C" w:rsidRDefault="00617C8C">
          <w:pPr>
            <w:pStyle w:val="SK1"/>
            <w:tabs>
              <w:tab w:val="right" w:leader="dot" w:pos="9062"/>
            </w:tabs>
            <w:rPr>
              <w:noProof/>
              <w:kern w:val="2"/>
              <w:sz w:val="24"/>
              <w:szCs w:val="24"/>
              <w:lang w:eastAsia="et-EE"/>
              <w14:ligatures w14:val="standardContextual"/>
            </w:rPr>
          </w:pPr>
          <w:hyperlink w:anchor="_Toc208486583" w:history="1">
            <w:r w:rsidRPr="00D93748">
              <w:rPr>
                <w:rStyle w:val="Hperlink"/>
                <w:rFonts w:ascii="Times New Roman" w:hAnsi="Times New Roman" w:cs="Times New Roman"/>
                <w:b/>
                <w:bCs/>
                <w:noProof/>
              </w:rPr>
              <w:t>3. JÄÄTMETEKKE ÜLEVAADE</w:t>
            </w:r>
            <w:r>
              <w:rPr>
                <w:noProof/>
                <w:webHidden/>
              </w:rPr>
              <w:tab/>
            </w:r>
            <w:r>
              <w:rPr>
                <w:noProof/>
                <w:webHidden/>
              </w:rPr>
              <w:fldChar w:fldCharType="begin"/>
            </w:r>
            <w:r>
              <w:rPr>
                <w:noProof/>
                <w:webHidden/>
              </w:rPr>
              <w:instrText xml:space="preserve"> PAGEREF _Toc208486583 \h </w:instrText>
            </w:r>
            <w:r>
              <w:rPr>
                <w:noProof/>
                <w:webHidden/>
              </w:rPr>
            </w:r>
            <w:r>
              <w:rPr>
                <w:noProof/>
                <w:webHidden/>
              </w:rPr>
              <w:fldChar w:fldCharType="separate"/>
            </w:r>
            <w:r>
              <w:rPr>
                <w:noProof/>
                <w:webHidden/>
              </w:rPr>
              <w:t>19</w:t>
            </w:r>
            <w:r>
              <w:rPr>
                <w:noProof/>
                <w:webHidden/>
              </w:rPr>
              <w:fldChar w:fldCharType="end"/>
            </w:r>
          </w:hyperlink>
        </w:p>
        <w:p w14:paraId="59856670" w14:textId="3764274F" w:rsidR="00617C8C" w:rsidRDefault="00617C8C">
          <w:pPr>
            <w:pStyle w:val="SK2"/>
            <w:rPr>
              <w:noProof/>
              <w:kern w:val="2"/>
              <w:sz w:val="24"/>
              <w:szCs w:val="24"/>
              <w:lang w:eastAsia="et-EE"/>
              <w14:ligatures w14:val="standardContextual"/>
            </w:rPr>
          </w:pPr>
          <w:hyperlink w:anchor="_Toc208486584" w:history="1">
            <w:r w:rsidRPr="00D93748">
              <w:rPr>
                <w:rStyle w:val="Hperlink"/>
                <w:rFonts w:ascii="Times New Roman" w:hAnsi="Times New Roman" w:cs="Times New Roman"/>
                <w:b/>
                <w:bCs/>
                <w:noProof/>
              </w:rPr>
              <w:t>3.1. Tekkinud jäätmete kogused ning jäätmevoogude areng tulevikus</w:t>
            </w:r>
            <w:r>
              <w:rPr>
                <w:noProof/>
                <w:webHidden/>
              </w:rPr>
              <w:tab/>
            </w:r>
            <w:r>
              <w:rPr>
                <w:noProof/>
                <w:webHidden/>
              </w:rPr>
              <w:fldChar w:fldCharType="begin"/>
            </w:r>
            <w:r>
              <w:rPr>
                <w:noProof/>
                <w:webHidden/>
              </w:rPr>
              <w:instrText xml:space="preserve"> PAGEREF _Toc208486584 \h </w:instrText>
            </w:r>
            <w:r>
              <w:rPr>
                <w:noProof/>
                <w:webHidden/>
              </w:rPr>
            </w:r>
            <w:r>
              <w:rPr>
                <w:noProof/>
                <w:webHidden/>
              </w:rPr>
              <w:fldChar w:fldCharType="separate"/>
            </w:r>
            <w:r>
              <w:rPr>
                <w:noProof/>
                <w:webHidden/>
              </w:rPr>
              <w:t>19</w:t>
            </w:r>
            <w:r>
              <w:rPr>
                <w:noProof/>
                <w:webHidden/>
              </w:rPr>
              <w:fldChar w:fldCharType="end"/>
            </w:r>
          </w:hyperlink>
        </w:p>
        <w:p w14:paraId="6DB7B997" w14:textId="22374ADF" w:rsidR="00617C8C" w:rsidRDefault="00617C8C">
          <w:pPr>
            <w:pStyle w:val="SK3"/>
            <w:tabs>
              <w:tab w:val="right" w:leader="dot" w:pos="9062"/>
            </w:tabs>
            <w:rPr>
              <w:noProof/>
              <w:kern w:val="2"/>
              <w:sz w:val="24"/>
              <w:szCs w:val="24"/>
              <w:lang w:eastAsia="et-EE"/>
              <w14:ligatures w14:val="standardContextual"/>
            </w:rPr>
          </w:pPr>
          <w:hyperlink w:anchor="_Toc208486585" w:history="1">
            <w:r w:rsidRPr="00D93748">
              <w:rPr>
                <w:rStyle w:val="Hperlink"/>
                <w:rFonts w:ascii="Times New Roman" w:hAnsi="Times New Roman" w:cs="Times New Roman"/>
                <w:b/>
                <w:bCs/>
                <w:noProof/>
              </w:rPr>
              <w:t>3.1.1. Olmejäätmed</w:t>
            </w:r>
            <w:r>
              <w:rPr>
                <w:noProof/>
                <w:webHidden/>
              </w:rPr>
              <w:tab/>
            </w:r>
            <w:r>
              <w:rPr>
                <w:noProof/>
                <w:webHidden/>
              </w:rPr>
              <w:fldChar w:fldCharType="begin"/>
            </w:r>
            <w:r>
              <w:rPr>
                <w:noProof/>
                <w:webHidden/>
              </w:rPr>
              <w:instrText xml:space="preserve"> PAGEREF _Toc208486585 \h </w:instrText>
            </w:r>
            <w:r>
              <w:rPr>
                <w:noProof/>
                <w:webHidden/>
              </w:rPr>
            </w:r>
            <w:r>
              <w:rPr>
                <w:noProof/>
                <w:webHidden/>
              </w:rPr>
              <w:fldChar w:fldCharType="separate"/>
            </w:r>
            <w:r>
              <w:rPr>
                <w:noProof/>
                <w:webHidden/>
              </w:rPr>
              <w:t>19</w:t>
            </w:r>
            <w:r>
              <w:rPr>
                <w:noProof/>
                <w:webHidden/>
              </w:rPr>
              <w:fldChar w:fldCharType="end"/>
            </w:r>
          </w:hyperlink>
        </w:p>
        <w:p w14:paraId="3C57CD11" w14:textId="3A17594C" w:rsidR="00617C8C" w:rsidRDefault="00617C8C">
          <w:pPr>
            <w:pStyle w:val="SK3"/>
            <w:tabs>
              <w:tab w:val="right" w:leader="dot" w:pos="9062"/>
            </w:tabs>
            <w:rPr>
              <w:noProof/>
              <w:kern w:val="2"/>
              <w:sz w:val="24"/>
              <w:szCs w:val="24"/>
              <w:lang w:eastAsia="et-EE"/>
              <w14:ligatures w14:val="standardContextual"/>
            </w:rPr>
          </w:pPr>
          <w:hyperlink w:anchor="_Toc208486586" w:history="1">
            <w:r w:rsidRPr="00D93748">
              <w:rPr>
                <w:rStyle w:val="Hperlink"/>
                <w:rFonts w:ascii="Times New Roman" w:hAnsi="Times New Roman" w:cs="Times New Roman"/>
                <w:b/>
                <w:bCs/>
                <w:noProof/>
              </w:rPr>
              <w:t>3.1.2. Pakendijäätmed</w:t>
            </w:r>
            <w:r>
              <w:rPr>
                <w:noProof/>
                <w:webHidden/>
              </w:rPr>
              <w:tab/>
            </w:r>
            <w:r>
              <w:rPr>
                <w:noProof/>
                <w:webHidden/>
              </w:rPr>
              <w:fldChar w:fldCharType="begin"/>
            </w:r>
            <w:r>
              <w:rPr>
                <w:noProof/>
                <w:webHidden/>
              </w:rPr>
              <w:instrText xml:space="preserve"> PAGEREF _Toc208486586 \h </w:instrText>
            </w:r>
            <w:r>
              <w:rPr>
                <w:noProof/>
                <w:webHidden/>
              </w:rPr>
            </w:r>
            <w:r>
              <w:rPr>
                <w:noProof/>
                <w:webHidden/>
              </w:rPr>
              <w:fldChar w:fldCharType="separate"/>
            </w:r>
            <w:r>
              <w:rPr>
                <w:noProof/>
                <w:webHidden/>
              </w:rPr>
              <w:t>22</w:t>
            </w:r>
            <w:r>
              <w:rPr>
                <w:noProof/>
                <w:webHidden/>
              </w:rPr>
              <w:fldChar w:fldCharType="end"/>
            </w:r>
          </w:hyperlink>
        </w:p>
        <w:p w14:paraId="0F62DEB8" w14:textId="4971D511" w:rsidR="00617C8C" w:rsidRDefault="00617C8C">
          <w:pPr>
            <w:pStyle w:val="SK3"/>
            <w:tabs>
              <w:tab w:val="right" w:leader="dot" w:pos="9062"/>
            </w:tabs>
            <w:rPr>
              <w:noProof/>
              <w:kern w:val="2"/>
              <w:sz w:val="24"/>
              <w:szCs w:val="24"/>
              <w:lang w:eastAsia="et-EE"/>
              <w14:ligatures w14:val="standardContextual"/>
            </w:rPr>
          </w:pPr>
          <w:hyperlink w:anchor="_Toc208486587" w:history="1">
            <w:r w:rsidRPr="00D93748">
              <w:rPr>
                <w:rStyle w:val="Hperlink"/>
                <w:rFonts w:ascii="Times New Roman" w:hAnsi="Times New Roman" w:cs="Times New Roman"/>
                <w:b/>
                <w:bCs/>
                <w:noProof/>
              </w:rPr>
              <w:t>3.1.3. Paber ja kartong</w:t>
            </w:r>
            <w:r>
              <w:rPr>
                <w:noProof/>
                <w:webHidden/>
              </w:rPr>
              <w:tab/>
            </w:r>
            <w:r>
              <w:rPr>
                <w:noProof/>
                <w:webHidden/>
              </w:rPr>
              <w:fldChar w:fldCharType="begin"/>
            </w:r>
            <w:r>
              <w:rPr>
                <w:noProof/>
                <w:webHidden/>
              </w:rPr>
              <w:instrText xml:space="preserve"> PAGEREF _Toc208486587 \h </w:instrText>
            </w:r>
            <w:r>
              <w:rPr>
                <w:noProof/>
                <w:webHidden/>
              </w:rPr>
            </w:r>
            <w:r>
              <w:rPr>
                <w:noProof/>
                <w:webHidden/>
              </w:rPr>
              <w:fldChar w:fldCharType="separate"/>
            </w:r>
            <w:r>
              <w:rPr>
                <w:noProof/>
                <w:webHidden/>
              </w:rPr>
              <w:t>23</w:t>
            </w:r>
            <w:r>
              <w:rPr>
                <w:noProof/>
                <w:webHidden/>
              </w:rPr>
              <w:fldChar w:fldCharType="end"/>
            </w:r>
          </w:hyperlink>
        </w:p>
        <w:p w14:paraId="5F06EEA4" w14:textId="560C3169" w:rsidR="00617C8C" w:rsidRDefault="00617C8C">
          <w:pPr>
            <w:pStyle w:val="SK3"/>
            <w:tabs>
              <w:tab w:val="right" w:leader="dot" w:pos="9062"/>
            </w:tabs>
            <w:rPr>
              <w:noProof/>
              <w:kern w:val="2"/>
              <w:sz w:val="24"/>
              <w:szCs w:val="24"/>
              <w:lang w:eastAsia="et-EE"/>
              <w14:ligatures w14:val="standardContextual"/>
            </w:rPr>
          </w:pPr>
          <w:hyperlink w:anchor="_Toc208486588" w:history="1">
            <w:r w:rsidRPr="00D93748">
              <w:rPr>
                <w:rStyle w:val="Hperlink"/>
                <w:rFonts w:ascii="Times New Roman" w:hAnsi="Times New Roman" w:cs="Times New Roman"/>
                <w:b/>
                <w:bCs/>
                <w:noProof/>
              </w:rPr>
              <w:t>3.1.4. Biolagunevad jäätmed</w:t>
            </w:r>
            <w:r>
              <w:rPr>
                <w:noProof/>
                <w:webHidden/>
              </w:rPr>
              <w:tab/>
            </w:r>
            <w:r>
              <w:rPr>
                <w:noProof/>
                <w:webHidden/>
              </w:rPr>
              <w:fldChar w:fldCharType="begin"/>
            </w:r>
            <w:r>
              <w:rPr>
                <w:noProof/>
                <w:webHidden/>
              </w:rPr>
              <w:instrText xml:space="preserve"> PAGEREF _Toc208486588 \h </w:instrText>
            </w:r>
            <w:r>
              <w:rPr>
                <w:noProof/>
                <w:webHidden/>
              </w:rPr>
            </w:r>
            <w:r>
              <w:rPr>
                <w:noProof/>
                <w:webHidden/>
              </w:rPr>
              <w:fldChar w:fldCharType="separate"/>
            </w:r>
            <w:r>
              <w:rPr>
                <w:noProof/>
                <w:webHidden/>
              </w:rPr>
              <w:t>23</w:t>
            </w:r>
            <w:r>
              <w:rPr>
                <w:noProof/>
                <w:webHidden/>
              </w:rPr>
              <w:fldChar w:fldCharType="end"/>
            </w:r>
          </w:hyperlink>
        </w:p>
        <w:p w14:paraId="27FDF374" w14:textId="553523E5" w:rsidR="00617C8C" w:rsidRDefault="00617C8C">
          <w:pPr>
            <w:pStyle w:val="SK3"/>
            <w:tabs>
              <w:tab w:val="right" w:leader="dot" w:pos="9062"/>
            </w:tabs>
            <w:rPr>
              <w:noProof/>
              <w:kern w:val="2"/>
              <w:sz w:val="24"/>
              <w:szCs w:val="24"/>
              <w:lang w:eastAsia="et-EE"/>
              <w14:ligatures w14:val="standardContextual"/>
            </w:rPr>
          </w:pPr>
          <w:hyperlink w:anchor="_Toc208486589" w:history="1">
            <w:r w:rsidRPr="00D93748">
              <w:rPr>
                <w:rStyle w:val="Hperlink"/>
                <w:rFonts w:ascii="Times New Roman" w:hAnsi="Times New Roman" w:cs="Times New Roman"/>
                <w:b/>
                <w:bCs/>
                <w:noProof/>
              </w:rPr>
              <w:t>3.1.5. Ohtlikud jäätmed</w:t>
            </w:r>
            <w:r>
              <w:rPr>
                <w:noProof/>
                <w:webHidden/>
              </w:rPr>
              <w:tab/>
            </w:r>
            <w:r>
              <w:rPr>
                <w:noProof/>
                <w:webHidden/>
              </w:rPr>
              <w:fldChar w:fldCharType="begin"/>
            </w:r>
            <w:r>
              <w:rPr>
                <w:noProof/>
                <w:webHidden/>
              </w:rPr>
              <w:instrText xml:space="preserve"> PAGEREF _Toc208486589 \h </w:instrText>
            </w:r>
            <w:r>
              <w:rPr>
                <w:noProof/>
                <w:webHidden/>
              </w:rPr>
            </w:r>
            <w:r>
              <w:rPr>
                <w:noProof/>
                <w:webHidden/>
              </w:rPr>
              <w:fldChar w:fldCharType="separate"/>
            </w:r>
            <w:r>
              <w:rPr>
                <w:noProof/>
                <w:webHidden/>
              </w:rPr>
              <w:t>24</w:t>
            </w:r>
            <w:r>
              <w:rPr>
                <w:noProof/>
                <w:webHidden/>
              </w:rPr>
              <w:fldChar w:fldCharType="end"/>
            </w:r>
          </w:hyperlink>
        </w:p>
        <w:p w14:paraId="547175DE" w14:textId="3A24FE73" w:rsidR="00617C8C" w:rsidRDefault="00617C8C">
          <w:pPr>
            <w:pStyle w:val="SK3"/>
            <w:tabs>
              <w:tab w:val="right" w:leader="dot" w:pos="9062"/>
            </w:tabs>
            <w:rPr>
              <w:noProof/>
              <w:kern w:val="2"/>
              <w:sz w:val="24"/>
              <w:szCs w:val="24"/>
              <w:lang w:eastAsia="et-EE"/>
              <w14:ligatures w14:val="standardContextual"/>
            </w:rPr>
          </w:pPr>
          <w:hyperlink w:anchor="_Toc208486590" w:history="1">
            <w:r w:rsidRPr="00D93748">
              <w:rPr>
                <w:rStyle w:val="Hperlink"/>
                <w:rFonts w:ascii="Times New Roman" w:hAnsi="Times New Roman" w:cs="Times New Roman"/>
                <w:b/>
                <w:bCs/>
                <w:noProof/>
              </w:rPr>
              <w:t>3.1.6. Metallijäätmed</w:t>
            </w:r>
            <w:r>
              <w:rPr>
                <w:noProof/>
                <w:webHidden/>
              </w:rPr>
              <w:tab/>
            </w:r>
            <w:r>
              <w:rPr>
                <w:noProof/>
                <w:webHidden/>
              </w:rPr>
              <w:fldChar w:fldCharType="begin"/>
            </w:r>
            <w:r>
              <w:rPr>
                <w:noProof/>
                <w:webHidden/>
              </w:rPr>
              <w:instrText xml:space="preserve"> PAGEREF _Toc208486590 \h </w:instrText>
            </w:r>
            <w:r>
              <w:rPr>
                <w:noProof/>
                <w:webHidden/>
              </w:rPr>
            </w:r>
            <w:r>
              <w:rPr>
                <w:noProof/>
                <w:webHidden/>
              </w:rPr>
              <w:fldChar w:fldCharType="separate"/>
            </w:r>
            <w:r>
              <w:rPr>
                <w:noProof/>
                <w:webHidden/>
              </w:rPr>
              <w:t>26</w:t>
            </w:r>
            <w:r>
              <w:rPr>
                <w:noProof/>
                <w:webHidden/>
              </w:rPr>
              <w:fldChar w:fldCharType="end"/>
            </w:r>
          </w:hyperlink>
        </w:p>
        <w:p w14:paraId="1FC39F7D" w14:textId="641515D4" w:rsidR="00617C8C" w:rsidRDefault="00617C8C">
          <w:pPr>
            <w:pStyle w:val="SK3"/>
            <w:tabs>
              <w:tab w:val="right" w:leader="dot" w:pos="9062"/>
            </w:tabs>
            <w:rPr>
              <w:noProof/>
              <w:kern w:val="2"/>
              <w:sz w:val="24"/>
              <w:szCs w:val="24"/>
              <w:lang w:eastAsia="et-EE"/>
              <w14:ligatures w14:val="standardContextual"/>
            </w:rPr>
          </w:pPr>
          <w:hyperlink w:anchor="_Toc208486591" w:history="1">
            <w:r w:rsidRPr="00D93748">
              <w:rPr>
                <w:rStyle w:val="Hperlink"/>
                <w:rFonts w:ascii="Times New Roman" w:hAnsi="Times New Roman" w:cs="Times New Roman"/>
                <w:b/>
                <w:bCs/>
                <w:noProof/>
              </w:rPr>
              <w:t>3.1.7. Tekstiili ja rõivajäätmed</w:t>
            </w:r>
            <w:r>
              <w:rPr>
                <w:noProof/>
                <w:webHidden/>
              </w:rPr>
              <w:tab/>
            </w:r>
            <w:r>
              <w:rPr>
                <w:noProof/>
                <w:webHidden/>
              </w:rPr>
              <w:fldChar w:fldCharType="begin"/>
            </w:r>
            <w:r>
              <w:rPr>
                <w:noProof/>
                <w:webHidden/>
              </w:rPr>
              <w:instrText xml:space="preserve"> PAGEREF _Toc208486591 \h </w:instrText>
            </w:r>
            <w:r>
              <w:rPr>
                <w:noProof/>
                <w:webHidden/>
              </w:rPr>
            </w:r>
            <w:r>
              <w:rPr>
                <w:noProof/>
                <w:webHidden/>
              </w:rPr>
              <w:fldChar w:fldCharType="separate"/>
            </w:r>
            <w:r>
              <w:rPr>
                <w:noProof/>
                <w:webHidden/>
              </w:rPr>
              <w:t>26</w:t>
            </w:r>
            <w:r>
              <w:rPr>
                <w:noProof/>
                <w:webHidden/>
              </w:rPr>
              <w:fldChar w:fldCharType="end"/>
            </w:r>
          </w:hyperlink>
        </w:p>
        <w:p w14:paraId="2ECA5015" w14:textId="6C63A985" w:rsidR="00617C8C" w:rsidRDefault="00617C8C">
          <w:pPr>
            <w:pStyle w:val="SK3"/>
            <w:tabs>
              <w:tab w:val="right" w:leader="dot" w:pos="9062"/>
            </w:tabs>
            <w:rPr>
              <w:noProof/>
              <w:kern w:val="2"/>
              <w:sz w:val="24"/>
              <w:szCs w:val="24"/>
              <w:lang w:eastAsia="et-EE"/>
              <w14:ligatures w14:val="standardContextual"/>
            </w:rPr>
          </w:pPr>
          <w:hyperlink w:anchor="_Toc208486592" w:history="1">
            <w:r w:rsidRPr="00D93748">
              <w:rPr>
                <w:rStyle w:val="Hperlink"/>
                <w:rFonts w:ascii="Times New Roman" w:hAnsi="Times New Roman" w:cs="Times New Roman"/>
                <w:b/>
                <w:bCs/>
                <w:noProof/>
              </w:rPr>
              <w:t>3.1.8. Probleemtooted</w:t>
            </w:r>
            <w:r>
              <w:rPr>
                <w:noProof/>
                <w:webHidden/>
              </w:rPr>
              <w:tab/>
            </w:r>
            <w:r>
              <w:rPr>
                <w:noProof/>
                <w:webHidden/>
              </w:rPr>
              <w:fldChar w:fldCharType="begin"/>
            </w:r>
            <w:r>
              <w:rPr>
                <w:noProof/>
                <w:webHidden/>
              </w:rPr>
              <w:instrText xml:space="preserve"> PAGEREF _Toc208486592 \h </w:instrText>
            </w:r>
            <w:r>
              <w:rPr>
                <w:noProof/>
                <w:webHidden/>
              </w:rPr>
            </w:r>
            <w:r>
              <w:rPr>
                <w:noProof/>
                <w:webHidden/>
              </w:rPr>
              <w:fldChar w:fldCharType="separate"/>
            </w:r>
            <w:r>
              <w:rPr>
                <w:noProof/>
                <w:webHidden/>
              </w:rPr>
              <w:t>27</w:t>
            </w:r>
            <w:r>
              <w:rPr>
                <w:noProof/>
                <w:webHidden/>
              </w:rPr>
              <w:fldChar w:fldCharType="end"/>
            </w:r>
          </w:hyperlink>
        </w:p>
        <w:p w14:paraId="226F0F05" w14:textId="197F1FF8" w:rsidR="00617C8C" w:rsidRDefault="00617C8C">
          <w:pPr>
            <w:pStyle w:val="SK3"/>
            <w:tabs>
              <w:tab w:val="right" w:leader="dot" w:pos="9062"/>
            </w:tabs>
            <w:rPr>
              <w:noProof/>
              <w:kern w:val="2"/>
              <w:sz w:val="24"/>
              <w:szCs w:val="24"/>
              <w:lang w:eastAsia="et-EE"/>
              <w14:ligatures w14:val="standardContextual"/>
            </w:rPr>
          </w:pPr>
          <w:hyperlink w:anchor="_Toc208486593" w:history="1">
            <w:r w:rsidRPr="00D93748">
              <w:rPr>
                <w:rStyle w:val="Hperlink"/>
                <w:rFonts w:ascii="Times New Roman" w:hAnsi="Times New Roman" w:cs="Times New Roman"/>
                <w:b/>
                <w:bCs/>
                <w:noProof/>
              </w:rPr>
              <w:t>3.1.9. Tervishoiuasutuste jäätmed</w:t>
            </w:r>
            <w:r>
              <w:rPr>
                <w:noProof/>
                <w:webHidden/>
              </w:rPr>
              <w:tab/>
            </w:r>
            <w:r>
              <w:rPr>
                <w:noProof/>
                <w:webHidden/>
              </w:rPr>
              <w:fldChar w:fldCharType="begin"/>
            </w:r>
            <w:r>
              <w:rPr>
                <w:noProof/>
                <w:webHidden/>
              </w:rPr>
              <w:instrText xml:space="preserve"> PAGEREF _Toc208486593 \h </w:instrText>
            </w:r>
            <w:r>
              <w:rPr>
                <w:noProof/>
                <w:webHidden/>
              </w:rPr>
            </w:r>
            <w:r>
              <w:rPr>
                <w:noProof/>
                <w:webHidden/>
              </w:rPr>
              <w:fldChar w:fldCharType="separate"/>
            </w:r>
            <w:r>
              <w:rPr>
                <w:noProof/>
                <w:webHidden/>
              </w:rPr>
              <w:t>30</w:t>
            </w:r>
            <w:r>
              <w:rPr>
                <w:noProof/>
                <w:webHidden/>
              </w:rPr>
              <w:fldChar w:fldCharType="end"/>
            </w:r>
          </w:hyperlink>
        </w:p>
        <w:p w14:paraId="19A0010B" w14:textId="654155DF" w:rsidR="00617C8C" w:rsidRDefault="00617C8C">
          <w:pPr>
            <w:pStyle w:val="SK3"/>
            <w:tabs>
              <w:tab w:val="right" w:leader="dot" w:pos="9062"/>
            </w:tabs>
            <w:rPr>
              <w:noProof/>
              <w:kern w:val="2"/>
              <w:sz w:val="24"/>
              <w:szCs w:val="24"/>
              <w:lang w:eastAsia="et-EE"/>
              <w14:ligatures w14:val="standardContextual"/>
            </w:rPr>
          </w:pPr>
          <w:hyperlink w:anchor="_Toc208486594" w:history="1">
            <w:r w:rsidRPr="00D93748">
              <w:rPr>
                <w:rStyle w:val="Hperlink"/>
                <w:rFonts w:ascii="Times New Roman" w:hAnsi="Times New Roman" w:cs="Times New Roman"/>
                <w:b/>
                <w:bCs/>
                <w:noProof/>
              </w:rPr>
              <w:t>3.1.10. Ehitus- ja lammutusjäätmed</w:t>
            </w:r>
            <w:r>
              <w:rPr>
                <w:noProof/>
                <w:webHidden/>
              </w:rPr>
              <w:tab/>
            </w:r>
            <w:r>
              <w:rPr>
                <w:noProof/>
                <w:webHidden/>
              </w:rPr>
              <w:fldChar w:fldCharType="begin"/>
            </w:r>
            <w:r>
              <w:rPr>
                <w:noProof/>
                <w:webHidden/>
              </w:rPr>
              <w:instrText xml:space="preserve"> PAGEREF _Toc208486594 \h </w:instrText>
            </w:r>
            <w:r>
              <w:rPr>
                <w:noProof/>
                <w:webHidden/>
              </w:rPr>
            </w:r>
            <w:r>
              <w:rPr>
                <w:noProof/>
                <w:webHidden/>
              </w:rPr>
              <w:fldChar w:fldCharType="separate"/>
            </w:r>
            <w:r>
              <w:rPr>
                <w:noProof/>
                <w:webHidden/>
              </w:rPr>
              <w:t>31</w:t>
            </w:r>
            <w:r>
              <w:rPr>
                <w:noProof/>
                <w:webHidden/>
              </w:rPr>
              <w:fldChar w:fldCharType="end"/>
            </w:r>
          </w:hyperlink>
        </w:p>
        <w:p w14:paraId="2A54CEC0" w14:textId="0051CBAC" w:rsidR="00617C8C" w:rsidRDefault="00617C8C">
          <w:pPr>
            <w:pStyle w:val="SK1"/>
            <w:tabs>
              <w:tab w:val="right" w:leader="dot" w:pos="9062"/>
            </w:tabs>
            <w:rPr>
              <w:noProof/>
              <w:kern w:val="2"/>
              <w:sz w:val="24"/>
              <w:szCs w:val="24"/>
              <w:lang w:eastAsia="et-EE"/>
              <w14:ligatures w14:val="standardContextual"/>
            </w:rPr>
          </w:pPr>
          <w:hyperlink w:anchor="_Toc208486595" w:history="1">
            <w:r w:rsidRPr="00D93748">
              <w:rPr>
                <w:rStyle w:val="Hperlink"/>
                <w:rFonts w:ascii="Times New Roman" w:hAnsi="Times New Roman" w:cs="Times New Roman"/>
                <w:b/>
                <w:bCs/>
                <w:noProof/>
              </w:rPr>
              <w:t>4. JÄÄTMEKÄITLUSKOHAD</w:t>
            </w:r>
            <w:r>
              <w:rPr>
                <w:noProof/>
                <w:webHidden/>
              </w:rPr>
              <w:tab/>
            </w:r>
            <w:r>
              <w:rPr>
                <w:noProof/>
                <w:webHidden/>
              </w:rPr>
              <w:fldChar w:fldCharType="begin"/>
            </w:r>
            <w:r>
              <w:rPr>
                <w:noProof/>
                <w:webHidden/>
              </w:rPr>
              <w:instrText xml:space="preserve"> PAGEREF _Toc208486595 \h </w:instrText>
            </w:r>
            <w:r>
              <w:rPr>
                <w:noProof/>
                <w:webHidden/>
              </w:rPr>
            </w:r>
            <w:r>
              <w:rPr>
                <w:noProof/>
                <w:webHidden/>
              </w:rPr>
              <w:fldChar w:fldCharType="separate"/>
            </w:r>
            <w:r>
              <w:rPr>
                <w:noProof/>
                <w:webHidden/>
              </w:rPr>
              <w:t>31</w:t>
            </w:r>
            <w:r>
              <w:rPr>
                <w:noProof/>
                <w:webHidden/>
              </w:rPr>
              <w:fldChar w:fldCharType="end"/>
            </w:r>
          </w:hyperlink>
        </w:p>
        <w:p w14:paraId="128C67BB" w14:textId="47279C4E" w:rsidR="00617C8C" w:rsidRDefault="00617C8C">
          <w:pPr>
            <w:pStyle w:val="SK1"/>
            <w:tabs>
              <w:tab w:val="right" w:leader="dot" w:pos="9062"/>
            </w:tabs>
            <w:rPr>
              <w:noProof/>
              <w:kern w:val="2"/>
              <w:sz w:val="24"/>
              <w:szCs w:val="24"/>
              <w:lang w:eastAsia="et-EE"/>
              <w14:ligatures w14:val="standardContextual"/>
            </w:rPr>
          </w:pPr>
          <w:hyperlink w:anchor="_Toc208486596" w:history="1">
            <w:r w:rsidRPr="00D93748">
              <w:rPr>
                <w:rStyle w:val="Hperlink"/>
                <w:rFonts w:ascii="Times New Roman" w:hAnsi="Times New Roman" w:cs="Times New Roman"/>
                <w:b/>
                <w:bCs/>
                <w:noProof/>
              </w:rPr>
              <w:t>5. JÄÄKREOSTUSOBJEKTID</w:t>
            </w:r>
            <w:r>
              <w:rPr>
                <w:noProof/>
                <w:webHidden/>
              </w:rPr>
              <w:tab/>
            </w:r>
            <w:r>
              <w:rPr>
                <w:noProof/>
                <w:webHidden/>
              </w:rPr>
              <w:fldChar w:fldCharType="begin"/>
            </w:r>
            <w:r>
              <w:rPr>
                <w:noProof/>
                <w:webHidden/>
              </w:rPr>
              <w:instrText xml:space="preserve"> PAGEREF _Toc208486596 \h </w:instrText>
            </w:r>
            <w:r>
              <w:rPr>
                <w:noProof/>
                <w:webHidden/>
              </w:rPr>
            </w:r>
            <w:r>
              <w:rPr>
                <w:noProof/>
                <w:webHidden/>
              </w:rPr>
              <w:fldChar w:fldCharType="separate"/>
            </w:r>
            <w:r>
              <w:rPr>
                <w:noProof/>
                <w:webHidden/>
              </w:rPr>
              <w:t>39</w:t>
            </w:r>
            <w:r>
              <w:rPr>
                <w:noProof/>
                <w:webHidden/>
              </w:rPr>
              <w:fldChar w:fldCharType="end"/>
            </w:r>
          </w:hyperlink>
        </w:p>
        <w:p w14:paraId="2F742B74" w14:textId="1A517068" w:rsidR="00617C8C" w:rsidRDefault="00617C8C">
          <w:pPr>
            <w:pStyle w:val="SK1"/>
            <w:tabs>
              <w:tab w:val="right" w:leader="dot" w:pos="9062"/>
            </w:tabs>
            <w:rPr>
              <w:noProof/>
              <w:kern w:val="2"/>
              <w:sz w:val="24"/>
              <w:szCs w:val="24"/>
              <w:lang w:eastAsia="et-EE"/>
              <w14:ligatures w14:val="standardContextual"/>
            </w:rPr>
          </w:pPr>
          <w:hyperlink w:anchor="_Toc208486597" w:history="1">
            <w:r w:rsidRPr="00D93748">
              <w:rPr>
                <w:rStyle w:val="Hperlink"/>
                <w:rFonts w:ascii="Times New Roman" w:hAnsi="Times New Roman" w:cs="Times New Roman"/>
                <w:b/>
                <w:bCs/>
                <w:noProof/>
              </w:rPr>
              <w:t>6. PROBLEEMID JÄÄTMEHOOLDUSES</w:t>
            </w:r>
            <w:r>
              <w:rPr>
                <w:noProof/>
                <w:webHidden/>
              </w:rPr>
              <w:tab/>
            </w:r>
            <w:r>
              <w:rPr>
                <w:noProof/>
                <w:webHidden/>
              </w:rPr>
              <w:fldChar w:fldCharType="begin"/>
            </w:r>
            <w:r>
              <w:rPr>
                <w:noProof/>
                <w:webHidden/>
              </w:rPr>
              <w:instrText xml:space="preserve"> PAGEREF _Toc208486597 \h </w:instrText>
            </w:r>
            <w:r>
              <w:rPr>
                <w:noProof/>
                <w:webHidden/>
              </w:rPr>
            </w:r>
            <w:r>
              <w:rPr>
                <w:noProof/>
                <w:webHidden/>
              </w:rPr>
              <w:fldChar w:fldCharType="separate"/>
            </w:r>
            <w:r>
              <w:rPr>
                <w:noProof/>
                <w:webHidden/>
              </w:rPr>
              <w:t>40</w:t>
            </w:r>
            <w:r>
              <w:rPr>
                <w:noProof/>
                <w:webHidden/>
              </w:rPr>
              <w:fldChar w:fldCharType="end"/>
            </w:r>
          </w:hyperlink>
        </w:p>
        <w:p w14:paraId="16B3D5AA" w14:textId="031030EB" w:rsidR="00617C8C" w:rsidRDefault="00617C8C">
          <w:pPr>
            <w:pStyle w:val="SK1"/>
            <w:tabs>
              <w:tab w:val="right" w:leader="dot" w:pos="9062"/>
            </w:tabs>
            <w:rPr>
              <w:noProof/>
              <w:kern w:val="2"/>
              <w:sz w:val="24"/>
              <w:szCs w:val="24"/>
              <w:lang w:eastAsia="et-EE"/>
              <w14:ligatures w14:val="standardContextual"/>
            </w:rPr>
          </w:pPr>
          <w:hyperlink w:anchor="_Toc208486598" w:history="1">
            <w:r w:rsidRPr="00D93748">
              <w:rPr>
                <w:rStyle w:val="Hperlink"/>
                <w:rFonts w:ascii="Times New Roman" w:hAnsi="Times New Roman" w:cs="Times New Roman"/>
                <w:b/>
                <w:bCs/>
                <w:noProof/>
              </w:rPr>
              <w:t>7. JÄÄTMEHOOLDUSE RAHASTAMINE</w:t>
            </w:r>
            <w:r>
              <w:rPr>
                <w:noProof/>
                <w:webHidden/>
              </w:rPr>
              <w:tab/>
            </w:r>
            <w:r>
              <w:rPr>
                <w:noProof/>
                <w:webHidden/>
              </w:rPr>
              <w:fldChar w:fldCharType="begin"/>
            </w:r>
            <w:r>
              <w:rPr>
                <w:noProof/>
                <w:webHidden/>
              </w:rPr>
              <w:instrText xml:space="preserve"> PAGEREF _Toc208486598 \h </w:instrText>
            </w:r>
            <w:r>
              <w:rPr>
                <w:noProof/>
                <w:webHidden/>
              </w:rPr>
            </w:r>
            <w:r>
              <w:rPr>
                <w:noProof/>
                <w:webHidden/>
              </w:rPr>
              <w:fldChar w:fldCharType="separate"/>
            </w:r>
            <w:r>
              <w:rPr>
                <w:noProof/>
                <w:webHidden/>
              </w:rPr>
              <w:t>41</w:t>
            </w:r>
            <w:r>
              <w:rPr>
                <w:noProof/>
                <w:webHidden/>
              </w:rPr>
              <w:fldChar w:fldCharType="end"/>
            </w:r>
          </w:hyperlink>
        </w:p>
        <w:p w14:paraId="0C188A0B" w14:textId="413B023E" w:rsidR="00617C8C" w:rsidRDefault="00617C8C">
          <w:pPr>
            <w:pStyle w:val="SK1"/>
            <w:tabs>
              <w:tab w:val="right" w:leader="dot" w:pos="9062"/>
            </w:tabs>
            <w:rPr>
              <w:noProof/>
              <w:kern w:val="2"/>
              <w:sz w:val="24"/>
              <w:szCs w:val="24"/>
              <w:lang w:eastAsia="et-EE"/>
              <w14:ligatures w14:val="standardContextual"/>
            </w:rPr>
          </w:pPr>
          <w:hyperlink w:anchor="_Toc208486599" w:history="1">
            <w:r w:rsidRPr="00D93748">
              <w:rPr>
                <w:rStyle w:val="Hperlink"/>
                <w:rFonts w:ascii="Times New Roman" w:hAnsi="Times New Roman" w:cs="Times New Roman"/>
                <w:b/>
                <w:bCs/>
                <w:noProof/>
              </w:rPr>
              <w:t>8. JÄÄTMEHOOLDUSE ARENG JA JÄÄTMERAJATISTE INFRASTRUKTUUR</w:t>
            </w:r>
            <w:r>
              <w:rPr>
                <w:noProof/>
                <w:webHidden/>
              </w:rPr>
              <w:tab/>
            </w:r>
            <w:r>
              <w:rPr>
                <w:noProof/>
                <w:webHidden/>
              </w:rPr>
              <w:fldChar w:fldCharType="begin"/>
            </w:r>
            <w:r>
              <w:rPr>
                <w:noProof/>
                <w:webHidden/>
              </w:rPr>
              <w:instrText xml:space="preserve"> PAGEREF _Toc208486599 \h </w:instrText>
            </w:r>
            <w:r>
              <w:rPr>
                <w:noProof/>
                <w:webHidden/>
              </w:rPr>
            </w:r>
            <w:r>
              <w:rPr>
                <w:noProof/>
                <w:webHidden/>
              </w:rPr>
              <w:fldChar w:fldCharType="separate"/>
            </w:r>
            <w:r>
              <w:rPr>
                <w:noProof/>
                <w:webHidden/>
              </w:rPr>
              <w:t>41</w:t>
            </w:r>
            <w:r>
              <w:rPr>
                <w:noProof/>
                <w:webHidden/>
              </w:rPr>
              <w:fldChar w:fldCharType="end"/>
            </w:r>
          </w:hyperlink>
        </w:p>
        <w:p w14:paraId="24746CB7" w14:textId="0118A9CA" w:rsidR="00617C8C" w:rsidRDefault="00617C8C">
          <w:pPr>
            <w:pStyle w:val="SK2"/>
            <w:rPr>
              <w:noProof/>
              <w:kern w:val="2"/>
              <w:sz w:val="24"/>
              <w:szCs w:val="24"/>
              <w:lang w:eastAsia="et-EE"/>
              <w14:ligatures w14:val="standardContextual"/>
            </w:rPr>
          </w:pPr>
          <w:hyperlink w:anchor="_Toc208486600" w:history="1">
            <w:r w:rsidRPr="00D93748">
              <w:rPr>
                <w:rStyle w:val="Hperlink"/>
                <w:rFonts w:ascii="Times New Roman" w:hAnsi="Times New Roman" w:cs="Times New Roman"/>
                <w:b/>
                <w:bCs/>
                <w:noProof/>
              </w:rPr>
              <w:t>8.1. Jäätmehoolduse süsteemi korrastamine</w:t>
            </w:r>
            <w:r>
              <w:rPr>
                <w:noProof/>
                <w:webHidden/>
              </w:rPr>
              <w:tab/>
            </w:r>
            <w:r>
              <w:rPr>
                <w:noProof/>
                <w:webHidden/>
              </w:rPr>
              <w:fldChar w:fldCharType="begin"/>
            </w:r>
            <w:r>
              <w:rPr>
                <w:noProof/>
                <w:webHidden/>
              </w:rPr>
              <w:instrText xml:space="preserve"> PAGEREF _Toc208486600 \h </w:instrText>
            </w:r>
            <w:r>
              <w:rPr>
                <w:noProof/>
                <w:webHidden/>
              </w:rPr>
            </w:r>
            <w:r>
              <w:rPr>
                <w:noProof/>
                <w:webHidden/>
              </w:rPr>
              <w:fldChar w:fldCharType="separate"/>
            </w:r>
            <w:r>
              <w:rPr>
                <w:noProof/>
                <w:webHidden/>
              </w:rPr>
              <w:t>41</w:t>
            </w:r>
            <w:r>
              <w:rPr>
                <w:noProof/>
                <w:webHidden/>
              </w:rPr>
              <w:fldChar w:fldCharType="end"/>
            </w:r>
          </w:hyperlink>
        </w:p>
        <w:p w14:paraId="217B5C1C" w14:textId="024897C6" w:rsidR="00617C8C" w:rsidRDefault="00617C8C">
          <w:pPr>
            <w:pStyle w:val="SK2"/>
            <w:rPr>
              <w:noProof/>
              <w:kern w:val="2"/>
              <w:sz w:val="24"/>
              <w:szCs w:val="24"/>
              <w:lang w:eastAsia="et-EE"/>
              <w14:ligatures w14:val="standardContextual"/>
            </w:rPr>
          </w:pPr>
          <w:hyperlink w:anchor="_Toc208486601" w:history="1">
            <w:r w:rsidRPr="00D93748">
              <w:rPr>
                <w:rStyle w:val="Hperlink"/>
                <w:rFonts w:ascii="Times New Roman" w:hAnsi="Times New Roman" w:cs="Times New Roman"/>
                <w:b/>
                <w:bCs/>
                <w:noProof/>
              </w:rPr>
              <w:t>8.2. Jäätmehoolduse infrastruktuuri arendamine ja haldamine</w:t>
            </w:r>
            <w:r>
              <w:rPr>
                <w:noProof/>
                <w:webHidden/>
              </w:rPr>
              <w:tab/>
            </w:r>
            <w:r>
              <w:rPr>
                <w:noProof/>
                <w:webHidden/>
              </w:rPr>
              <w:fldChar w:fldCharType="begin"/>
            </w:r>
            <w:r>
              <w:rPr>
                <w:noProof/>
                <w:webHidden/>
              </w:rPr>
              <w:instrText xml:space="preserve"> PAGEREF _Toc208486601 \h </w:instrText>
            </w:r>
            <w:r>
              <w:rPr>
                <w:noProof/>
                <w:webHidden/>
              </w:rPr>
            </w:r>
            <w:r>
              <w:rPr>
                <w:noProof/>
                <w:webHidden/>
              </w:rPr>
              <w:fldChar w:fldCharType="separate"/>
            </w:r>
            <w:r>
              <w:rPr>
                <w:noProof/>
                <w:webHidden/>
              </w:rPr>
              <w:t>42</w:t>
            </w:r>
            <w:r>
              <w:rPr>
                <w:noProof/>
                <w:webHidden/>
              </w:rPr>
              <w:fldChar w:fldCharType="end"/>
            </w:r>
          </w:hyperlink>
        </w:p>
        <w:p w14:paraId="1489576C" w14:textId="4CB1A4F0" w:rsidR="00617C8C" w:rsidRDefault="00617C8C">
          <w:pPr>
            <w:pStyle w:val="SK2"/>
            <w:rPr>
              <w:noProof/>
              <w:kern w:val="2"/>
              <w:sz w:val="24"/>
              <w:szCs w:val="24"/>
              <w:lang w:eastAsia="et-EE"/>
              <w14:ligatures w14:val="standardContextual"/>
            </w:rPr>
          </w:pPr>
          <w:hyperlink w:anchor="_Toc208486602" w:history="1">
            <w:r w:rsidRPr="00D93748">
              <w:rPr>
                <w:rStyle w:val="Hperlink"/>
                <w:rFonts w:ascii="Times New Roman" w:hAnsi="Times New Roman" w:cs="Times New Roman"/>
                <w:b/>
                <w:bCs/>
                <w:noProof/>
              </w:rPr>
              <w:t>8.3. Jäätmete liigiti kogumise ja taaskasutamise edendamine</w:t>
            </w:r>
            <w:r>
              <w:rPr>
                <w:noProof/>
                <w:webHidden/>
              </w:rPr>
              <w:tab/>
            </w:r>
            <w:r>
              <w:rPr>
                <w:noProof/>
                <w:webHidden/>
              </w:rPr>
              <w:fldChar w:fldCharType="begin"/>
            </w:r>
            <w:r>
              <w:rPr>
                <w:noProof/>
                <w:webHidden/>
              </w:rPr>
              <w:instrText xml:space="preserve"> PAGEREF _Toc208486602 \h </w:instrText>
            </w:r>
            <w:r>
              <w:rPr>
                <w:noProof/>
                <w:webHidden/>
              </w:rPr>
            </w:r>
            <w:r>
              <w:rPr>
                <w:noProof/>
                <w:webHidden/>
              </w:rPr>
              <w:fldChar w:fldCharType="separate"/>
            </w:r>
            <w:r>
              <w:rPr>
                <w:noProof/>
                <w:webHidden/>
              </w:rPr>
              <w:t>44</w:t>
            </w:r>
            <w:r>
              <w:rPr>
                <w:noProof/>
                <w:webHidden/>
              </w:rPr>
              <w:fldChar w:fldCharType="end"/>
            </w:r>
          </w:hyperlink>
        </w:p>
        <w:p w14:paraId="73EB7504" w14:textId="73DF14E7" w:rsidR="00617C8C" w:rsidRDefault="00617C8C">
          <w:pPr>
            <w:pStyle w:val="SK2"/>
            <w:rPr>
              <w:noProof/>
              <w:kern w:val="2"/>
              <w:sz w:val="24"/>
              <w:szCs w:val="24"/>
              <w:lang w:eastAsia="et-EE"/>
              <w14:ligatures w14:val="standardContextual"/>
            </w:rPr>
          </w:pPr>
          <w:hyperlink w:anchor="_Toc208486603" w:history="1">
            <w:r w:rsidRPr="00D93748">
              <w:rPr>
                <w:rStyle w:val="Hperlink"/>
                <w:rFonts w:ascii="Times New Roman" w:hAnsi="Times New Roman" w:cs="Times New Roman"/>
                <w:b/>
                <w:bCs/>
                <w:noProof/>
              </w:rPr>
              <w:t>8.4. Pakendite ja pakendijäätmete käitlemise kava</w:t>
            </w:r>
            <w:r>
              <w:rPr>
                <w:noProof/>
                <w:webHidden/>
              </w:rPr>
              <w:tab/>
            </w:r>
            <w:r>
              <w:rPr>
                <w:noProof/>
                <w:webHidden/>
              </w:rPr>
              <w:fldChar w:fldCharType="begin"/>
            </w:r>
            <w:r>
              <w:rPr>
                <w:noProof/>
                <w:webHidden/>
              </w:rPr>
              <w:instrText xml:space="preserve"> PAGEREF _Toc208486603 \h </w:instrText>
            </w:r>
            <w:r>
              <w:rPr>
                <w:noProof/>
                <w:webHidden/>
              </w:rPr>
            </w:r>
            <w:r>
              <w:rPr>
                <w:noProof/>
                <w:webHidden/>
              </w:rPr>
              <w:fldChar w:fldCharType="separate"/>
            </w:r>
            <w:r>
              <w:rPr>
                <w:noProof/>
                <w:webHidden/>
              </w:rPr>
              <w:t>45</w:t>
            </w:r>
            <w:r>
              <w:rPr>
                <w:noProof/>
                <w:webHidden/>
              </w:rPr>
              <w:fldChar w:fldCharType="end"/>
            </w:r>
          </w:hyperlink>
        </w:p>
        <w:p w14:paraId="2AF50FCB" w14:textId="2318E3E4" w:rsidR="00617C8C" w:rsidRDefault="00617C8C">
          <w:pPr>
            <w:pStyle w:val="SK2"/>
            <w:rPr>
              <w:noProof/>
              <w:kern w:val="2"/>
              <w:sz w:val="24"/>
              <w:szCs w:val="24"/>
              <w:lang w:eastAsia="et-EE"/>
              <w14:ligatures w14:val="standardContextual"/>
            </w:rPr>
          </w:pPr>
          <w:hyperlink w:anchor="_Toc208486604" w:history="1">
            <w:r w:rsidRPr="00D93748">
              <w:rPr>
                <w:rStyle w:val="Hperlink"/>
                <w:rFonts w:ascii="Times New Roman" w:hAnsi="Times New Roman" w:cs="Times New Roman"/>
                <w:b/>
                <w:bCs/>
                <w:noProof/>
              </w:rPr>
              <w:t>8.5. Järelevalve ja jäätmehoolduse suunamine</w:t>
            </w:r>
            <w:r>
              <w:rPr>
                <w:noProof/>
                <w:webHidden/>
              </w:rPr>
              <w:tab/>
            </w:r>
            <w:r>
              <w:rPr>
                <w:noProof/>
                <w:webHidden/>
              </w:rPr>
              <w:fldChar w:fldCharType="begin"/>
            </w:r>
            <w:r>
              <w:rPr>
                <w:noProof/>
                <w:webHidden/>
              </w:rPr>
              <w:instrText xml:space="preserve"> PAGEREF _Toc208486604 \h </w:instrText>
            </w:r>
            <w:r>
              <w:rPr>
                <w:noProof/>
                <w:webHidden/>
              </w:rPr>
            </w:r>
            <w:r>
              <w:rPr>
                <w:noProof/>
                <w:webHidden/>
              </w:rPr>
              <w:fldChar w:fldCharType="separate"/>
            </w:r>
            <w:r>
              <w:rPr>
                <w:noProof/>
                <w:webHidden/>
              </w:rPr>
              <w:t>47</w:t>
            </w:r>
            <w:r>
              <w:rPr>
                <w:noProof/>
                <w:webHidden/>
              </w:rPr>
              <w:fldChar w:fldCharType="end"/>
            </w:r>
          </w:hyperlink>
        </w:p>
        <w:p w14:paraId="166BA39C" w14:textId="401C8A7E" w:rsidR="00617C8C" w:rsidRDefault="00617C8C">
          <w:pPr>
            <w:pStyle w:val="SK1"/>
            <w:tabs>
              <w:tab w:val="right" w:leader="dot" w:pos="9062"/>
            </w:tabs>
            <w:rPr>
              <w:noProof/>
              <w:kern w:val="2"/>
              <w:sz w:val="24"/>
              <w:szCs w:val="24"/>
              <w:lang w:eastAsia="et-EE"/>
              <w14:ligatures w14:val="standardContextual"/>
            </w:rPr>
          </w:pPr>
          <w:hyperlink w:anchor="_Toc208486605" w:history="1">
            <w:r w:rsidRPr="00D93748">
              <w:rPr>
                <w:rStyle w:val="Hperlink"/>
                <w:rFonts w:ascii="Times New Roman" w:hAnsi="Times New Roman" w:cs="Times New Roman"/>
                <w:b/>
                <w:bCs/>
                <w:noProof/>
              </w:rPr>
              <w:t>9. JÄÄTMEKAVA EESMÄRGID JA MEETMED JÄÄTMELIIKIDE KAUPA</w:t>
            </w:r>
            <w:r>
              <w:rPr>
                <w:noProof/>
                <w:webHidden/>
              </w:rPr>
              <w:tab/>
            </w:r>
            <w:r>
              <w:rPr>
                <w:noProof/>
                <w:webHidden/>
              </w:rPr>
              <w:fldChar w:fldCharType="begin"/>
            </w:r>
            <w:r>
              <w:rPr>
                <w:noProof/>
                <w:webHidden/>
              </w:rPr>
              <w:instrText xml:space="preserve"> PAGEREF _Toc208486605 \h </w:instrText>
            </w:r>
            <w:r>
              <w:rPr>
                <w:noProof/>
                <w:webHidden/>
              </w:rPr>
            </w:r>
            <w:r>
              <w:rPr>
                <w:noProof/>
                <w:webHidden/>
              </w:rPr>
              <w:fldChar w:fldCharType="separate"/>
            </w:r>
            <w:r>
              <w:rPr>
                <w:noProof/>
                <w:webHidden/>
              </w:rPr>
              <w:t>48</w:t>
            </w:r>
            <w:r>
              <w:rPr>
                <w:noProof/>
                <w:webHidden/>
              </w:rPr>
              <w:fldChar w:fldCharType="end"/>
            </w:r>
          </w:hyperlink>
        </w:p>
        <w:p w14:paraId="3A704860" w14:textId="09F9BEBC" w:rsidR="00617C8C" w:rsidRDefault="00617C8C">
          <w:pPr>
            <w:pStyle w:val="SK2"/>
            <w:rPr>
              <w:noProof/>
              <w:kern w:val="2"/>
              <w:sz w:val="24"/>
              <w:szCs w:val="24"/>
              <w:lang w:eastAsia="et-EE"/>
              <w14:ligatures w14:val="standardContextual"/>
            </w:rPr>
          </w:pPr>
          <w:hyperlink w:anchor="_Toc208486606" w:history="1">
            <w:r w:rsidRPr="00D93748">
              <w:rPr>
                <w:rStyle w:val="Hperlink"/>
                <w:rFonts w:ascii="Times New Roman" w:hAnsi="Times New Roman" w:cs="Times New Roman"/>
                <w:b/>
                <w:bCs/>
                <w:noProof/>
              </w:rPr>
              <w:t>9.1. Jäätmekava eesmärgid</w:t>
            </w:r>
            <w:r>
              <w:rPr>
                <w:noProof/>
                <w:webHidden/>
              </w:rPr>
              <w:tab/>
            </w:r>
            <w:r>
              <w:rPr>
                <w:noProof/>
                <w:webHidden/>
              </w:rPr>
              <w:fldChar w:fldCharType="begin"/>
            </w:r>
            <w:r>
              <w:rPr>
                <w:noProof/>
                <w:webHidden/>
              </w:rPr>
              <w:instrText xml:space="preserve"> PAGEREF _Toc208486606 \h </w:instrText>
            </w:r>
            <w:r>
              <w:rPr>
                <w:noProof/>
                <w:webHidden/>
              </w:rPr>
            </w:r>
            <w:r>
              <w:rPr>
                <w:noProof/>
                <w:webHidden/>
              </w:rPr>
              <w:fldChar w:fldCharType="separate"/>
            </w:r>
            <w:r>
              <w:rPr>
                <w:noProof/>
                <w:webHidden/>
              </w:rPr>
              <w:t>48</w:t>
            </w:r>
            <w:r>
              <w:rPr>
                <w:noProof/>
                <w:webHidden/>
              </w:rPr>
              <w:fldChar w:fldCharType="end"/>
            </w:r>
          </w:hyperlink>
        </w:p>
        <w:p w14:paraId="00956744" w14:textId="05736C56" w:rsidR="00617C8C" w:rsidRDefault="00617C8C">
          <w:pPr>
            <w:pStyle w:val="SK2"/>
            <w:rPr>
              <w:noProof/>
              <w:kern w:val="2"/>
              <w:sz w:val="24"/>
              <w:szCs w:val="24"/>
              <w:lang w:eastAsia="et-EE"/>
              <w14:ligatures w14:val="standardContextual"/>
            </w:rPr>
          </w:pPr>
          <w:hyperlink w:anchor="_Toc208486607" w:history="1">
            <w:r w:rsidRPr="00D93748">
              <w:rPr>
                <w:rStyle w:val="Hperlink"/>
                <w:rFonts w:ascii="Times New Roman" w:hAnsi="Times New Roman" w:cs="Times New Roman"/>
                <w:b/>
                <w:bCs/>
                <w:noProof/>
              </w:rPr>
              <w:t>9.2. Avalikel üritustel jäätmetekke vähendamine</w:t>
            </w:r>
            <w:r>
              <w:rPr>
                <w:noProof/>
                <w:webHidden/>
              </w:rPr>
              <w:tab/>
            </w:r>
            <w:r>
              <w:rPr>
                <w:noProof/>
                <w:webHidden/>
              </w:rPr>
              <w:fldChar w:fldCharType="begin"/>
            </w:r>
            <w:r>
              <w:rPr>
                <w:noProof/>
                <w:webHidden/>
              </w:rPr>
              <w:instrText xml:space="preserve"> PAGEREF _Toc208486607 \h </w:instrText>
            </w:r>
            <w:r>
              <w:rPr>
                <w:noProof/>
                <w:webHidden/>
              </w:rPr>
            </w:r>
            <w:r>
              <w:rPr>
                <w:noProof/>
                <w:webHidden/>
              </w:rPr>
              <w:fldChar w:fldCharType="separate"/>
            </w:r>
            <w:r>
              <w:rPr>
                <w:noProof/>
                <w:webHidden/>
              </w:rPr>
              <w:t>51</w:t>
            </w:r>
            <w:r>
              <w:rPr>
                <w:noProof/>
                <w:webHidden/>
              </w:rPr>
              <w:fldChar w:fldCharType="end"/>
            </w:r>
          </w:hyperlink>
        </w:p>
        <w:p w14:paraId="7EA74DC0" w14:textId="4F536E33" w:rsidR="00617C8C" w:rsidRDefault="00617C8C">
          <w:pPr>
            <w:pStyle w:val="SK2"/>
            <w:rPr>
              <w:noProof/>
              <w:kern w:val="2"/>
              <w:sz w:val="24"/>
              <w:szCs w:val="24"/>
              <w:lang w:eastAsia="et-EE"/>
              <w14:ligatures w14:val="standardContextual"/>
            </w:rPr>
          </w:pPr>
          <w:hyperlink w:anchor="_Toc208486608" w:history="1">
            <w:r w:rsidRPr="00D93748">
              <w:rPr>
                <w:rStyle w:val="Hperlink"/>
                <w:rFonts w:ascii="Times New Roman" w:hAnsi="Times New Roman" w:cs="Times New Roman"/>
                <w:b/>
                <w:bCs/>
                <w:noProof/>
              </w:rPr>
              <w:t>9.3. Biojäätmete ringlussevõtt ja tekke vältimine</w:t>
            </w:r>
            <w:r>
              <w:rPr>
                <w:noProof/>
                <w:webHidden/>
              </w:rPr>
              <w:tab/>
            </w:r>
            <w:r>
              <w:rPr>
                <w:noProof/>
                <w:webHidden/>
              </w:rPr>
              <w:fldChar w:fldCharType="begin"/>
            </w:r>
            <w:r>
              <w:rPr>
                <w:noProof/>
                <w:webHidden/>
              </w:rPr>
              <w:instrText xml:space="preserve"> PAGEREF _Toc208486608 \h </w:instrText>
            </w:r>
            <w:r>
              <w:rPr>
                <w:noProof/>
                <w:webHidden/>
              </w:rPr>
            </w:r>
            <w:r>
              <w:rPr>
                <w:noProof/>
                <w:webHidden/>
              </w:rPr>
              <w:fldChar w:fldCharType="separate"/>
            </w:r>
            <w:r>
              <w:rPr>
                <w:noProof/>
                <w:webHidden/>
              </w:rPr>
              <w:t>51</w:t>
            </w:r>
            <w:r>
              <w:rPr>
                <w:noProof/>
                <w:webHidden/>
              </w:rPr>
              <w:fldChar w:fldCharType="end"/>
            </w:r>
          </w:hyperlink>
        </w:p>
        <w:p w14:paraId="735ECBD7" w14:textId="70BB5783" w:rsidR="00617C8C" w:rsidRDefault="00617C8C">
          <w:pPr>
            <w:pStyle w:val="SK2"/>
            <w:rPr>
              <w:noProof/>
              <w:kern w:val="2"/>
              <w:sz w:val="24"/>
              <w:szCs w:val="24"/>
              <w:lang w:eastAsia="et-EE"/>
              <w14:ligatures w14:val="standardContextual"/>
            </w:rPr>
          </w:pPr>
          <w:hyperlink w:anchor="_Toc208486609" w:history="1">
            <w:r w:rsidRPr="00D93748">
              <w:rPr>
                <w:rStyle w:val="Hperlink"/>
                <w:rFonts w:ascii="Times New Roman" w:hAnsi="Times New Roman" w:cs="Times New Roman"/>
                <w:b/>
                <w:bCs/>
                <w:noProof/>
              </w:rPr>
              <w:t>9.4. Mere- ja muude veekogude prügi vältimine</w:t>
            </w:r>
            <w:r>
              <w:rPr>
                <w:noProof/>
                <w:webHidden/>
              </w:rPr>
              <w:tab/>
            </w:r>
            <w:r>
              <w:rPr>
                <w:noProof/>
                <w:webHidden/>
              </w:rPr>
              <w:fldChar w:fldCharType="begin"/>
            </w:r>
            <w:r>
              <w:rPr>
                <w:noProof/>
                <w:webHidden/>
              </w:rPr>
              <w:instrText xml:space="preserve"> PAGEREF _Toc208486609 \h </w:instrText>
            </w:r>
            <w:r>
              <w:rPr>
                <w:noProof/>
                <w:webHidden/>
              </w:rPr>
            </w:r>
            <w:r>
              <w:rPr>
                <w:noProof/>
                <w:webHidden/>
              </w:rPr>
              <w:fldChar w:fldCharType="separate"/>
            </w:r>
            <w:r>
              <w:rPr>
                <w:noProof/>
                <w:webHidden/>
              </w:rPr>
              <w:t>52</w:t>
            </w:r>
            <w:r>
              <w:rPr>
                <w:noProof/>
                <w:webHidden/>
              </w:rPr>
              <w:fldChar w:fldCharType="end"/>
            </w:r>
          </w:hyperlink>
        </w:p>
        <w:p w14:paraId="16BEDDAF" w14:textId="09F3216D" w:rsidR="00617C8C" w:rsidRDefault="00617C8C">
          <w:pPr>
            <w:pStyle w:val="SK2"/>
            <w:rPr>
              <w:noProof/>
              <w:kern w:val="2"/>
              <w:sz w:val="24"/>
              <w:szCs w:val="24"/>
              <w:lang w:eastAsia="et-EE"/>
              <w14:ligatures w14:val="standardContextual"/>
            </w:rPr>
          </w:pPr>
          <w:hyperlink w:anchor="_Toc208486610" w:history="1">
            <w:r w:rsidRPr="00D93748">
              <w:rPr>
                <w:rStyle w:val="Hperlink"/>
                <w:rFonts w:ascii="Times New Roman" w:hAnsi="Times New Roman" w:cs="Times New Roman"/>
                <w:b/>
                <w:bCs/>
                <w:noProof/>
              </w:rPr>
              <w:t>9.5. Jäätmete ladestamise vältimine ja vähendamine</w:t>
            </w:r>
            <w:r>
              <w:rPr>
                <w:noProof/>
                <w:webHidden/>
              </w:rPr>
              <w:tab/>
            </w:r>
            <w:r>
              <w:rPr>
                <w:noProof/>
                <w:webHidden/>
              </w:rPr>
              <w:fldChar w:fldCharType="begin"/>
            </w:r>
            <w:r>
              <w:rPr>
                <w:noProof/>
                <w:webHidden/>
              </w:rPr>
              <w:instrText xml:space="preserve"> PAGEREF _Toc208486610 \h </w:instrText>
            </w:r>
            <w:r>
              <w:rPr>
                <w:noProof/>
                <w:webHidden/>
              </w:rPr>
            </w:r>
            <w:r>
              <w:rPr>
                <w:noProof/>
                <w:webHidden/>
              </w:rPr>
              <w:fldChar w:fldCharType="separate"/>
            </w:r>
            <w:r>
              <w:rPr>
                <w:noProof/>
                <w:webHidden/>
              </w:rPr>
              <w:t>52</w:t>
            </w:r>
            <w:r>
              <w:rPr>
                <w:noProof/>
                <w:webHidden/>
              </w:rPr>
              <w:fldChar w:fldCharType="end"/>
            </w:r>
          </w:hyperlink>
        </w:p>
        <w:p w14:paraId="334B4FAD" w14:textId="2FCF941F" w:rsidR="00617C8C" w:rsidRDefault="00617C8C">
          <w:pPr>
            <w:pStyle w:val="SK2"/>
            <w:rPr>
              <w:noProof/>
              <w:kern w:val="2"/>
              <w:sz w:val="24"/>
              <w:szCs w:val="24"/>
              <w:lang w:eastAsia="et-EE"/>
              <w14:ligatures w14:val="standardContextual"/>
            </w:rPr>
          </w:pPr>
          <w:hyperlink w:anchor="_Toc208486611" w:history="1">
            <w:r w:rsidRPr="00D93748">
              <w:rPr>
                <w:rStyle w:val="Hperlink"/>
                <w:rFonts w:ascii="Times New Roman" w:hAnsi="Times New Roman" w:cs="Times New Roman"/>
                <w:b/>
                <w:bCs/>
                <w:noProof/>
              </w:rPr>
              <w:t>9.6. Keskkonnasäästlike lahenduste rakendamine asjade ja teenuste hankimisel</w:t>
            </w:r>
            <w:r>
              <w:rPr>
                <w:noProof/>
                <w:webHidden/>
              </w:rPr>
              <w:tab/>
            </w:r>
            <w:r>
              <w:rPr>
                <w:noProof/>
                <w:webHidden/>
              </w:rPr>
              <w:fldChar w:fldCharType="begin"/>
            </w:r>
            <w:r>
              <w:rPr>
                <w:noProof/>
                <w:webHidden/>
              </w:rPr>
              <w:instrText xml:space="preserve"> PAGEREF _Toc208486611 \h </w:instrText>
            </w:r>
            <w:r>
              <w:rPr>
                <w:noProof/>
                <w:webHidden/>
              </w:rPr>
            </w:r>
            <w:r>
              <w:rPr>
                <w:noProof/>
                <w:webHidden/>
              </w:rPr>
              <w:fldChar w:fldCharType="separate"/>
            </w:r>
            <w:r>
              <w:rPr>
                <w:noProof/>
                <w:webHidden/>
              </w:rPr>
              <w:t>53</w:t>
            </w:r>
            <w:r>
              <w:rPr>
                <w:noProof/>
                <w:webHidden/>
              </w:rPr>
              <w:fldChar w:fldCharType="end"/>
            </w:r>
          </w:hyperlink>
        </w:p>
        <w:p w14:paraId="6B3C762A" w14:textId="3EC476C8" w:rsidR="00617C8C" w:rsidRDefault="00617C8C">
          <w:pPr>
            <w:pStyle w:val="SK1"/>
            <w:tabs>
              <w:tab w:val="right" w:leader="dot" w:pos="9062"/>
            </w:tabs>
            <w:rPr>
              <w:noProof/>
              <w:kern w:val="2"/>
              <w:sz w:val="24"/>
              <w:szCs w:val="24"/>
              <w:lang w:eastAsia="et-EE"/>
              <w14:ligatures w14:val="standardContextual"/>
            </w:rPr>
          </w:pPr>
          <w:hyperlink w:anchor="_Toc208486612" w:history="1">
            <w:r w:rsidRPr="00D93748">
              <w:rPr>
                <w:rStyle w:val="Hperlink"/>
                <w:rFonts w:ascii="Times New Roman" w:hAnsi="Times New Roman" w:cs="Times New Roman"/>
                <w:b/>
                <w:bCs/>
                <w:noProof/>
              </w:rPr>
              <w:t>10. KAVANDATAVAD JÄÄTMEKÄITLUSTEHNOLOOGIAD</w:t>
            </w:r>
            <w:r>
              <w:rPr>
                <w:noProof/>
                <w:webHidden/>
              </w:rPr>
              <w:tab/>
            </w:r>
            <w:r>
              <w:rPr>
                <w:noProof/>
                <w:webHidden/>
              </w:rPr>
              <w:fldChar w:fldCharType="begin"/>
            </w:r>
            <w:r>
              <w:rPr>
                <w:noProof/>
                <w:webHidden/>
              </w:rPr>
              <w:instrText xml:space="preserve"> PAGEREF _Toc208486612 \h </w:instrText>
            </w:r>
            <w:r>
              <w:rPr>
                <w:noProof/>
                <w:webHidden/>
              </w:rPr>
            </w:r>
            <w:r>
              <w:rPr>
                <w:noProof/>
                <w:webHidden/>
              </w:rPr>
              <w:fldChar w:fldCharType="separate"/>
            </w:r>
            <w:r>
              <w:rPr>
                <w:noProof/>
                <w:webHidden/>
              </w:rPr>
              <w:t>54</w:t>
            </w:r>
            <w:r>
              <w:rPr>
                <w:noProof/>
                <w:webHidden/>
              </w:rPr>
              <w:fldChar w:fldCharType="end"/>
            </w:r>
          </w:hyperlink>
        </w:p>
        <w:p w14:paraId="098E0CB1" w14:textId="3349DD86" w:rsidR="00617C8C" w:rsidRDefault="00617C8C">
          <w:pPr>
            <w:pStyle w:val="SK1"/>
            <w:tabs>
              <w:tab w:val="right" w:leader="dot" w:pos="9062"/>
            </w:tabs>
            <w:rPr>
              <w:noProof/>
              <w:kern w:val="2"/>
              <w:sz w:val="24"/>
              <w:szCs w:val="24"/>
              <w:lang w:eastAsia="et-EE"/>
              <w14:ligatures w14:val="standardContextual"/>
            </w:rPr>
          </w:pPr>
          <w:hyperlink w:anchor="_Toc208486613" w:history="1">
            <w:r w:rsidRPr="00D93748">
              <w:rPr>
                <w:rStyle w:val="Hperlink"/>
                <w:rFonts w:ascii="Times New Roman" w:hAnsi="Times New Roman" w:cs="Times New Roman"/>
                <w:b/>
                <w:bCs/>
                <w:noProof/>
              </w:rPr>
              <w:t>11. JÄÄTMETE TAASKASUTAMISE EESMÄRGID</w:t>
            </w:r>
            <w:r>
              <w:rPr>
                <w:noProof/>
                <w:webHidden/>
              </w:rPr>
              <w:tab/>
            </w:r>
            <w:r>
              <w:rPr>
                <w:noProof/>
                <w:webHidden/>
              </w:rPr>
              <w:fldChar w:fldCharType="begin"/>
            </w:r>
            <w:r>
              <w:rPr>
                <w:noProof/>
                <w:webHidden/>
              </w:rPr>
              <w:instrText xml:space="preserve"> PAGEREF _Toc208486613 \h </w:instrText>
            </w:r>
            <w:r>
              <w:rPr>
                <w:noProof/>
                <w:webHidden/>
              </w:rPr>
            </w:r>
            <w:r>
              <w:rPr>
                <w:noProof/>
                <w:webHidden/>
              </w:rPr>
              <w:fldChar w:fldCharType="separate"/>
            </w:r>
            <w:r>
              <w:rPr>
                <w:noProof/>
                <w:webHidden/>
              </w:rPr>
              <w:t>55</w:t>
            </w:r>
            <w:r>
              <w:rPr>
                <w:noProof/>
                <w:webHidden/>
              </w:rPr>
              <w:fldChar w:fldCharType="end"/>
            </w:r>
          </w:hyperlink>
        </w:p>
        <w:p w14:paraId="29899747" w14:textId="0853A959" w:rsidR="00617C8C" w:rsidRDefault="00617C8C">
          <w:pPr>
            <w:pStyle w:val="SK1"/>
            <w:tabs>
              <w:tab w:val="right" w:leader="dot" w:pos="9062"/>
            </w:tabs>
            <w:rPr>
              <w:noProof/>
              <w:kern w:val="2"/>
              <w:sz w:val="24"/>
              <w:szCs w:val="24"/>
              <w:lang w:eastAsia="et-EE"/>
              <w14:ligatures w14:val="standardContextual"/>
            </w:rPr>
          </w:pPr>
          <w:hyperlink w:anchor="_Toc208486614" w:history="1">
            <w:r w:rsidRPr="00D93748">
              <w:rPr>
                <w:rStyle w:val="Hperlink"/>
                <w:rFonts w:ascii="Times New Roman" w:hAnsi="Times New Roman" w:cs="Times New Roman"/>
                <w:b/>
                <w:bCs/>
                <w:noProof/>
              </w:rPr>
              <w:t>12. JÄÄTMETE KESKKONNAOHUTU KÕRVALDAMINE JA KESKKONNARISKIDE VÄHENDAMINE</w:t>
            </w:r>
            <w:r>
              <w:rPr>
                <w:noProof/>
                <w:webHidden/>
              </w:rPr>
              <w:tab/>
            </w:r>
            <w:r>
              <w:rPr>
                <w:noProof/>
                <w:webHidden/>
              </w:rPr>
              <w:fldChar w:fldCharType="begin"/>
            </w:r>
            <w:r>
              <w:rPr>
                <w:noProof/>
                <w:webHidden/>
              </w:rPr>
              <w:instrText xml:space="preserve"> PAGEREF _Toc208486614 \h </w:instrText>
            </w:r>
            <w:r>
              <w:rPr>
                <w:noProof/>
                <w:webHidden/>
              </w:rPr>
            </w:r>
            <w:r>
              <w:rPr>
                <w:noProof/>
                <w:webHidden/>
              </w:rPr>
              <w:fldChar w:fldCharType="separate"/>
            </w:r>
            <w:r>
              <w:rPr>
                <w:noProof/>
                <w:webHidden/>
              </w:rPr>
              <w:t>58</w:t>
            </w:r>
            <w:r>
              <w:rPr>
                <w:noProof/>
                <w:webHidden/>
              </w:rPr>
              <w:fldChar w:fldCharType="end"/>
            </w:r>
          </w:hyperlink>
        </w:p>
        <w:p w14:paraId="1E7D4261" w14:textId="34EA72B1" w:rsidR="00617C8C" w:rsidRDefault="00617C8C">
          <w:pPr>
            <w:pStyle w:val="SK1"/>
            <w:tabs>
              <w:tab w:val="right" w:leader="dot" w:pos="9062"/>
            </w:tabs>
            <w:rPr>
              <w:noProof/>
              <w:kern w:val="2"/>
              <w:sz w:val="24"/>
              <w:szCs w:val="24"/>
              <w:lang w:eastAsia="et-EE"/>
              <w14:ligatures w14:val="standardContextual"/>
            </w:rPr>
          </w:pPr>
          <w:hyperlink w:anchor="_Toc208486615" w:history="1">
            <w:r w:rsidRPr="00D93748">
              <w:rPr>
                <w:rStyle w:val="Hperlink"/>
                <w:rFonts w:ascii="Times New Roman" w:hAnsi="Times New Roman" w:cs="Times New Roman"/>
                <w:b/>
                <w:bCs/>
                <w:noProof/>
              </w:rPr>
              <w:t>13. KORRALDATUD JÄÄTMEVEDU JA JÄÄTMETEKKE VÄHENDAMINE</w:t>
            </w:r>
            <w:r>
              <w:rPr>
                <w:noProof/>
                <w:webHidden/>
              </w:rPr>
              <w:tab/>
            </w:r>
            <w:r>
              <w:rPr>
                <w:noProof/>
                <w:webHidden/>
              </w:rPr>
              <w:fldChar w:fldCharType="begin"/>
            </w:r>
            <w:r>
              <w:rPr>
                <w:noProof/>
                <w:webHidden/>
              </w:rPr>
              <w:instrText xml:space="preserve"> PAGEREF _Toc208486615 \h </w:instrText>
            </w:r>
            <w:r>
              <w:rPr>
                <w:noProof/>
                <w:webHidden/>
              </w:rPr>
            </w:r>
            <w:r>
              <w:rPr>
                <w:noProof/>
                <w:webHidden/>
              </w:rPr>
              <w:fldChar w:fldCharType="separate"/>
            </w:r>
            <w:r>
              <w:rPr>
                <w:noProof/>
                <w:webHidden/>
              </w:rPr>
              <w:t>59</w:t>
            </w:r>
            <w:r>
              <w:rPr>
                <w:noProof/>
                <w:webHidden/>
              </w:rPr>
              <w:fldChar w:fldCharType="end"/>
            </w:r>
          </w:hyperlink>
        </w:p>
        <w:p w14:paraId="466856EF" w14:textId="7FD80484" w:rsidR="00617C8C" w:rsidRDefault="00617C8C">
          <w:pPr>
            <w:pStyle w:val="SK2"/>
            <w:rPr>
              <w:noProof/>
              <w:kern w:val="2"/>
              <w:sz w:val="24"/>
              <w:szCs w:val="24"/>
              <w:lang w:eastAsia="et-EE"/>
              <w14:ligatures w14:val="standardContextual"/>
            </w:rPr>
          </w:pPr>
          <w:hyperlink w:anchor="_Toc208486616" w:history="1">
            <w:r w:rsidRPr="00D93748">
              <w:rPr>
                <w:rStyle w:val="Hperlink"/>
                <w:rFonts w:ascii="Times New Roman" w:hAnsi="Times New Roman" w:cs="Times New Roman"/>
                <w:b/>
                <w:bCs/>
                <w:noProof/>
              </w:rPr>
              <w:t>13.1. Jäätmeveo piirkonnad</w:t>
            </w:r>
            <w:r>
              <w:rPr>
                <w:noProof/>
                <w:webHidden/>
              </w:rPr>
              <w:tab/>
            </w:r>
            <w:r>
              <w:rPr>
                <w:noProof/>
                <w:webHidden/>
              </w:rPr>
              <w:fldChar w:fldCharType="begin"/>
            </w:r>
            <w:r>
              <w:rPr>
                <w:noProof/>
                <w:webHidden/>
              </w:rPr>
              <w:instrText xml:space="preserve"> PAGEREF _Toc208486616 \h </w:instrText>
            </w:r>
            <w:r>
              <w:rPr>
                <w:noProof/>
                <w:webHidden/>
              </w:rPr>
            </w:r>
            <w:r>
              <w:rPr>
                <w:noProof/>
                <w:webHidden/>
              </w:rPr>
              <w:fldChar w:fldCharType="separate"/>
            </w:r>
            <w:r>
              <w:rPr>
                <w:noProof/>
                <w:webHidden/>
              </w:rPr>
              <w:t>60</w:t>
            </w:r>
            <w:r>
              <w:rPr>
                <w:noProof/>
                <w:webHidden/>
              </w:rPr>
              <w:fldChar w:fldCharType="end"/>
            </w:r>
          </w:hyperlink>
        </w:p>
        <w:p w14:paraId="2BDBE48B" w14:textId="29DECC01" w:rsidR="00617C8C" w:rsidRDefault="00617C8C">
          <w:pPr>
            <w:pStyle w:val="SK3"/>
            <w:tabs>
              <w:tab w:val="right" w:leader="dot" w:pos="9062"/>
            </w:tabs>
            <w:rPr>
              <w:noProof/>
              <w:kern w:val="2"/>
              <w:sz w:val="24"/>
              <w:szCs w:val="24"/>
              <w:lang w:eastAsia="et-EE"/>
              <w14:ligatures w14:val="standardContextual"/>
            </w:rPr>
          </w:pPr>
          <w:hyperlink w:anchor="_Toc208486617" w:history="1">
            <w:r w:rsidRPr="00D93748">
              <w:rPr>
                <w:rStyle w:val="Hperlink"/>
                <w:rFonts w:ascii="Times New Roman" w:hAnsi="Times New Roman" w:cs="Times New Roman"/>
                <w:b/>
                <w:bCs/>
                <w:noProof/>
              </w:rPr>
              <w:t>13.2. Jäätmevaldajate register</w:t>
            </w:r>
            <w:r>
              <w:rPr>
                <w:noProof/>
                <w:webHidden/>
              </w:rPr>
              <w:tab/>
            </w:r>
            <w:r>
              <w:rPr>
                <w:noProof/>
                <w:webHidden/>
              </w:rPr>
              <w:fldChar w:fldCharType="begin"/>
            </w:r>
            <w:r>
              <w:rPr>
                <w:noProof/>
                <w:webHidden/>
              </w:rPr>
              <w:instrText xml:space="preserve"> PAGEREF _Toc208486617 \h </w:instrText>
            </w:r>
            <w:r>
              <w:rPr>
                <w:noProof/>
                <w:webHidden/>
              </w:rPr>
            </w:r>
            <w:r>
              <w:rPr>
                <w:noProof/>
                <w:webHidden/>
              </w:rPr>
              <w:fldChar w:fldCharType="separate"/>
            </w:r>
            <w:r>
              <w:rPr>
                <w:noProof/>
                <w:webHidden/>
              </w:rPr>
              <w:t>60</w:t>
            </w:r>
            <w:r>
              <w:rPr>
                <w:noProof/>
                <w:webHidden/>
              </w:rPr>
              <w:fldChar w:fldCharType="end"/>
            </w:r>
          </w:hyperlink>
        </w:p>
        <w:p w14:paraId="2DDB7A8B" w14:textId="699A93A0" w:rsidR="00617C8C" w:rsidRDefault="00617C8C">
          <w:pPr>
            <w:pStyle w:val="SK2"/>
            <w:rPr>
              <w:noProof/>
              <w:kern w:val="2"/>
              <w:sz w:val="24"/>
              <w:szCs w:val="24"/>
              <w:lang w:eastAsia="et-EE"/>
              <w14:ligatures w14:val="standardContextual"/>
            </w:rPr>
          </w:pPr>
          <w:hyperlink w:anchor="_Toc208486618" w:history="1">
            <w:r w:rsidRPr="00D93748">
              <w:rPr>
                <w:rStyle w:val="Hperlink"/>
                <w:rFonts w:ascii="Times New Roman" w:hAnsi="Times New Roman" w:cs="Times New Roman"/>
                <w:b/>
                <w:bCs/>
                <w:noProof/>
              </w:rPr>
              <w:t>13.3. Korraldatud jäätmeveoga liitumise kohustuslikkus, liitumisest vabastamine ja veosagedus</w:t>
            </w:r>
            <w:r>
              <w:rPr>
                <w:noProof/>
                <w:webHidden/>
              </w:rPr>
              <w:tab/>
            </w:r>
            <w:r>
              <w:rPr>
                <w:noProof/>
                <w:webHidden/>
              </w:rPr>
              <w:fldChar w:fldCharType="begin"/>
            </w:r>
            <w:r>
              <w:rPr>
                <w:noProof/>
                <w:webHidden/>
              </w:rPr>
              <w:instrText xml:space="preserve"> PAGEREF _Toc208486618 \h </w:instrText>
            </w:r>
            <w:r>
              <w:rPr>
                <w:noProof/>
                <w:webHidden/>
              </w:rPr>
            </w:r>
            <w:r>
              <w:rPr>
                <w:noProof/>
                <w:webHidden/>
              </w:rPr>
              <w:fldChar w:fldCharType="separate"/>
            </w:r>
            <w:r>
              <w:rPr>
                <w:noProof/>
                <w:webHidden/>
              </w:rPr>
              <w:t>60</w:t>
            </w:r>
            <w:r>
              <w:rPr>
                <w:noProof/>
                <w:webHidden/>
              </w:rPr>
              <w:fldChar w:fldCharType="end"/>
            </w:r>
          </w:hyperlink>
        </w:p>
        <w:p w14:paraId="57F8FC5D" w14:textId="29271519" w:rsidR="00617C8C" w:rsidRDefault="00617C8C">
          <w:pPr>
            <w:pStyle w:val="SK1"/>
            <w:tabs>
              <w:tab w:val="right" w:leader="dot" w:pos="9062"/>
            </w:tabs>
            <w:rPr>
              <w:noProof/>
              <w:kern w:val="2"/>
              <w:sz w:val="24"/>
              <w:szCs w:val="24"/>
              <w:lang w:eastAsia="et-EE"/>
              <w14:ligatures w14:val="standardContextual"/>
            </w:rPr>
          </w:pPr>
          <w:hyperlink w:anchor="_Toc208486619" w:history="1">
            <w:r w:rsidRPr="00D93748">
              <w:rPr>
                <w:rStyle w:val="Hperlink"/>
                <w:rFonts w:ascii="Times New Roman" w:hAnsi="Times New Roman" w:cs="Times New Roman"/>
                <w:b/>
                <w:bCs/>
                <w:noProof/>
              </w:rPr>
              <w:t>14. JÄÄTMEKÄITLUSKOHTADE RAJAMISE PÕHIMÕTTED</w:t>
            </w:r>
            <w:r>
              <w:rPr>
                <w:noProof/>
                <w:webHidden/>
              </w:rPr>
              <w:tab/>
            </w:r>
            <w:r>
              <w:rPr>
                <w:noProof/>
                <w:webHidden/>
              </w:rPr>
              <w:fldChar w:fldCharType="begin"/>
            </w:r>
            <w:r>
              <w:rPr>
                <w:noProof/>
                <w:webHidden/>
              </w:rPr>
              <w:instrText xml:space="preserve"> PAGEREF _Toc208486619 \h </w:instrText>
            </w:r>
            <w:r>
              <w:rPr>
                <w:noProof/>
                <w:webHidden/>
              </w:rPr>
            </w:r>
            <w:r>
              <w:rPr>
                <w:noProof/>
                <w:webHidden/>
              </w:rPr>
              <w:fldChar w:fldCharType="separate"/>
            </w:r>
            <w:r>
              <w:rPr>
                <w:noProof/>
                <w:webHidden/>
              </w:rPr>
              <w:t>62</w:t>
            </w:r>
            <w:r>
              <w:rPr>
                <w:noProof/>
                <w:webHidden/>
              </w:rPr>
              <w:fldChar w:fldCharType="end"/>
            </w:r>
          </w:hyperlink>
        </w:p>
        <w:p w14:paraId="05F65BC6" w14:textId="3760394D" w:rsidR="00617C8C" w:rsidRDefault="00617C8C">
          <w:pPr>
            <w:pStyle w:val="SK1"/>
            <w:tabs>
              <w:tab w:val="right" w:leader="dot" w:pos="9062"/>
            </w:tabs>
            <w:rPr>
              <w:noProof/>
              <w:kern w:val="2"/>
              <w:sz w:val="24"/>
              <w:szCs w:val="24"/>
              <w:lang w:eastAsia="et-EE"/>
              <w14:ligatures w14:val="standardContextual"/>
            </w:rPr>
          </w:pPr>
          <w:hyperlink w:anchor="_Toc208486620" w:history="1">
            <w:r w:rsidRPr="00D93748">
              <w:rPr>
                <w:rStyle w:val="Hperlink"/>
                <w:rFonts w:ascii="Times New Roman" w:hAnsi="Times New Roman" w:cs="Times New Roman"/>
                <w:b/>
                <w:bCs/>
                <w:noProof/>
              </w:rPr>
              <w:t>15. KESKKONNATEADLIKKUS JA TEAVITUSTÖÖ</w:t>
            </w:r>
            <w:r>
              <w:rPr>
                <w:noProof/>
                <w:webHidden/>
              </w:rPr>
              <w:tab/>
            </w:r>
            <w:r>
              <w:rPr>
                <w:noProof/>
                <w:webHidden/>
              </w:rPr>
              <w:fldChar w:fldCharType="begin"/>
            </w:r>
            <w:r>
              <w:rPr>
                <w:noProof/>
                <w:webHidden/>
              </w:rPr>
              <w:instrText xml:space="preserve"> PAGEREF _Toc208486620 \h </w:instrText>
            </w:r>
            <w:r>
              <w:rPr>
                <w:noProof/>
                <w:webHidden/>
              </w:rPr>
            </w:r>
            <w:r>
              <w:rPr>
                <w:noProof/>
                <w:webHidden/>
              </w:rPr>
              <w:fldChar w:fldCharType="separate"/>
            </w:r>
            <w:r>
              <w:rPr>
                <w:noProof/>
                <w:webHidden/>
              </w:rPr>
              <w:t>63</w:t>
            </w:r>
            <w:r>
              <w:rPr>
                <w:noProof/>
                <w:webHidden/>
              </w:rPr>
              <w:fldChar w:fldCharType="end"/>
            </w:r>
          </w:hyperlink>
        </w:p>
        <w:p w14:paraId="572B6231" w14:textId="1CEB9A48" w:rsidR="00617C8C" w:rsidRDefault="00617C8C">
          <w:pPr>
            <w:pStyle w:val="SK1"/>
            <w:tabs>
              <w:tab w:val="right" w:leader="dot" w:pos="9062"/>
            </w:tabs>
            <w:rPr>
              <w:noProof/>
              <w:kern w:val="2"/>
              <w:sz w:val="24"/>
              <w:szCs w:val="24"/>
              <w:lang w:eastAsia="et-EE"/>
              <w14:ligatures w14:val="standardContextual"/>
            </w:rPr>
          </w:pPr>
          <w:hyperlink w:anchor="_Toc208486621" w:history="1">
            <w:r w:rsidRPr="00D93748">
              <w:rPr>
                <w:rStyle w:val="Hperlink"/>
                <w:rFonts w:ascii="Times New Roman" w:hAnsi="Times New Roman" w:cs="Times New Roman"/>
                <w:b/>
                <w:bCs/>
                <w:noProof/>
              </w:rPr>
              <w:t>16. JÄÄTMEKAVA RAKENDAMISE MÕJU KESKKONNALE</w:t>
            </w:r>
            <w:r>
              <w:rPr>
                <w:noProof/>
                <w:webHidden/>
              </w:rPr>
              <w:tab/>
            </w:r>
            <w:r>
              <w:rPr>
                <w:noProof/>
                <w:webHidden/>
              </w:rPr>
              <w:fldChar w:fldCharType="begin"/>
            </w:r>
            <w:r>
              <w:rPr>
                <w:noProof/>
                <w:webHidden/>
              </w:rPr>
              <w:instrText xml:space="preserve"> PAGEREF _Toc208486621 \h </w:instrText>
            </w:r>
            <w:r>
              <w:rPr>
                <w:noProof/>
                <w:webHidden/>
              </w:rPr>
            </w:r>
            <w:r>
              <w:rPr>
                <w:noProof/>
                <w:webHidden/>
              </w:rPr>
              <w:fldChar w:fldCharType="separate"/>
            </w:r>
            <w:r>
              <w:rPr>
                <w:noProof/>
                <w:webHidden/>
              </w:rPr>
              <w:t>64</w:t>
            </w:r>
            <w:r>
              <w:rPr>
                <w:noProof/>
                <w:webHidden/>
              </w:rPr>
              <w:fldChar w:fldCharType="end"/>
            </w:r>
          </w:hyperlink>
        </w:p>
        <w:p w14:paraId="3662D289" w14:textId="7BEF0B41" w:rsidR="00617C8C" w:rsidRDefault="00617C8C">
          <w:pPr>
            <w:pStyle w:val="SK1"/>
            <w:tabs>
              <w:tab w:val="right" w:leader="dot" w:pos="9062"/>
            </w:tabs>
            <w:rPr>
              <w:noProof/>
              <w:kern w:val="2"/>
              <w:sz w:val="24"/>
              <w:szCs w:val="24"/>
              <w:lang w:eastAsia="et-EE"/>
              <w14:ligatures w14:val="standardContextual"/>
            </w:rPr>
          </w:pPr>
          <w:hyperlink w:anchor="_Toc208486622" w:history="1">
            <w:r w:rsidRPr="00D93748">
              <w:rPr>
                <w:rStyle w:val="Hperlink"/>
                <w:rFonts w:ascii="Times New Roman" w:hAnsi="Times New Roman" w:cs="Times New Roman"/>
                <w:b/>
                <w:bCs/>
                <w:noProof/>
              </w:rPr>
              <w:t>17. JÄRELEVALVE</w:t>
            </w:r>
            <w:r>
              <w:rPr>
                <w:noProof/>
                <w:webHidden/>
              </w:rPr>
              <w:tab/>
            </w:r>
            <w:r>
              <w:rPr>
                <w:noProof/>
                <w:webHidden/>
              </w:rPr>
              <w:fldChar w:fldCharType="begin"/>
            </w:r>
            <w:r>
              <w:rPr>
                <w:noProof/>
                <w:webHidden/>
              </w:rPr>
              <w:instrText xml:space="preserve"> PAGEREF _Toc208486622 \h </w:instrText>
            </w:r>
            <w:r>
              <w:rPr>
                <w:noProof/>
                <w:webHidden/>
              </w:rPr>
            </w:r>
            <w:r>
              <w:rPr>
                <w:noProof/>
                <w:webHidden/>
              </w:rPr>
              <w:fldChar w:fldCharType="separate"/>
            </w:r>
            <w:r>
              <w:rPr>
                <w:noProof/>
                <w:webHidden/>
              </w:rPr>
              <w:t>66</w:t>
            </w:r>
            <w:r>
              <w:rPr>
                <w:noProof/>
                <w:webHidden/>
              </w:rPr>
              <w:fldChar w:fldCharType="end"/>
            </w:r>
          </w:hyperlink>
        </w:p>
        <w:p w14:paraId="0833985B" w14:textId="4EF6FA78" w:rsidR="00617C8C" w:rsidRDefault="00617C8C">
          <w:pPr>
            <w:pStyle w:val="SK1"/>
            <w:tabs>
              <w:tab w:val="right" w:leader="dot" w:pos="9062"/>
            </w:tabs>
            <w:rPr>
              <w:noProof/>
              <w:kern w:val="2"/>
              <w:sz w:val="24"/>
              <w:szCs w:val="24"/>
              <w:lang w:eastAsia="et-EE"/>
              <w14:ligatures w14:val="standardContextual"/>
            </w:rPr>
          </w:pPr>
          <w:hyperlink w:anchor="_Toc208486623" w:history="1">
            <w:r w:rsidRPr="00D93748">
              <w:rPr>
                <w:rStyle w:val="Hperlink"/>
                <w:rFonts w:ascii="Times New Roman" w:hAnsi="Times New Roman" w:cs="Times New Roman"/>
                <w:b/>
                <w:bCs/>
                <w:noProof/>
              </w:rPr>
              <w:t>18. JÄÄTMEKÄITLUSEGA SEOTUD ORGANISATSIOONILISTE ASPEKTIDE ÜLEVAADE</w:t>
            </w:r>
            <w:r>
              <w:rPr>
                <w:noProof/>
                <w:webHidden/>
              </w:rPr>
              <w:tab/>
            </w:r>
            <w:r>
              <w:rPr>
                <w:noProof/>
                <w:webHidden/>
              </w:rPr>
              <w:fldChar w:fldCharType="begin"/>
            </w:r>
            <w:r>
              <w:rPr>
                <w:noProof/>
                <w:webHidden/>
              </w:rPr>
              <w:instrText xml:space="preserve"> PAGEREF _Toc208486623 \h </w:instrText>
            </w:r>
            <w:r>
              <w:rPr>
                <w:noProof/>
                <w:webHidden/>
              </w:rPr>
            </w:r>
            <w:r>
              <w:rPr>
                <w:noProof/>
                <w:webHidden/>
              </w:rPr>
              <w:fldChar w:fldCharType="separate"/>
            </w:r>
            <w:r>
              <w:rPr>
                <w:noProof/>
                <w:webHidden/>
              </w:rPr>
              <w:t>67</w:t>
            </w:r>
            <w:r>
              <w:rPr>
                <w:noProof/>
                <w:webHidden/>
              </w:rPr>
              <w:fldChar w:fldCharType="end"/>
            </w:r>
          </w:hyperlink>
        </w:p>
        <w:p w14:paraId="3E689295" w14:textId="678A668D" w:rsidR="00617C8C" w:rsidRDefault="00617C8C">
          <w:pPr>
            <w:pStyle w:val="SK2"/>
            <w:rPr>
              <w:noProof/>
              <w:kern w:val="2"/>
              <w:sz w:val="24"/>
              <w:szCs w:val="24"/>
              <w:lang w:eastAsia="et-EE"/>
              <w14:ligatures w14:val="standardContextual"/>
            </w:rPr>
          </w:pPr>
          <w:hyperlink w:anchor="_Toc208486624" w:history="1">
            <w:r w:rsidRPr="00D93748">
              <w:rPr>
                <w:rStyle w:val="Hperlink"/>
                <w:rFonts w:ascii="Times New Roman" w:hAnsi="Times New Roman" w:cs="Times New Roman"/>
                <w:b/>
                <w:bCs/>
                <w:noProof/>
              </w:rPr>
              <w:t>18.1. Riiklik tasand</w:t>
            </w:r>
            <w:r>
              <w:rPr>
                <w:noProof/>
                <w:webHidden/>
              </w:rPr>
              <w:tab/>
            </w:r>
            <w:r>
              <w:rPr>
                <w:noProof/>
                <w:webHidden/>
              </w:rPr>
              <w:fldChar w:fldCharType="begin"/>
            </w:r>
            <w:r>
              <w:rPr>
                <w:noProof/>
                <w:webHidden/>
              </w:rPr>
              <w:instrText xml:space="preserve"> PAGEREF _Toc208486624 \h </w:instrText>
            </w:r>
            <w:r>
              <w:rPr>
                <w:noProof/>
                <w:webHidden/>
              </w:rPr>
            </w:r>
            <w:r>
              <w:rPr>
                <w:noProof/>
                <w:webHidden/>
              </w:rPr>
              <w:fldChar w:fldCharType="separate"/>
            </w:r>
            <w:r>
              <w:rPr>
                <w:noProof/>
                <w:webHidden/>
              </w:rPr>
              <w:t>67</w:t>
            </w:r>
            <w:r>
              <w:rPr>
                <w:noProof/>
                <w:webHidden/>
              </w:rPr>
              <w:fldChar w:fldCharType="end"/>
            </w:r>
          </w:hyperlink>
        </w:p>
        <w:p w14:paraId="4CCC2875" w14:textId="18954EF7" w:rsidR="00617C8C" w:rsidRDefault="00617C8C">
          <w:pPr>
            <w:pStyle w:val="SK2"/>
            <w:rPr>
              <w:noProof/>
              <w:kern w:val="2"/>
              <w:sz w:val="24"/>
              <w:szCs w:val="24"/>
              <w:lang w:eastAsia="et-EE"/>
              <w14:ligatures w14:val="standardContextual"/>
            </w:rPr>
          </w:pPr>
          <w:hyperlink w:anchor="_Toc208486625" w:history="1">
            <w:r w:rsidRPr="00D93748">
              <w:rPr>
                <w:rStyle w:val="Hperlink"/>
                <w:rFonts w:ascii="Times New Roman" w:hAnsi="Times New Roman" w:cs="Times New Roman"/>
                <w:b/>
                <w:bCs/>
                <w:noProof/>
              </w:rPr>
              <w:t>18.3. Ettevõtete tasand</w:t>
            </w:r>
            <w:r>
              <w:rPr>
                <w:noProof/>
                <w:webHidden/>
              </w:rPr>
              <w:tab/>
            </w:r>
            <w:r>
              <w:rPr>
                <w:noProof/>
                <w:webHidden/>
              </w:rPr>
              <w:fldChar w:fldCharType="begin"/>
            </w:r>
            <w:r>
              <w:rPr>
                <w:noProof/>
                <w:webHidden/>
              </w:rPr>
              <w:instrText xml:space="preserve"> PAGEREF _Toc208486625 \h </w:instrText>
            </w:r>
            <w:r>
              <w:rPr>
                <w:noProof/>
                <w:webHidden/>
              </w:rPr>
            </w:r>
            <w:r>
              <w:rPr>
                <w:noProof/>
                <w:webHidden/>
              </w:rPr>
              <w:fldChar w:fldCharType="separate"/>
            </w:r>
            <w:r>
              <w:rPr>
                <w:noProof/>
                <w:webHidden/>
              </w:rPr>
              <w:t>68</w:t>
            </w:r>
            <w:r>
              <w:rPr>
                <w:noProof/>
                <w:webHidden/>
              </w:rPr>
              <w:fldChar w:fldCharType="end"/>
            </w:r>
          </w:hyperlink>
        </w:p>
        <w:p w14:paraId="4F38F189" w14:textId="1821304A" w:rsidR="00617C8C" w:rsidRDefault="00617C8C">
          <w:pPr>
            <w:pStyle w:val="SK2"/>
            <w:rPr>
              <w:noProof/>
              <w:kern w:val="2"/>
              <w:sz w:val="24"/>
              <w:szCs w:val="24"/>
              <w:lang w:eastAsia="et-EE"/>
              <w14:ligatures w14:val="standardContextual"/>
            </w:rPr>
          </w:pPr>
          <w:hyperlink w:anchor="_Toc208486626" w:history="1">
            <w:r w:rsidRPr="00D93748">
              <w:rPr>
                <w:rStyle w:val="Hperlink"/>
                <w:rFonts w:ascii="Times New Roman" w:hAnsi="Times New Roman" w:cs="Times New Roman"/>
                <w:b/>
                <w:bCs/>
                <w:noProof/>
              </w:rPr>
              <w:t>18.4. Kodumajapidamiste tase</w:t>
            </w:r>
            <w:r>
              <w:rPr>
                <w:noProof/>
                <w:webHidden/>
              </w:rPr>
              <w:tab/>
            </w:r>
            <w:r>
              <w:rPr>
                <w:noProof/>
                <w:webHidden/>
              </w:rPr>
              <w:fldChar w:fldCharType="begin"/>
            </w:r>
            <w:r>
              <w:rPr>
                <w:noProof/>
                <w:webHidden/>
              </w:rPr>
              <w:instrText xml:space="preserve"> PAGEREF _Toc208486626 \h </w:instrText>
            </w:r>
            <w:r>
              <w:rPr>
                <w:noProof/>
                <w:webHidden/>
              </w:rPr>
            </w:r>
            <w:r>
              <w:rPr>
                <w:noProof/>
                <w:webHidden/>
              </w:rPr>
              <w:fldChar w:fldCharType="separate"/>
            </w:r>
            <w:r>
              <w:rPr>
                <w:noProof/>
                <w:webHidden/>
              </w:rPr>
              <w:t>68</w:t>
            </w:r>
            <w:r>
              <w:rPr>
                <w:noProof/>
                <w:webHidden/>
              </w:rPr>
              <w:fldChar w:fldCharType="end"/>
            </w:r>
          </w:hyperlink>
        </w:p>
        <w:p w14:paraId="5696F739" w14:textId="3F1117E2" w:rsidR="00617C8C" w:rsidRDefault="00617C8C">
          <w:pPr>
            <w:pStyle w:val="SK2"/>
            <w:rPr>
              <w:noProof/>
              <w:kern w:val="2"/>
              <w:sz w:val="24"/>
              <w:szCs w:val="24"/>
              <w:lang w:eastAsia="et-EE"/>
              <w14:ligatures w14:val="standardContextual"/>
            </w:rPr>
          </w:pPr>
          <w:hyperlink w:anchor="_Toc208486627" w:history="1">
            <w:r w:rsidRPr="00D93748">
              <w:rPr>
                <w:rStyle w:val="Hperlink"/>
                <w:rFonts w:ascii="Times New Roman" w:hAnsi="Times New Roman" w:cs="Times New Roman"/>
                <w:b/>
                <w:bCs/>
                <w:noProof/>
              </w:rPr>
              <w:t>18.5. Tootjavastutus- ja taaskasutusorganisatsioonid</w:t>
            </w:r>
            <w:r>
              <w:rPr>
                <w:noProof/>
                <w:webHidden/>
              </w:rPr>
              <w:tab/>
            </w:r>
            <w:r>
              <w:rPr>
                <w:noProof/>
                <w:webHidden/>
              </w:rPr>
              <w:fldChar w:fldCharType="begin"/>
            </w:r>
            <w:r>
              <w:rPr>
                <w:noProof/>
                <w:webHidden/>
              </w:rPr>
              <w:instrText xml:space="preserve"> PAGEREF _Toc208486627 \h </w:instrText>
            </w:r>
            <w:r>
              <w:rPr>
                <w:noProof/>
                <w:webHidden/>
              </w:rPr>
            </w:r>
            <w:r>
              <w:rPr>
                <w:noProof/>
                <w:webHidden/>
              </w:rPr>
              <w:fldChar w:fldCharType="separate"/>
            </w:r>
            <w:r>
              <w:rPr>
                <w:noProof/>
                <w:webHidden/>
              </w:rPr>
              <w:t>68</w:t>
            </w:r>
            <w:r>
              <w:rPr>
                <w:noProof/>
                <w:webHidden/>
              </w:rPr>
              <w:fldChar w:fldCharType="end"/>
            </w:r>
          </w:hyperlink>
        </w:p>
        <w:p w14:paraId="78973978" w14:textId="37DBA0A7" w:rsidR="00617C8C" w:rsidRDefault="00617C8C">
          <w:pPr>
            <w:pStyle w:val="SK1"/>
            <w:tabs>
              <w:tab w:val="right" w:leader="dot" w:pos="9062"/>
            </w:tabs>
            <w:rPr>
              <w:noProof/>
              <w:kern w:val="2"/>
              <w:sz w:val="24"/>
              <w:szCs w:val="24"/>
              <w:lang w:eastAsia="et-EE"/>
              <w14:ligatures w14:val="standardContextual"/>
            </w:rPr>
          </w:pPr>
          <w:hyperlink w:anchor="_Toc208486628" w:history="1">
            <w:r w:rsidRPr="00D93748">
              <w:rPr>
                <w:rStyle w:val="Hperlink"/>
                <w:rFonts w:ascii="Times New Roman" w:hAnsi="Times New Roman" w:cs="Times New Roman"/>
                <w:b/>
                <w:bCs/>
                <w:noProof/>
              </w:rPr>
              <w:t>19. EELMISE PERIOODI TÄITMISE ÜLEVAADE</w:t>
            </w:r>
            <w:r>
              <w:rPr>
                <w:noProof/>
                <w:webHidden/>
              </w:rPr>
              <w:tab/>
            </w:r>
            <w:r>
              <w:rPr>
                <w:noProof/>
                <w:webHidden/>
              </w:rPr>
              <w:fldChar w:fldCharType="begin"/>
            </w:r>
            <w:r>
              <w:rPr>
                <w:noProof/>
                <w:webHidden/>
              </w:rPr>
              <w:instrText xml:space="preserve"> PAGEREF _Toc208486628 \h </w:instrText>
            </w:r>
            <w:r>
              <w:rPr>
                <w:noProof/>
                <w:webHidden/>
              </w:rPr>
            </w:r>
            <w:r>
              <w:rPr>
                <w:noProof/>
                <w:webHidden/>
              </w:rPr>
              <w:fldChar w:fldCharType="separate"/>
            </w:r>
            <w:r>
              <w:rPr>
                <w:noProof/>
                <w:webHidden/>
              </w:rPr>
              <w:t>69</w:t>
            </w:r>
            <w:r>
              <w:rPr>
                <w:noProof/>
                <w:webHidden/>
              </w:rPr>
              <w:fldChar w:fldCharType="end"/>
            </w:r>
          </w:hyperlink>
        </w:p>
        <w:p w14:paraId="5C84A2C8" w14:textId="754668D4" w:rsidR="00617C8C" w:rsidRDefault="00617C8C">
          <w:pPr>
            <w:pStyle w:val="SK1"/>
            <w:tabs>
              <w:tab w:val="right" w:leader="dot" w:pos="9062"/>
            </w:tabs>
            <w:rPr>
              <w:noProof/>
              <w:kern w:val="2"/>
              <w:sz w:val="24"/>
              <w:szCs w:val="24"/>
              <w:lang w:eastAsia="et-EE"/>
              <w14:ligatures w14:val="standardContextual"/>
            </w:rPr>
          </w:pPr>
          <w:hyperlink w:anchor="_Toc208486629" w:history="1">
            <w:r w:rsidRPr="00D93748">
              <w:rPr>
                <w:rStyle w:val="Hperlink"/>
                <w:rFonts w:ascii="Times New Roman" w:hAnsi="Times New Roman" w:cs="Times New Roman"/>
                <w:b/>
                <w:bCs/>
                <w:noProof/>
              </w:rPr>
              <w:t>20. TEGEVUSKAVA</w:t>
            </w:r>
            <w:r>
              <w:rPr>
                <w:noProof/>
                <w:webHidden/>
              </w:rPr>
              <w:tab/>
            </w:r>
            <w:r>
              <w:rPr>
                <w:noProof/>
                <w:webHidden/>
              </w:rPr>
              <w:fldChar w:fldCharType="begin"/>
            </w:r>
            <w:r>
              <w:rPr>
                <w:noProof/>
                <w:webHidden/>
              </w:rPr>
              <w:instrText xml:space="preserve"> PAGEREF _Toc208486629 \h </w:instrText>
            </w:r>
            <w:r>
              <w:rPr>
                <w:noProof/>
                <w:webHidden/>
              </w:rPr>
            </w:r>
            <w:r>
              <w:rPr>
                <w:noProof/>
                <w:webHidden/>
              </w:rPr>
              <w:fldChar w:fldCharType="separate"/>
            </w:r>
            <w:r>
              <w:rPr>
                <w:noProof/>
                <w:webHidden/>
              </w:rPr>
              <w:t>71</w:t>
            </w:r>
            <w:r>
              <w:rPr>
                <w:noProof/>
                <w:webHidden/>
              </w:rPr>
              <w:fldChar w:fldCharType="end"/>
            </w:r>
          </w:hyperlink>
        </w:p>
        <w:p w14:paraId="6B5F72F0" w14:textId="6765CBF7" w:rsidR="0001588C" w:rsidRDefault="0001588C" w:rsidP="090045D4">
          <w:pPr>
            <w:pStyle w:val="SK1"/>
            <w:tabs>
              <w:tab w:val="right" w:leader="dot" w:pos="9060"/>
            </w:tabs>
            <w:rPr>
              <w:rStyle w:val="Hperlink"/>
              <w:noProof/>
              <w:kern w:val="2"/>
              <w:lang w:eastAsia="et-EE"/>
              <w14:ligatures w14:val="standardContextual"/>
            </w:rPr>
          </w:pPr>
          <w:r>
            <w:fldChar w:fldCharType="end"/>
          </w:r>
        </w:p>
      </w:sdtContent>
    </w:sdt>
    <w:p w14:paraId="42AF39DF" w14:textId="47C940B9" w:rsidR="00BA2C5A" w:rsidRDefault="00BA2C5A" w:rsidP="00BA2C5A">
      <w:pPr>
        <w:jc w:val="both"/>
      </w:pPr>
    </w:p>
    <w:p w14:paraId="2A6527C4" w14:textId="2CA7D953" w:rsidR="090045D4" w:rsidRDefault="090045D4" w:rsidP="090045D4">
      <w:pPr>
        <w:jc w:val="both"/>
      </w:pPr>
    </w:p>
    <w:p w14:paraId="7A7F26EA" w14:textId="0CBC55F8" w:rsidR="090045D4" w:rsidRDefault="090045D4" w:rsidP="090045D4">
      <w:pPr>
        <w:jc w:val="both"/>
      </w:pPr>
    </w:p>
    <w:p w14:paraId="77583195" w14:textId="40554490" w:rsidR="090045D4" w:rsidRDefault="090045D4" w:rsidP="090045D4">
      <w:pPr>
        <w:jc w:val="both"/>
      </w:pPr>
    </w:p>
    <w:p w14:paraId="085854AA" w14:textId="77777777" w:rsidR="006E1062" w:rsidRPr="006E1062" w:rsidRDefault="006E1062" w:rsidP="00E22511">
      <w:pPr>
        <w:pStyle w:val="Pealkiri1"/>
        <w:rPr>
          <w:rFonts w:ascii="Times New Roman" w:hAnsi="Times New Roman" w:cs="Times New Roman"/>
          <w:sz w:val="24"/>
          <w:szCs w:val="24"/>
        </w:rPr>
      </w:pPr>
    </w:p>
    <w:p w14:paraId="5DD20C71" w14:textId="114E13CE" w:rsidR="006E1062" w:rsidRPr="006E1062" w:rsidRDefault="006E1062" w:rsidP="006E1062"/>
    <w:p w14:paraId="5E3420D8" w14:textId="77777777" w:rsidR="00FA6EA3" w:rsidRDefault="00FA6EA3" w:rsidP="00E22511">
      <w:pPr>
        <w:pStyle w:val="Pealkiri1"/>
        <w:rPr>
          <w:rFonts w:ascii="Times New Roman" w:hAnsi="Times New Roman" w:cs="Times New Roman"/>
          <w:sz w:val="24"/>
          <w:szCs w:val="24"/>
        </w:rPr>
      </w:pPr>
    </w:p>
    <w:p w14:paraId="3D8A69A2" w14:textId="77777777" w:rsidR="00BA2C5A" w:rsidRDefault="00BA2C5A" w:rsidP="00BA2C5A"/>
    <w:p w14:paraId="46780B9C" w14:textId="77777777" w:rsidR="0054011C" w:rsidRDefault="0054011C" w:rsidP="00BA2C5A"/>
    <w:p w14:paraId="4FD7291A" w14:textId="643564F9" w:rsidR="00616A75" w:rsidRPr="0001588C" w:rsidRDefault="449093F8" w:rsidP="00BA0843">
      <w:pPr>
        <w:pStyle w:val="Pealkiri1"/>
        <w:rPr>
          <w:rFonts w:ascii="Times New Roman" w:hAnsi="Times New Roman" w:cs="Times New Roman"/>
          <w:b/>
          <w:bCs/>
          <w:sz w:val="24"/>
          <w:szCs w:val="24"/>
        </w:rPr>
      </w:pPr>
      <w:bookmarkStart w:id="0" w:name="_Toc208486573"/>
      <w:r w:rsidRPr="090045D4">
        <w:rPr>
          <w:rFonts w:ascii="Times New Roman" w:hAnsi="Times New Roman" w:cs="Times New Roman"/>
          <w:b/>
          <w:bCs/>
          <w:sz w:val="24"/>
          <w:szCs w:val="24"/>
        </w:rPr>
        <w:lastRenderedPageBreak/>
        <w:t>S</w:t>
      </w:r>
      <w:r w:rsidR="0005339D" w:rsidRPr="090045D4">
        <w:rPr>
          <w:rFonts w:ascii="Times New Roman" w:hAnsi="Times New Roman" w:cs="Times New Roman"/>
          <w:b/>
          <w:bCs/>
          <w:sz w:val="24"/>
          <w:szCs w:val="24"/>
        </w:rPr>
        <w:t>issejuhatus</w:t>
      </w:r>
      <w:bookmarkEnd w:id="0"/>
    </w:p>
    <w:p w14:paraId="07674DED" w14:textId="77777777" w:rsidR="00BA0843" w:rsidRPr="00BA0843" w:rsidRDefault="00BA0843" w:rsidP="00BA0843"/>
    <w:p w14:paraId="0C50BAEB" w14:textId="760149B9" w:rsidR="00B16D36" w:rsidRPr="00355616" w:rsidRDefault="00B16D36" w:rsidP="00BC6142">
      <w:pPr>
        <w:jc w:val="both"/>
        <w:rPr>
          <w:rFonts w:ascii="Times New Roman" w:hAnsi="Times New Roman" w:cs="Times New Roman"/>
          <w:sz w:val="24"/>
          <w:szCs w:val="24"/>
        </w:rPr>
      </w:pPr>
      <w:r w:rsidRPr="5A77F560">
        <w:rPr>
          <w:rFonts w:ascii="Times New Roman" w:hAnsi="Times New Roman" w:cs="Times New Roman"/>
          <w:sz w:val="24"/>
          <w:szCs w:val="24"/>
        </w:rPr>
        <w:t xml:space="preserve">„Võrumaa omavalitsuste ühine jäätmekava 2015 – 2020“ alajaotus 18 Tegevuskava p 1.8 näeb ette jäätmekava ajakohastamise. </w:t>
      </w:r>
    </w:p>
    <w:p w14:paraId="101F8624" w14:textId="343ED4AE" w:rsidR="00C03611" w:rsidRPr="00355616" w:rsidRDefault="00616A75" w:rsidP="00BC6142">
      <w:pPr>
        <w:jc w:val="both"/>
        <w:rPr>
          <w:rFonts w:ascii="Times New Roman" w:hAnsi="Times New Roman" w:cs="Times New Roman"/>
          <w:sz w:val="24"/>
          <w:szCs w:val="24"/>
        </w:rPr>
      </w:pPr>
      <w:r w:rsidRPr="00355616">
        <w:rPr>
          <w:rFonts w:ascii="Times New Roman" w:hAnsi="Times New Roman" w:cs="Times New Roman"/>
          <w:sz w:val="24"/>
          <w:szCs w:val="24"/>
        </w:rPr>
        <w:t xml:space="preserve">Jäätmekava </w:t>
      </w:r>
      <w:r w:rsidR="00B16D36" w:rsidRPr="00355616">
        <w:rPr>
          <w:rFonts w:ascii="Times New Roman" w:hAnsi="Times New Roman" w:cs="Times New Roman"/>
          <w:sz w:val="24"/>
          <w:szCs w:val="24"/>
        </w:rPr>
        <w:t xml:space="preserve">ajakohastamine </w:t>
      </w:r>
      <w:r w:rsidR="008B4488" w:rsidRPr="00355616">
        <w:rPr>
          <w:rFonts w:ascii="Times New Roman" w:hAnsi="Times New Roman" w:cs="Times New Roman"/>
          <w:sz w:val="24"/>
          <w:szCs w:val="24"/>
        </w:rPr>
        <w:t xml:space="preserve">on </w:t>
      </w:r>
      <w:r w:rsidR="00B16D36" w:rsidRPr="00355616">
        <w:rPr>
          <w:rFonts w:ascii="Times New Roman" w:hAnsi="Times New Roman" w:cs="Times New Roman"/>
          <w:sz w:val="24"/>
          <w:szCs w:val="24"/>
        </w:rPr>
        <w:t xml:space="preserve">mh </w:t>
      </w:r>
      <w:r w:rsidR="008B4488" w:rsidRPr="00355616">
        <w:rPr>
          <w:rFonts w:ascii="Times New Roman" w:hAnsi="Times New Roman" w:cs="Times New Roman"/>
          <w:sz w:val="24"/>
          <w:szCs w:val="24"/>
        </w:rPr>
        <w:t>vajalik haldusreformist tulenenud omavalitsuste ja maakonnapiiride muutusest</w:t>
      </w:r>
      <w:r w:rsidR="003159C1" w:rsidRPr="00355616">
        <w:rPr>
          <w:rFonts w:ascii="Times New Roman" w:hAnsi="Times New Roman" w:cs="Times New Roman"/>
          <w:sz w:val="24"/>
          <w:szCs w:val="24"/>
        </w:rPr>
        <w:t>, mistõttu on uuendatud maakonna üldist iseloomustust ja statistilisi näitajaid, kirjeldatud uutes piirides kohalike omavalitsuste sotsiaalmajanduslikku olukorda, täiendatud ja ajakohastatud jäätmekäitlust puudutava</w:t>
      </w:r>
      <w:r w:rsidR="00E04196" w:rsidRPr="00355616">
        <w:rPr>
          <w:rFonts w:ascii="Times New Roman" w:hAnsi="Times New Roman" w:cs="Times New Roman"/>
          <w:sz w:val="24"/>
          <w:szCs w:val="24"/>
        </w:rPr>
        <w:t>te</w:t>
      </w:r>
      <w:r w:rsidR="003159C1" w:rsidRPr="00355616">
        <w:rPr>
          <w:rFonts w:ascii="Times New Roman" w:hAnsi="Times New Roman" w:cs="Times New Roman"/>
          <w:sz w:val="24"/>
          <w:szCs w:val="24"/>
        </w:rPr>
        <w:t xml:space="preserve"> õigusaktide</w:t>
      </w:r>
      <w:r w:rsidR="00E04196" w:rsidRPr="00355616">
        <w:rPr>
          <w:rFonts w:ascii="Times New Roman" w:hAnsi="Times New Roman" w:cs="Times New Roman"/>
          <w:sz w:val="24"/>
          <w:szCs w:val="24"/>
        </w:rPr>
        <w:t xml:space="preserve"> loetelu, esitatud on andmed tekkivate jäätmete koguste ja koostise kohta, antud asjakohane ülevaade jäätmekäitluskohtade ja jääkreostusobjektide kohta, täiendatud ja ajakohastatud </w:t>
      </w:r>
      <w:r w:rsidR="00B16D36" w:rsidRPr="00355616">
        <w:rPr>
          <w:rFonts w:ascii="Times New Roman" w:hAnsi="Times New Roman" w:cs="Times New Roman"/>
          <w:sz w:val="24"/>
          <w:szCs w:val="24"/>
        </w:rPr>
        <w:t>pe</w:t>
      </w:r>
      <w:r w:rsidR="00693AED">
        <w:rPr>
          <w:rFonts w:ascii="Times New Roman" w:hAnsi="Times New Roman" w:cs="Times New Roman"/>
          <w:sz w:val="24"/>
          <w:szCs w:val="24"/>
        </w:rPr>
        <w:t>a</w:t>
      </w:r>
      <w:r w:rsidR="00B16D36" w:rsidRPr="00355616">
        <w:rPr>
          <w:rFonts w:ascii="Times New Roman" w:hAnsi="Times New Roman" w:cs="Times New Roman"/>
          <w:sz w:val="24"/>
          <w:szCs w:val="24"/>
        </w:rPr>
        <w:t>tükke</w:t>
      </w:r>
      <w:r w:rsidR="00E04196" w:rsidRPr="00355616">
        <w:rPr>
          <w:rFonts w:ascii="Times New Roman" w:hAnsi="Times New Roman" w:cs="Times New Roman"/>
          <w:sz w:val="24"/>
          <w:szCs w:val="24"/>
        </w:rPr>
        <w:t xml:space="preserve">, mis puudutavad probleeme jäätmehoolduses, rahastamist, jäätmehoolduse ja jäätmerajatiste </w:t>
      </w:r>
      <w:r w:rsidR="00693AED">
        <w:rPr>
          <w:rFonts w:ascii="Times New Roman" w:hAnsi="Times New Roman" w:cs="Times New Roman"/>
          <w:sz w:val="24"/>
          <w:szCs w:val="24"/>
        </w:rPr>
        <w:t xml:space="preserve">taristu </w:t>
      </w:r>
      <w:r w:rsidR="00E04196" w:rsidRPr="00355616">
        <w:rPr>
          <w:rFonts w:ascii="Times New Roman" w:hAnsi="Times New Roman" w:cs="Times New Roman"/>
          <w:sz w:val="24"/>
          <w:szCs w:val="24"/>
        </w:rPr>
        <w:t>arengut, tehnoloogiaid, taaskasutamist, kaasnevaid keskkonnariske ja korraldatud jäätmevedu. Samuti on täien</w:t>
      </w:r>
      <w:r w:rsidR="00B16D36" w:rsidRPr="00355616">
        <w:rPr>
          <w:rFonts w:ascii="Times New Roman" w:hAnsi="Times New Roman" w:cs="Times New Roman"/>
          <w:sz w:val="24"/>
          <w:szCs w:val="24"/>
        </w:rPr>
        <w:t xml:space="preserve">datud ja ajakohastatud </w:t>
      </w:r>
      <w:r w:rsidR="000849C2">
        <w:rPr>
          <w:rFonts w:ascii="Times New Roman" w:hAnsi="Times New Roman" w:cs="Times New Roman"/>
          <w:sz w:val="24"/>
          <w:szCs w:val="24"/>
        </w:rPr>
        <w:t>peatükke 4</w:t>
      </w:r>
      <w:r w:rsidR="004D277F">
        <w:rPr>
          <w:rFonts w:ascii="Times New Roman" w:hAnsi="Times New Roman" w:cs="Times New Roman"/>
          <w:sz w:val="24"/>
          <w:szCs w:val="24"/>
        </w:rPr>
        <w:t>.</w:t>
      </w:r>
      <w:r w:rsidR="000849C2">
        <w:rPr>
          <w:rFonts w:ascii="Times New Roman" w:hAnsi="Times New Roman" w:cs="Times New Roman"/>
          <w:sz w:val="24"/>
          <w:szCs w:val="24"/>
        </w:rPr>
        <w:t xml:space="preserve"> </w:t>
      </w:r>
      <w:r w:rsidR="005D4E14">
        <w:rPr>
          <w:rFonts w:ascii="Times New Roman" w:hAnsi="Times New Roman" w:cs="Times New Roman"/>
          <w:sz w:val="24"/>
          <w:szCs w:val="24"/>
        </w:rPr>
        <w:t>J</w:t>
      </w:r>
      <w:r w:rsidR="00E04196" w:rsidRPr="00355616">
        <w:rPr>
          <w:rFonts w:ascii="Times New Roman" w:hAnsi="Times New Roman" w:cs="Times New Roman"/>
          <w:sz w:val="24"/>
          <w:szCs w:val="24"/>
        </w:rPr>
        <w:t xml:space="preserve">äätmekäitluskohtade rajamine, </w:t>
      </w:r>
      <w:r w:rsidR="005D4E14">
        <w:rPr>
          <w:rFonts w:ascii="Times New Roman" w:hAnsi="Times New Roman" w:cs="Times New Roman"/>
          <w:sz w:val="24"/>
          <w:szCs w:val="24"/>
        </w:rPr>
        <w:t>15</w:t>
      </w:r>
      <w:r w:rsidR="004D277F">
        <w:rPr>
          <w:rFonts w:ascii="Times New Roman" w:hAnsi="Times New Roman" w:cs="Times New Roman"/>
          <w:sz w:val="24"/>
          <w:szCs w:val="24"/>
        </w:rPr>
        <w:t>.</w:t>
      </w:r>
      <w:r w:rsidR="005D4E14">
        <w:rPr>
          <w:rFonts w:ascii="Times New Roman" w:hAnsi="Times New Roman" w:cs="Times New Roman"/>
          <w:sz w:val="24"/>
          <w:szCs w:val="24"/>
        </w:rPr>
        <w:t xml:space="preserve"> K</w:t>
      </w:r>
      <w:r w:rsidR="00E04196" w:rsidRPr="00355616">
        <w:rPr>
          <w:rFonts w:ascii="Times New Roman" w:hAnsi="Times New Roman" w:cs="Times New Roman"/>
          <w:sz w:val="24"/>
          <w:szCs w:val="24"/>
        </w:rPr>
        <w:t>eskkonnateadlikkus</w:t>
      </w:r>
      <w:r w:rsidR="005D4E14">
        <w:rPr>
          <w:rFonts w:ascii="Times New Roman" w:hAnsi="Times New Roman" w:cs="Times New Roman"/>
          <w:sz w:val="24"/>
          <w:szCs w:val="24"/>
        </w:rPr>
        <w:t xml:space="preserve"> ja te</w:t>
      </w:r>
      <w:r w:rsidR="004E6BAC">
        <w:rPr>
          <w:rFonts w:ascii="Times New Roman" w:hAnsi="Times New Roman" w:cs="Times New Roman"/>
          <w:sz w:val="24"/>
          <w:szCs w:val="24"/>
        </w:rPr>
        <w:t>a</w:t>
      </w:r>
      <w:r w:rsidR="005D4E14">
        <w:rPr>
          <w:rFonts w:ascii="Times New Roman" w:hAnsi="Times New Roman" w:cs="Times New Roman"/>
          <w:sz w:val="24"/>
          <w:szCs w:val="24"/>
        </w:rPr>
        <w:t>vitustöö</w:t>
      </w:r>
      <w:r w:rsidR="00C03611" w:rsidRPr="00355616">
        <w:rPr>
          <w:rFonts w:ascii="Times New Roman" w:hAnsi="Times New Roman" w:cs="Times New Roman"/>
          <w:sz w:val="24"/>
          <w:szCs w:val="24"/>
        </w:rPr>
        <w:t>,</w:t>
      </w:r>
      <w:r w:rsidR="005D4E14">
        <w:rPr>
          <w:rFonts w:ascii="Times New Roman" w:hAnsi="Times New Roman" w:cs="Times New Roman"/>
          <w:sz w:val="24"/>
          <w:szCs w:val="24"/>
        </w:rPr>
        <w:t xml:space="preserve"> </w:t>
      </w:r>
      <w:r w:rsidR="00C03611" w:rsidRPr="00355616">
        <w:rPr>
          <w:rFonts w:ascii="Times New Roman" w:hAnsi="Times New Roman" w:cs="Times New Roman"/>
          <w:sz w:val="24"/>
          <w:szCs w:val="24"/>
        </w:rPr>
        <w:t xml:space="preserve"> </w:t>
      </w:r>
      <w:r w:rsidR="005D4E14">
        <w:rPr>
          <w:rFonts w:ascii="Times New Roman" w:hAnsi="Times New Roman" w:cs="Times New Roman"/>
          <w:sz w:val="24"/>
          <w:szCs w:val="24"/>
        </w:rPr>
        <w:t>1</w:t>
      </w:r>
      <w:r w:rsidR="005D4E14" w:rsidRPr="005D4E14">
        <w:rPr>
          <w:rFonts w:ascii="Times New Roman" w:hAnsi="Times New Roman" w:cs="Times New Roman"/>
          <w:sz w:val="24"/>
          <w:szCs w:val="24"/>
        </w:rPr>
        <w:t>6</w:t>
      </w:r>
      <w:r w:rsidR="004D277F">
        <w:rPr>
          <w:rFonts w:ascii="Times New Roman" w:hAnsi="Times New Roman" w:cs="Times New Roman"/>
          <w:sz w:val="24"/>
          <w:szCs w:val="24"/>
        </w:rPr>
        <w:t>.</w:t>
      </w:r>
      <w:r w:rsidR="005D4E14" w:rsidRPr="005D4E14">
        <w:rPr>
          <w:rFonts w:ascii="Times New Roman" w:hAnsi="Times New Roman" w:cs="Times New Roman"/>
          <w:sz w:val="24"/>
          <w:szCs w:val="24"/>
        </w:rPr>
        <w:t xml:space="preserve"> Jäätmekava rakendamise mõju keskkonnale </w:t>
      </w:r>
      <w:r w:rsidR="00C03611" w:rsidRPr="00355616">
        <w:rPr>
          <w:rFonts w:ascii="Times New Roman" w:hAnsi="Times New Roman" w:cs="Times New Roman"/>
          <w:sz w:val="24"/>
          <w:szCs w:val="24"/>
        </w:rPr>
        <w:t xml:space="preserve">ja </w:t>
      </w:r>
      <w:r w:rsidR="005D4E14" w:rsidRPr="005D4E14">
        <w:rPr>
          <w:rFonts w:ascii="Times New Roman" w:hAnsi="Times New Roman" w:cs="Times New Roman"/>
          <w:sz w:val="24"/>
          <w:szCs w:val="24"/>
        </w:rPr>
        <w:t>18. Jäätmekäitlusega seotud organisatsiooniliste aspektide ülevaade</w:t>
      </w:r>
      <w:r w:rsidR="00C03611" w:rsidRPr="00355616">
        <w:rPr>
          <w:rFonts w:ascii="Times New Roman" w:hAnsi="Times New Roman" w:cs="Times New Roman"/>
          <w:sz w:val="24"/>
          <w:szCs w:val="24"/>
        </w:rPr>
        <w:t>.</w:t>
      </w:r>
    </w:p>
    <w:p w14:paraId="2469D278" w14:textId="45713637" w:rsidR="004C1A0D" w:rsidRPr="00355616" w:rsidRDefault="00693AED" w:rsidP="004C1A0D">
      <w:pPr>
        <w:jc w:val="both"/>
        <w:rPr>
          <w:rFonts w:ascii="Times New Roman" w:hAnsi="Times New Roman" w:cs="Times New Roman"/>
          <w:sz w:val="24"/>
          <w:szCs w:val="24"/>
        </w:rPr>
      </w:pPr>
      <w:r w:rsidRPr="5A77F560">
        <w:rPr>
          <w:rFonts w:ascii="Times New Roman" w:hAnsi="Times New Roman" w:cs="Times New Roman"/>
          <w:color w:val="000000" w:themeColor="text1"/>
          <w:sz w:val="24"/>
          <w:szCs w:val="24"/>
        </w:rPr>
        <w:t xml:space="preserve">Uuendatud </w:t>
      </w:r>
      <w:r w:rsidR="004C1A0D" w:rsidRPr="5A77F560">
        <w:rPr>
          <w:rFonts w:ascii="Times New Roman" w:hAnsi="Times New Roman" w:cs="Times New Roman"/>
          <w:color w:val="000000" w:themeColor="text1"/>
          <w:sz w:val="24"/>
          <w:szCs w:val="24"/>
        </w:rPr>
        <w:t xml:space="preserve">jäätmekava vaatleb maakonna jäätmealast </w:t>
      </w:r>
      <w:r w:rsidR="005D4E14" w:rsidRPr="5A77F560">
        <w:rPr>
          <w:rFonts w:ascii="Times New Roman" w:hAnsi="Times New Roman" w:cs="Times New Roman"/>
          <w:color w:val="000000" w:themeColor="text1"/>
          <w:sz w:val="24"/>
          <w:szCs w:val="24"/>
        </w:rPr>
        <w:t>hetke</w:t>
      </w:r>
      <w:r w:rsidR="004C1A0D" w:rsidRPr="5A77F560">
        <w:rPr>
          <w:rFonts w:ascii="Times New Roman" w:hAnsi="Times New Roman" w:cs="Times New Roman"/>
          <w:color w:val="000000" w:themeColor="text1"/>
          <w:sz w:val="24"/>
          <w:szCs w:val="24"/>
        </w:rPr>
        <w:t>olukorda 201</w:t>
      </w:r>
      <w:r w:rsidR="006C4E75" w:rsidRPr="5A77F560">
        <w:rPr>
          <w:rFonts w:ascii="Times New Roman" w:hAnsi="Times New Roman" w:cs="Times New Roman"/>
          <w:color w:val="000000" w:themeColor="text1"/>
          <w:sz w:val="24"/>
          <w:szCs w:val="24"/>
        </w:rPr>
        <w:t>9</w:t>
      </w:r>
      <w:r w:rsidR="005D4E14" w:rsidRPr="5A77F560">
        <w:rPr>
          <w:rFonts w:ascii="Times New Roman" w:hAnsi="Times New Roman" w:cs="Times New Roman"/>
          <w:color w:val="000000" w:themeColor="text1"/>
          <w:sz w:val="24"/>
          <w:szCs w:val="24"/>
        </w:rPr>
        <w:t>.</w:t>
      </w:r>
      <w:r w:rsidR="004C1A0D" w:rsidRPr="5A77F560">
        <w:rPr>
          <w:rFonts w:ascii="Times New Roman" w:hAnsi="Times New Roman" w:cs="Times New Roman"/>
          <w:color w:val="000000" w:themeColor="text1"/>
          <w:sz w:val="24"/>
          <w:szCs w:val="24"/>
        </w:rPr>
        <w:t xml:space="preserve"> aasta seisuga</w:t>
      </w:r>
      <w:r w:rsidR="006C4E75" w:rsidRPr="5A77F560">
        <w:rPr>
          <w:rFonts w:ascii="Times New Roman" w:hAnsi="Times New Roman" w:cs="Times New Roman"/>
          <w:color w:val="000000" w:themeColor="text1"/>
          <w:sz w:val="24"/>
          <w:szCs w:val="24"/>
        </w:rPr>
        <w:t xml:space="preserve"> (</w:t>
      </w:r>
      <w:r w:rsidR="005D4E14" w:rsidRPr="5A77F560">
        <w:rPr>
          <w:rFonts w:ascii="Times New Roman" w:hAnsi="Times New Roman" w:cs="Times New Roman"/>
          <w:color w:val="000000" w:themeColor="text1"/>
          <w:sz w:val="24"/>
          <w:szCs w:val="24"/>
        </w:rPr>
        <w:t xml:space="preserve">mõned </w:t>
      </w:r>
      <w:r w:rsidR="006C4E75" w:rsidRPr="5A77F560">
        <w:rPr>
          <w:rFonts w:ascii="Times New Roman" w:hAnsi="Times New Roman" w:cs="Times New Roman"/>
          <w:color w:val="000000" w:themeColor="text1"/>
          <w:sz w:val="24"/>
          <w:szCs w:val="24"/>
        </w:rPr>
        <w:t xml:space="preserve">statistilised näitajad on toodud enne haldusreformi </w:t>
      </w:r>
      <w:r w:rsidR="004D277F" w:rsidRPr="5A77F560">
        <w:rPr>
          <w:rFonts w:ascii="Times New Roman" w:hAnsi="Times New Roman" w:cs="Times New Roman"/>
          <w:color w:val="000000" w:themeColor="text1"/>
          <w:sz w:val="24"/>
          <w:szCs w:val="24"/>
        </w:rPr>
        <w:t xml:space="preserve"> 2017. aasta seisuga </w:t>
      </w:r>
      <w:r w:rsidR="006C4E75" w:rsidRPr="5A77F560">
        <w:rPr>
          <w:rFonts w:ascii="Times New Roman" w:hAnsi="Times New Roman" w:cs="Times New Roman"/>
          <w:color w:val="000000" w:themeColor="text1"/>
          <w:sz w:val="24"/>
          <w:szCs w:val="24"/>
        </w:rPr>
        <w:t>ning 2018</w:t>
      </w:r>
      <w:r w:rsidR="005D4E14" w:rsidRPr="5A77F560">
        <w:rPr>
          <w:rFonts w:ascii="Times New Roman" w:hAnsi="Times New Roman" w:cs="Times New Roman"/>
          <w:color w:val="000000" w:themeColor="text1"/>
          <w:sz w:val="24"/>
          <w:szCs w:val="24"/>
        </w:rPr>
        <w:t>. aasta</w:t>
      </w:r>
      <w:r w:rsidR="006C4E75" w:rsidRPr="5A77F560">
        <w:rPr>
          <w:rFonts w:ascii="Times New Roman" w:hAnsi="Times New Roman" w:cs="Times New Roman"/>
          <w:color w:val="000000" w:themeColor="text1"/>
          <w:sz w:val="24"/>
          <w:szCs w:val="24"/>
        </w:rPr>
        <w:t xml:space="preserve"> statistika on lisatud jäätmetekke kohta uutes piirides Võru maakonna kohta)</w:t>
      </w:r>
      <w:r w:rsidR="004C1A0D" w:rsidRPr="5A77F560">
        <w:rPr>
          <w:rFonts w:ascii="Times New Roman" w:hAnsi="Times New Roman" w:cs="Times New Roman"/>
          <w:color w:val="000000" w:themeColor="text1"/>
          <w:sz w:val="24"/>
          <w:szCs w:val="24"/>
        </w:rPr>
        <w:t xml:space="preserve">, </w:t>
      </w:r>
      <w:r w:rsidR="004C1A0D" w:rsidRPr="5A77F560">
        <w:rPr>
          <w:rFonts w:ascii="Times New Roman" w:hAnsi="Times New Roman" w:cs="Times New Roman"/>
          <w:sz w:val="24"/>
          <w:szCs w:val="24"/>
        </w:rPr>
        <w:t>hindab eelmises jäätmekavas püstitatud ülesannete täitmist ning seab põhiarengusuunad aastani 202</w:t>
      </w:r>
      <w:r w:rsidR="00065901" w:rsidRPr="5A77F560">
        <w:rPr>
          <w:rFonts w:ascii="Times New Roman" w:hAnsi="Times New Roman" w:cs="Times New Roman"/>
          <w:sz w:val="24"/>
          <w:szCs w:val="24"/>
        </w:rPr>
        <w:t>7</w:t>
      </w:r>
      <w:r w:rsidR="004C1A0D" w:rsidRPr="5A77F560">
        <w:rPr>
          <w:rFonts w:ascii="Times New Roman" w:hAnsi="Times New Roman" w:cs="Times New Roman"/>
          <w:sz w:val="24"/>
          <w:szCs w:val="24"/>
        </w:rPr>
        <w:t>.</w:t>
      </w:r>
    </w:p>
    <w:p w14:paraId="0ABC12B3" w14:textId="344DD2B2" w:rsidR="008B4488"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Käesoleva jäätmekava eesmärgiks on jäätmehoolduse arendamine Võru maakonna omavalitsustes aastani </w:t>
      </w:r>
      <w:r w:rsidRPr="00355616">
        <w:rPr>
          <w:rFonts w:ascii="Times New Roman" w:hAnsi="Times New Roman" w:cs="Times New Roman"/>
          <w:sz w:val="24"/>
          <w:szCs w:val="24"/>
        </w:rPr>
        <w:t>202</w:t>
      </w:r>
      <w:r w:rsidR="00FE4C9A" w:rsidRPr="00FE4C9A">
        <w:rPr>
          <w:rFonts w:ascii="Times New Roman" w:hAnsi="Times New Roman" w:cs="Times New Roman"/>
          <w:sz w:val="24"/>
          <w:szCs w:val="24"/>
        </w:rPr>
        <w:t>7</w:t>
      </w:r>
      <w:r w:rsidRPr="00355616">
        <w:rPr>
          <w:rFonts w:ascii="Times New Roman" w:hAnsi="Times New Roman" w:cs="Times New Roman"/>
          <w:sz w:val="24"/>
          <w:szCs w:val="24"/>
        </w:rPr>
        <w:t xml:space="preserve">, </w:t>
      </w:r>
      <w:r w:rsidRPr="00FA6EA3">
        <w:rPr>
          <w:rFonts w:ascii="Times New Roman" w:hAnsi="Times New Roman" w:cs="Times New Roman"/>
          <w:sz w:val="24"/>
          <w:szCs w:val="24"/>
        </w:rPr>
        <w:t xml:space="preserve">järgides keskkonnasäästlikku jäätmekäitlust, jäätmetekke vähendamist, optimaalset sorteerimist, jäätmete taaskasutust ning keskkonnateadlikkust. </w:t>
      </w:r>
    </w:p>
    <w:p w14:paraId="6C260CFB" w14:textId="27FB366E" w:rsidR="00EE4BAF"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Jäätmekava lähtu</w:t>
      </w:r>
      <w:r w:rsidR="00FE4C9A">
        <w:rPr>
          <w:rFonts w:ascii="Times New Roman" w:hAnsi="Times New Roman" w:cs="Times New Roman"/>
          <w:sz w:val="24"/>
          <w:szCs w:val="24"/>
        </w:rPr>
        <w:t>b</w:t>
      </w:r>
      <w:r w:rsidRPr="00FA6EA3">
        <w:rPr>
          <w:rFonts w:ascii="Times New Roman" w:hAnsi="Times New Roman" w:cs="Times New Roman"/>
          <w:sz w:val="24"/>
          <w:szCs w:val="24"/>
        </w:rPr>
        <w:t xml:space="preserve"> „Riigi jäätmekavast</w:t>
      </w:r>
      <w:r w:rsidR="00FE4C9A">
        <w:rPr>
          <w:rFonts w:ascii="Times New Roman" w:hAnsi="Times New Roman" w:cs="Times New Roman"/>
          <w:sz w:val="24"/>
          <w:szCs w:val="24"/>
        </w:rPr>
        <w:t xml:space="preserve"> </w:t>
      </w:r>
      <w:r w:rsidR="00065901">
        <w:rPr>
          <w:rFonts w:ascii="Times New Roman" w:hAnsi="Times New Roman" w:cs="Times New Roman"/>
          <w:sz w:val="24"/>
          <w:szCs w:val="24"/>
        </w:rPr>
        <w:t>2023-2028</w:t>
      </w:r>
      <w:r w:rsidRPr="00FA6EA3">
        <w:rPr>
          <w:rFonts w:ascii="Times New Roman" w:hAnsi="Times New Roman" w:cs="Times New Roman"/>
          <w:sz w:val="24"/>
          <w:szCs w:val="24"/>
        </w:rPr>
        <w:t xml:space="preserve">“ ning kehtivatest jäätmemajandust reguleerivatest õigusaktidest. </w:t>
      </w:r>
    </w:p>
    <w:p w14:paraId="0ACCDC9E" w14:textId="77777777"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Jäätmekava ei hõlma jäätmeid, mis ei kuulu jäätmeseaduse kohaselt jäätmeseaduse reguleerimisalasse või on reguleeritud teiste seaduste ja määrustega.  </w:t>
      </w:r>
    </w:p>
    <w:p w14:paraId="70384E5F" w14:textId="02D3877D"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Vastavalt jäätmeseaduse</w:t>
      </w:r>
      <w:r w:rsidR="007B46F4">
        <w:rPr>
          <w:rFonts w:ascii="Times New Roman" w:hAnsi="Times New Roman" w:cs="Times New Roman"/>
          <w:sz w:val="24"/>
          <w:szCs w:val="24"/>
        </w:rPr>
        <w:t>le</w:t>
      </w:r>
      <w:r w:rsidRPr="00FA6EA3">
        <w:rPr>
          <w:rFonts w:ascii="Times New Roman" w:hAnsi="Times New Roman" w:cs="Times New Roman"/>
          <w:sz w:val="24"/>
          <w:szCs w:val="24"/>
        </w:rPr>
        <w:t xml:space="preserve"> peab jäätmekava sisaldama järgmist: </w:t>
      </w:r>
    </w:p>
    <w:p w14:paraId="3B237C76" w14:textId="77777777" w:rsidR="007F053B"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1) andmeid kavaga hõlmatud territooriumil tekkivate jäätmete liigi, koguse ja päritolu kohta ning hinnangut jäätmevoogude arengule tulevikus; </w:t>
      </w:r>
    </w:p>
    <w:p w14:paraId="5B6A8EB6" w14:textId="23B0D734" w:rsidR="00616A75" w:rsidRPr="00FA6EA3" w:rsidRDefault="00616A75" w:rsidP="00BC6142">
      <w:pPr>
        <w:jc w:val="both"/>
        <w:rPr>
          <w:rFonts w:ascii="Times New Roman" w:hAnsi="Times New Roman" w:cs="Times New Roman"/>
          <w:sz w:val="24"/>
          <w:szCs w:val="24"/>
        </w:rPr>
      </w:pPr>
      <w:r w:rsidRPr="5A77F560">
        <w:rPr>
          <w:rFonts w:ascii="Times New Roman" w:hAnsi="Times New Roman" w:cs="Times New Roman"/>
          <w:sz w:val="24"/>
          <w:szCs w:val="24"/>
        </w:rPr>
        <w:t>Võru maakonnas tekkivaid jäätmeid</w:t>
      </w:r>
      <w:r w:rsidR="00775A3C" w:rsidRPr="5A77F560">
        <w:rPr>
          <w:rFonts w:ascii="Times New Roman" w:hAnsi="Times New Roman" w:cs="Times New Roman"/>
          <w:sz w:val="24"/>
          <w:szCs w:val="24"/>
        </w:rPr>
        <w:t xml:space="preserve"> kirjeldatakse</w:t>
      </w:r>
      <w:r w:rsidRPr="5A77F560">
        <w:rPr>
          <w:rFonts w:ascii="Times New Roman" w:hAnsi="Times New Roman" w:cs="Times New Roman"/>
          <w:sz w:val="24"/>
          <w:szCs w:val="24"/>
        </w:rPr>
        <w:t xml:space="preserve"> peatükis 3 ning selle alapunktides. Hoolimata väga erinevast statistikast on osade jäätmeliikide teke juba pidurdumas ja hakkab lähitulevikus vähenema.  </w:t>
      </w:r>
    </w:p>
    <w:p w14:paraId="21F1BFC6" w14:textId="77777777"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2) olemasolevate jäätmete kogumissüsteemide kirjeldust ning ülevaadet suurematest kõrvaldamis- ja taaskasutamisrajatistest; </w:t>
      </w:r>
    </w:p>
    <w:p w14:paraId="59992519" w14:textId="77777777" w:rsidR="00FE4C9A"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Kava koostamise hetkel kogumissüsteemid toimivad</w:t>
      </w:r>
      <w:r w:rsidR="007A0944">
        <w:rPr>
          <w:rFonts w:ascii="Times New Roman" w:hAnsi="Times New Roman" w:cs="Times New Roman"/>
          <w:sz w:val="24"/>
          <w:szCs w:val="24"/>
        </w:rPr>
        <w:t xml:space="preserve">, </w:t>
      </w:r>
      <w:r w:rsidRPr="00FA6EA3">
        <w:rPr>
          <w:rFonts w:ascii="Times New Roman" w:hAnsi="Times New Roman" w:cs="Times New Roman"/>
          <w:sz w:val="24"/>
          <w:szCs w:val="24"/>
        </w:rPr>
        <w:t>Võru maakonnas otseselt jäätmeid ei kõrvaldata</w:t>
      </w:r>
      <w:r w:rsidR="007A0944">
        <w:rPr>
          <w:rFonts w:ascii="Times New Roman" w:hAnsi="Times New Roman" w:cs="Times New Roman"/>
          <w:sz w:val="24"/>
          <w:szCs w:val="24"/>
        </w:rPr>
        <w:t xml:space="preserve"> </w:t>
      </w:r>
      <w:r w:rsidRPr="00FA6EA3">
        <w:rPr>
          <w:rFonts w:ascii="Times New Roman" w:hAnsi="Times New Roman" w:cs="Times New Roman"/>
          <w:sz w:val="24"/>
          <w:szCs w:val="24"/>
        </w:rPr>
        <w:t xml:space="preserve">vaid need viiakse edaspidiseks käitlemiseks </w:t>
      </w:r>
      <w:proofErr w:type="spellStart"/>
      <w:r w:rsidR="00355616">
        <w:rPr>
          <w:rFonts w:ascii="Times New Roman" w:hAnsi="Times New Roman" w:cs="Times New Roman"/>
          <w:sz w:val="24"/>
          <w:szCs w:val="24"/>
        </w:rPr>
        <w:t>lõppkäitlemiskohta</w:t>
      </w:r>
      <w:proofErr w:type="spellEnd"/>
      <w:r w:rsidR="00355616">
        <w:rPr>
          <w:rFonts w:ascii="Times New Roman" w:hAnsi="Times New Roman" w:cs="Times New Roman"/>
          <w:sz w:val="24"/>
          <w:szCs w:val="24"/>
        </w:rPr>
        <w:t xml:space="preserve"> väljaspool Võru maakonda. </w:t>
      </w:r>
    </w:p>
    <w:p w14:paraId="3ADE135A" w14:textId="6C33CA72" w:rsidR="00930452" w:rsidRPr="00FE4C9A" w:rsidRDefault="00FE4C9A" w:rsidP="00BC6142">
      <w:pPr>
        <w:jc w:val="both"/>
        <w:rPr>
          <w:rFonts w:ascii="Times New Roman" w:hAnsi="Times New Roman" w:cs="Times New Roman"/>
          <w:sz w:val="24"/>
          <w:szCs w:val="24"/>
        </w:rPr>
      </w:pPr>
      <w:r w:rsidRPr="359D49C4">
        <w:rPr>
          <w:rFonts w:ascii="Times New Roman" w:hAnsi="Times New Roman" w:cs="Times New Roman"/>
          <w:sz w:val="24"/>
          <w:szCs w:val="24"/>
        </w:rPr>
        <w:t>3</w:t>
      </w:r>
      <w:r w:rsidR="00930452" w:rsidRPr="359D49C4">
        <w:rPr>
          <w:rFonts w:ascii="Times New Roman" w:hAnsi="Times New Roman" w:cs="Times New Roman"/>
          <w:sz w:val="24"/>
          <w:szCs w:val="24"/>
        </w:rPr>
        <w:t>) analüüsi, mis tõendab väidetavaid vabastamise asjaolusid ja nende aluste esinemist</w:t>
      </w:r>
      <w:r w:rsidRPr="359D49C4">
        <w:rPr>
          <w:rFonts w:ascii="Times New Roman" w:hAnsi="Times New Roman" w:cs="Times New Roman"/>
          <w:sz w:val="24"/>
          <w:szCs w:val="24"/>
        </w:rPr>
        <w:t>.</w:t>
      </w:r>
    </w:p>
    <w:p w14:paraId="68C57AE9" w14:textId="515AECF9" w:rsidR="007F053B" w:rsidRPr="00FA6EA3" w:rsidRDefault="00FE4C9A" w:rsidP="00BC6142">
      <w:pPr>
        <w:jc w:val="both"/>
        <w:rPr>
          <w:rFonts w:ascii="Times New Roman" w:hAnsi="Times New Roman" w:cs="Times New Roman"/>
          <w:sz w:val="24"/>
          <w:szCs w:val="24"/>
        </w:rPr>
      </w:pPr>
      <w:r>
        <w:rPr>
          <w:rFonts w:ascii="Times New Roman" w:hAnsi="Times New Roman" w:cs="Times New Roman"/>
          <w:sz w:val="24"/>
          <w:szCs w:val="24"/>
        </w:rPr>
        <w:t>4</w:t>
      </w:r>
      <w:r w:rsidR="00616A75" w:rsidRPr="00FA6EA3">
        <w:rPr>
          <w:rFonts w:ascii="Times New Roman" w:hAnsi="Times New Roman" w:cs="Times New Roman"/>
          <w:sz w:val="24"/>
          <w:szCs w:val="24"/>
        </w:rPr>
        <w:t xml:space="preserve">) ülevaadet vanaõli, ohtlike jäätmete ja muude jäätmevoogude, mille kohta on Euroopa Liidu tasandil kehtestatud eraldi regulatsioon, käitlemisest; </w:t>
      </w:r>
    </w:p>
    <w:p w14:paraId="7B093BF2" w14:textId="447534F4"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lastRenderedPageBreak/>
        <w:t xml:space="preserve">Ohtlikest jäätmetest annab ülevaate punkt </w:t>
      </w:r>
      <w:r w:rsidR="00355616" w:rsidRPr="00355616">
        <w:rPr>
          <w:rFonts w:ascii="Times New Roman" w:hAnsi="Times New Roman" w:cs="Times New Roman"/>
          <w:sz w:val="24"/>
          <w:szCs w:val="24"/>
        </w:rPr>
        <w:t>3.1.5</w:t>
      </w:r>
      <w:r w:rsidRPr="00355616">
        <w:rPr>
          <w:rFonts w:ascii="Times New Roman" w:hAnsi="Times New Roman" w:cs="Times New Roman"/>
          <w:sz w:val="24"/>
          <w:szCs w:val="24"/>
        </w:rPr>
        <w:t xml:space="preserve"> </w:t>
      </w:r>
      <w:r w:rsidRPr="00FA6EA3">
        <w:rPr>
          <w:rFonts w:ascii="Times New Roman" w:hAnsi="Times New Roman" w:cs="Times New Roman"/>
          <w:sz w:val="24"/>
          <w:szCs w:val="24"/>
        </w:rPr>
        <w:t xml:space="preserve">ning ohtlikkusest tuleneva keskkonnariski vähendamine </w:t>
      </w:r>
      <w:r w:rsidR="00775A3C">
        <w:rPr>
          <w:rFonts w:ascii="Times New Roman" w:hAnsi="Times New Roman" w:cs="Times New Roman"/>
          <w:sz w:val="24"/>
          <w:szCs w:val="24"/>
        </w:rPr>
        <w:t xml:space="preserve"> kajastatakse</w:t>
      </w:r>
      <w:r w:rsidRPr="00FA6EA3">
        <w:rPr>
          <w:rFonts w:ascii="Times New Roman" w:hAnsi="Times New Roman" w:cs="Times New Roman"/>
          <w:sz w:val="24"/>
          <w:szCs w:val="24"/>
        </w:rPr>
        <w:t xml:space="preserve"> peatükis </w:t>
      </w:r>
      <w:r w:rsidRPr="00355616">
        <w:rPr>
          <w:rFonts w:ascii="Times New Roman" w:hAnsi="Times New Roman" w:cs="Times New Roman"/>
          <w:sz w:val="24"/>
          <w:szCs w:val="24"/>
        </w:rPr>
        <w:t xml:space="preserve">12. </w:t>
      </w:r>
    </w:p>
    <w:p w14:paraId="124CD811" w14:textId="36A2328C" w:rsidR="00930452" w:rsidRPr="00BA0843" w:rsidRDefault="001E19AE" w:rsidP="00BC6142">
      <w:pPr>
        <w:jc w:val="both"/>
        <w:rPr>
          <w:rFonts w:ascii="Times New Roman" w:hAnsi="Times New Roman" w:cs="Times New Roman"/>
          <w:sz w:val="24"/>
          <w:szCs w:val="24"/>
        </w:rPr>
      </w:pPr>
      <w:r w:rsidRPr="00BA0843">
        <w:rPr>
          <w:rFonts w:ascii="Times New Roman" w:hAnsi="Times New Roman" w:cs="Times New Roman"/>
          <w:sz w:val="24"/>
          <w:szCs w:val="24"/>
        </w:rPr>
        <w:t>5</w:t>
      </w:r>
      <w:r w:rsidR="00930452" w:rsidRPr="00BA0843">
        <w:rPr>
          <w:rFonts w:ascii="Times New Roman" w:hAnsi="Times New Roman" w:cs="Times New Roman"/>
          <w:sz w:val="24"/>
          <w:szCs w:val="24"/>
        </w:rPr>
        <w:t>) hinnangut vajadusele luua uusi kogumissüsteeme, võttes arvesse, milliseid materjale ja millistes piirkondades liigiti kogutakse ja milliseid erandeid on tehtud ning milliseid meetmeid võetakse liigiti kogumise parandamiseks</w:t>
      </w:r>
      <w:r w:rsidR="00BA0843">
        <w:rPr>
          <w:rFonts w:ascii="Times New Roman" w:hAnsi="Times New Roman" w:cs="Times New Roman"/>
          <w:sz w:val="24"/>
          <w:szCs w:val="24"/>
        </w:rPr>
        <w:t>.</w:t>
      </w:r>
    </w:p>
    <w:p w14:paraId="2031F126" w14:textId="6F31F3CA" w:rsidR="007F053B" w:rsidRPr="001E19AE" w:rsidRDefault="00616A75" w:rsidP="5A77F560">
      <w:pPr>
        <w:jc w:val="both"/>
        <w:rPr>
          <w:rFonts w:ascii="Times New Roman" w:hAnsi="Times New Roman" w:cs="Times New Roman"/>
          <w:strike/>
          <w:sz w:val="24"/>
          <w:szCs w:val="24"/>
        </w:rPr>
      </w:pPr>
      <w:r w:rsidRPr="5A77F560">
        <w:rPr>
          <w:rFonts w:ascii="Times New Roman" w:hAnsi="Times New Roman" w:cs="Times New Roman"/>
          <w:sz w:val="24"/>
          <w:szCs w:val="24"/>
        </w:rPr>
        <w:t xml:space="preserve">Käesoleval hetkel jäätmerajatiste sulgemist kava ette ei näe, kuid nende arendamist </w:t>
      </w:r>
      <w:r w:rsidR="00775A3C" w:rsidRPr="5A77F560">
        <w:rPr>
          <w:rFonts w:ascii="Times New Roman" w:hAnsi="Times New Roman" w:cs="Times New Roman"/>
          <w:sz w:val="24"/>
          <w:szCs w:val="24"/>
        </w:rPr>
        <w:t xml:space="preserve"> kajastatakse </w:t>
      </w:r>
      <w:r w:rsidRPr="5A77F560">
        <w:rPr>
          <w:rFonts w:ascii="Times New Roman" w:hAnsi="Times New Roman" w:cs="Times New Roman"/>
          <w:sz w:val="24"/>
          <w:szCs w:val="24"/>
        </w:rPr>
        <w:t>punktis 8.2 ning jäätmekava tegevuskava</w:t>
      </w:r>
      <w:r w:rsidR="00775A3C" w:rsidRPr="5A77F560">
        <w:rPr>
          <w:rFonts w:ascii="Times New Roman" w:hAnsi="Times New Roman" w:cs="Times New Roman"/>
          <w:sz w:val="24"/>
          <w:szCs w:val="24"/>
        </w:rPr>
        <w:t>s</w:t>
      </w:r>
      <w:r w:rsidRPr="5A77F560">
        <w:rPr>
          <w:rFonts w:ascii="Times New Roman" w:hAnsi="Times New Roman" w:cs="Times New Roman"/>
          <w:sz w:val="24"/>
          <w:szCs w:val="24"/>
        </w:rPr>
        <w:t>.</w:t>
      </w:r>
    </w:p>
    <w:p w14:paraId="36FD0636" w14:textId="1388EA27"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Infrastruktuuri/taristu loomise vajadus on maakonnas erinev, kuid maakonna suurimaks kõrvaldamis- ja taaskasutamisrajatiseks on </w:t>
      </w:r>
      <w:proofErr w:type="spellStart"/>
      <w:r w:rsidRPr="00FA6EA3">
        <w:rPr>
          <w:rFonts w:ascii="Times New Roman" w:hAnsi="Times New Roman" w:cs="Times New Roman"/>
          <w:sz w:val="24"/>
          <w:szCs w:val="24"/>
        </w:rPr>
        <w:t>Umbsaare</w:t>
      </w:r>
      <w:proofErr w:type="spellEnd"/>
      <w:r w:rsidRPr="00FA6EA3">
        <w:rPr>
          <w:rFonts w:ascii="Times New Roman" w:hAnsi="Times New Roman" w:cs="Times New Roman"/>
          <w:sz w:val="24"/>
          <w:szCs w:val="24"/>
        </w:rPr>
        <w:t xml:space="preserve"> </w:t>
      </w:r>
      <w:r w:rsidR="00806217">
        <w:rPr>
          <w:rFonts w:ascii="Times New Roman" w:hAnsi="Times New Roman" w:cs="Times New Roman"/>
          <w:sz w:val="24"/>
          <w:szCs w:val="24"/>
        </w:rPr>
        <w:t>jäätmekeskus</w:t>
      </w:r>
      <w:r w:rsidR="004D2A04">
        <w:rPr>
          <w:rFonts w:ascii="Times New Roman" w:hAnsi="Times New Roman" w:cs="Times New Roman"/>
          <w:sz w:val="24"/>
          <w:szCs w:val="24"/>
        </w:rPr>
        <w:t>,</w:t>
      </w:r>
      <w:r w:rsidRPr="00FA6EA3">
        <w:rPr>
          <w:rFonts w:ascii="Times New Roman" w:hAnsi="Times New Roman" w:cs="Times New Roman"/>
          <w:sz w:val="24"/>
          <w:szCs w:val="24"/>
        </w:rPr>
        <w:t xml:space="preserve"> mille arendamist on eraldi käsitletud. </w:t>
      </w:r>
      <w:proofErr w:type="spellStart"/>
      <w:r w:rsidRPr="00FA6EA3">
        <w:rPr>
          <w:rFonts w:ascii="Times New Roman" w:hAnsi="Times New Roman" w:cs="Times New Roman"/>
          <w:sz w:val="24"/>
          <w:szCs w:val="24"/>
        </w:rPr>
        <w:t>Umbsaare</w:t>
      </w:r>
      <w:proofErr w:type="spellEnd"/>
      <w:r w:rsidRPr="00FA6EA3">
        <w:rPr>
          <w:rFonts w:ascii="Times New Roman" w:hAnsi="Times New Roman" w:cs="Times New Roman"/>
          <w:sz w:val="24"/>
          <w:szCs w:val="24"/>
        </w:rPr>
        <w:t xml:space="preserve"> </w:t>
      </w:r>
      <w:r w:rsidR="00806217">
        <w:rPr>
          <w:rFonts w:ascii="Times New Roman" w:hAnsi="Times New Roman" w:cs="Times New Roman"/>
          <w:sz w:val="24"/>
          <w:szCs w:val="24"/>
        </w:rPr>
        <w:t xml:space="preserve">jäätmekeskus </w:t>
      </w:r>
      <w:r w:rsidRPr="00FA6EA3">
        <w:rPr>
          <w:rFonts w:ascii="Times New Roman" w:hAnsi="Times New Roman" w:cs="Times New Roman"/>
          <w:sz w:val="24"/>
          <w:szCs w:val="24"/>
        </w:rPr>
        <w:t>toimub eriliigiliste jäätmete sorteerimine</w:t>
      </w:r>
      <w:r w:rsidR="006F4761">
        <w:rPr>
          <w:rFonts w:ascii="Times New Roman" w:hAnsi="Times New Roman" w:cs="Times New Roman"/>
          <w:sz w:val="24"/>
          <w:szCs w:val="24"/>
        </w:rPr>
        <w:t xml:space="preserve">, </w:t>
      </w:r>
      <w:r w:rsidRPr="00FA6EA3">
        <w:rPr>
          <w:rFonts w:ascii="Times New Roman" w:hAnsi="Times New Roman" w:cs="Times New Roman"/>
          <w:sz w:val="24"/>
          <w:szCs w:val="24"/>
        </w:rPr>
        <w:t>taaskasutamine</w:t>
      </w:r>
      <w:r w:rsidR="006F4761">
        <w:rPr>
          <w:rFonts w:ascii="Times New Roman" w:hAnsi="Times New Roman" w:cs="Times New Roman"/>
          <w:sz w:val="24"/>
          <w:szCs w:val="24"/>
        </w:rPr>
        <w:t xml:space="preserve"> ja ümberlaadimine</w:t>
      </w:r>
      <w:r w:rsidRPr="00FA6EA3">
        <w:rPr>
          <w:rFonts w:ascii="Times New Roman" w:hAnsi="Times New Roman" w:cs="Times New Roman"/>
          <w:sz w:val="24"/>
          <w:szCs w:val="24"/>
        </w:rPr>
        <w:t xml:space="preserve">. </w:t>
      </w:r>
      <w:r w:rsidR="009D5858" w:rsidRPr="00355616">
        <w:rPr>
          <w:rFonts w:ascii="Times New Roman" w:hAnsi="Times New Roman" w:cs="Times New Roman"/>
          <w:sz w:val="24"/>
          <w:szCs w:val="24"/>
        </w:rPr>
        <w:t xml:space="preserve">Eesmärgiks </w:t>
      </w:r>
      <w:r w:rsidRPr="00355616">
        <w:rPr>
          <w:rFonts w:ascii="Times New Roman" w:hAnsi="Times New Roman" w:cs="Times New Roman"/>
          <w:sz w:val="24"/>
          <w:szCs w:val="24"/>
        </w:rPr>
        <w:t xml:space="preserve">on </w:t>
      </w:r>
      <w:r w:rsidR="009D5858" w:rsidRPr="00355616">
        <w:rPr>
          <w:rFonts w:ascii="Times New Roman" w:hAnsi="Times New Roman" w:cs="Times New Roman"/>
          <w:sz w:val="24"/>
          <w:szCs w:val="24"/>
        </w:rPr>
        <w:t xml:space="preserve">tagada igas maakonna kohalikus omavalitsuses </w:t>
      </w:r>
      <w:r w:rsidRPr="00355616">
        <w:rPr>
          <w:rFonts w:ascii="Times New Roman" w:hAnsi="Times New Roman" w:cs="Times New Roman"/>
          <w:sz w:val="24"/>
          <w:szCs w:val="24"/>
        </w:rPr>
        <w:t xml:space="preserve">kompostimisplats, </w:t>
      </w:r>
      <w:r w:rsidRPr="00FA6EA3">
        <w:rPr>
          <w:rFonts w:ascii="Times New Roman" w:hAnsi="Times New Roman" w:cs="Times New Roman"/>
          <w:sz w:val="24"/>
          <w:szCs w:val="24"/>
        </w:rPr>
        <w:t xml:space="preserve">et vähendada keskkonnamõju jäätmete transpordil ja käitlemisel. Täpsemalt </w:t>
      </w:r>
      <w:r w:rsidR="00775A3C">
        <w:rPr>
          <w:rFonts w:ascii="Times New Roman" w:hAnsi="Times New Roman" w:cs="Times New Roman"/>
          <w:sz w:val="24"/>
          <w:szCs w:val="24"/>
        </w:rPr>
        <w:t>kirjeldatakse</w:t>
      </w:r>
      <w:r w:rsidR="00775A3C" w:rsidRPr="00FA6EA3">
        <w:rPr>
          <w:rFonts w:ascii="Times New Roman" w:hAnsi="Times New Roman" w:cs="Times New Roman"/>
          <w:sz w:val="24"/>
          <w:szCs w:val="24"/>
        </w:rPr>
        <w:t xml:space="preserve"> </w:t>
      </w:r>
      <w:r w:rsidRPr="00FA6EA3">
        <w:rPr>
          <w:rFonts w:ascii="Times New Roman" w:hAnsi="Times New Roman" w:cs="Times New Roman"/>
          <w:sz w:val="24"/>
          <w:szCs w:val="24"/>
        </w:rPr>
        <w:t xml:space="preserve">taristu loomise vajadust  punktis </w:t>
      </w:r>
      <w:r w:rsidRPr="00355616">
        <w:rPr>
          <w:rFonts w:ascii="Times New Roman" w:hAnsi="Times New Roman" w:cs="Times New Roman"/>
          <w:sz w:val="24"/>
          <w:szCs w:val="24"/>
        </w:rPr>
        <w:t>8.2</w:t>
      </w:r>
      <w:r w:rsidRPr="00FA6EA3">
        <w:rPr>
          <w:rFonts w:ascii="Times New Roman" w:hAnsi="Times New Roman" w:cs="Times New Roman"/>
          <w:sz w:val="24"/>
          <w:szCs w:val="24"/>
        </w:rPr>
        <w:t xml:space="preserve">, peatükis </w:t>
      </w:r>
      <w:r w:rsidRPr="00355616">
        <w:rPr>
          <w:rFonts w:ascii="Times New Roman" w:hAnsi="Times New Roman" w:cs="Times New Roman"/>
          <w:sz w:val="24"/>
          <w:szCs w:val="24"/>
        </w:rPr>
        <w:t>10</w:t>
      </w:r>
      <w:r w:rsidRPr="00FA6EA3">
        <w:rPr>
          <w:rFonts w:ascii="Times New Roman" w:hAnsi="Times New Roman" w:cs="Times New Roman"/>
          <w:sz w:val="24"/>
          <w:szCs w:val="24"/>
        </w:rPr>
        <w:t xml:space="preserve"> ja jäätmekava tegevuskava</w:t>
      </w:r>
      <w:r w:rsidR="00775A3C">
        <w:rPr>
          <w:rFonts w:ascii="Times New Roman" w:hAnsi="Times New Roman" w:cs="Times New Roman"/>
          <w:sz w:val="24"/>
          <w:szCs w:val="24"/>
        </w:rPr>
        <w:t>s.</w:t>
      </w:r>
      <w:r w:rsidRPr="00FA6EA3">
        <w:rPr>
          <w:rFonts w:ascii="Times New Roman" w:hAnsi="Times New Roman" w:cs="Times New Roman"/>
          <w:sz w:val="24"/>
          <w:szCs w:val="24"/>
        </w:rPr>
        <w:t xml:space="preserve">  </w:t>
      </w:r>
    </w:p>
    <w:p w14:paraId="23E4236E" w14:textId="2137E9DB" w:rsidR="007F053B" w:rsidRPr="00930452" w:rsidRDefault="00616A75" w:rsidP="00BC6142">
      <w:pPr>
        <w:jc w:val="both"/>
        <w:rPr>
          <w:rFonts w:ascii="Times New Roman" w:hAnsi="Times New Roman" w:cs="Times New Roman"/>
          <w:strike/>
          <w:sz w:val="24"/>
          <w:szCs w:val="24"/>
        </w:rPr>
      </w:pPr>
      <w:r w:rsidRPr="00FA6EA3">
        <w:rPr>
          <w:rFonts w:ascii="Times New Roman" w:hAnsi="Times New Roman" w:cs="Times New Roman"/>
          <w:sz w:val="24"/>
          <w:szCs w:val="24"/>
        </w:rPr>
        <w:t>6) üldise jäätmekäitluspoliitika kirjeldust</w:t>
      </w:r>
      <w:r w:rsidR="001E19AE">
        <w:rPr>
          <w:rFonts w:ascii="Times New Roman" w:hAnsi="Times New Roman" w:cs="Times New Roman"/>
          <w:sz w:val="24"/>
          <w:szCs w:val="24"/>
        </w:rPr>
        <w:t>.</w:t>
      </w:r>
      <w:r w:rsidRPr="00930452">
        <w:rPr>
          <w:rFonts w:ascii="Times New Roman" w:hAnsi="Times New Roman" w:cs="Times New Roman"/>
          <w:strike/>
          <w:sz w:val="24"/>
          <w:szCs w:val="24"/>
        </w:rPr>
        <w:t xml:space="preserve"> </w:t>
      </w:r>
    </w:p>
    <w:p w14:paraId="022FF653" w14:textId="28C84C55"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Üldist jäätmekäitluse probleeme, jäätmehoolduse rahastamist ja jäätmekäitluspoliitikat </w:t>
      </w:r>
      <w:r w:rsidR="00775A3C">
        <w:rPr>
          <w:rFonts w:ascii="Times New Roman" w:hAnsi="Times New Roman" w:cs="Times New Roman"/>
          <w:sz w:val="24"/>
          <w:szCs w:val="24"/>
        </w:rPr>
        <w:t xml:space="preserve"> kirjeldatakse</w:t>
      </w:r>
      <w:r w:rsidRPr="00FA6EA3">
        <w:rPr>
          <w:rFonts w:ascii="Times New Roman" w:hAnsi="Times New Roman" w:cs="Times New Roman"/>
          <w:sz w:val="24"/>
          <w:szCs w:val="24"/>
        </w:rPr>
        <w:t xml:space="preserve"> peatükis </w:t>
      </w:r>
      <w:r w:rsidR="00F9253D">
        <w:rPr>
          <w:rFonts w:ascii="Times New Roman" w:hAnsi="Times New Roman" w:cs="Times New Roman"/>
          <w:sz w:val="24"/>
          <w:szCs w:val="24"/>
        </w:rPr>
        <w:t>6 ja 7 ning 18</w:t>
      </w:r>
      <w:r w:rsidRPr="00355616">
        <w:rPr>
          <w:rFonts w:ascii="Times New Roman" w:hAnsi="Times New Roman" w:cs="Times New Roman"/>
          <w:sz w:val="24"/>
          <w:szCs w:val="24"/>
        </w:rPr>
        <w:t xml:space="preserve">. </w:t>
      </w:r>
    </w:p>
    <w:p w14:paraId="05098CF2" w14:textId="77777777" w:rsidR="007F053B" w:rsidRPr="001E19AE" w:rsidRDefault="00616A75" w:rsidP="00BC6142">
      <w:pPr>
        <w:jc w:val="both"/>
        <w:rPr>
          <w:rFonts w:ascii="Times New Roman" w:hAnsi="Times New Roman" w:cs="Times New Roman"/>
          <w:sz w:val="24"/>
          <w:szCs w:val="24"/>
        </w:rPr>
      </w:pPr>
      <w:r w:rsidRPr="001E19AE">
        <w:rPr>
          <w:rFonts w:ascii="Times New Roman" w:hAnsi="Times New Roman" w:cs="Times New Roman"/>
          <w:sz w:val="24"/>
          <w:szCs w:val="24"/>
        </w:rPr>
        <w:t xml:space="preserve">7) jäätmekäitlusega seotud organisatsiooniliste aspektide ülevaadet, sealhulgas jäätmekäitlusega tegelevate avalik-õiguslike ja eraõiguslike isikute vahelise vastutuse jaotuse kirjeldust; </w:t>
      </w:r>
    </w:p>
    <w:p w14:paraId="5A70DBA2" w14:textId="00D6F46A" w:rsidR="00CF1147" w:rsidRPr="00FA6EA3" w:rsidRDefault="00616A75" w:rsidP="00BC6142">
      <w:pPr>
        <w:jc w:val="both"/>
        <w:rPr>
          <w:rFonts w:ascii="Times New Roman" w:hAnsi="Times New Roman" w:cs="Times New Roman"/>
          <w:sz w:val="24"/>
          <w:szCs w:val="24"/>
        </w:rPr>
      </w:pPr>
      <w:r w:rsidRPr="5A77F560">
        <w:rPr>
          <w:rFonts w:ascii="Times New Roman" w:hAnsi="Times New Roman" w:cs="Times New Roman"/>
          <w:sz w:val="24"/>
          <w:szCs w:val="24"/>
        </w:rPr>
        <w:t>Jäätmekäitlusega seotud organisatsioonilis</w:t>
      </w:r>
      <w:r w:rsidR="00775A3C" w:rsidRPr="5A77F560">
        <w:rPr>
          <w:rFonts w:ascii="Times New Roman" w:hAnsi="Times New Roman" w:cs="Times New Roman"/>
          <w:sz w:val="24"/>
          <w:szCs w:val="24"/>
        </w:rPr>
        <w:t>test</w:t>
      </w:r>
      <w:r w:rsidRPr="5A77F560">
        <w:rPr>
          <w:rFonts w:ascii="Times New Roman" w:hAnsi="Times New Roman" w:cs="Times New Roman"/>
          <w:sz w:val="24"/>
          <w:szCs w:val="24"/>
        </w:rPr>
        <w:t xml:space="preserve"> aspekt</w:t>
      </w:r>
      <w:r w:rsidR="00775A3C" w:rsidRPr="5A77F560">
        <w:rPr>
          <w:rFonts w:ascii="Times New Roman" w:hAnsi="Times New Roman" w:cs="Times New Roman"/>
          <w:sz w:val="24"/>
          <w:szCs w:val="24"/>
        </w:rPr>
        <w:t>idest erinevatel tasanditel</w:t>
      </w:r>
      <w:r w:rsidRPr="5A77F560">
        <w:rPr>
          <w:rFonts w:ascii="Times New Roman" w:hAnsi="Times New Roman" w:cs="Times New Roman"/>
          <w:sz w:val="24"/>
          <w:szCs w:val="24"/>
        </w:rPr>
        <w:t xml:space="preserve"> </w:t>
      </w:r>
      <w:r w:rsidR="00775A3C" w:rsidRPr="5A77F560">
        <w:rPr>
          <w:rFonts w:ascii="Times New Roman" w:hAnsi="Times New Roman" w:cs="Times New Roman"/>
          <w:sz w:val="24"/>
          <w:szCs w:val="24"/>
        </w:rPr>
        <w:t xml:space="preserve">annab ülevaate </w:t>
      </w:r>
      <w:r w:rsidRPr="5A77F560">
        <w:rPr>
          <w:rFonts w:ascii="Times New Roman" w:hAnsi="Times New Roman" w:cs="Times New Roman"/>
          <w:sz w:val="24"/>
          <w:szCs w:val="24"/>
        </w:rPr>
        <w:t>peatük</w:t>
      </w:r>
      <w:r w:rsidR="00775A3C" w:rsidRPr="5A77F560">
        <w:rPr>
          <w:rFonts w:ascii="Times New Roman" w:hAnsi="Times New Roman" w:cs="Times New Roman"/>
          <w:sz w:val="24"/>
          <w:szCs w:val="24"/>
        </w:rPr>
        <w:t>k</w:t>
      </w:r>
      <w:r w:rsidRPr="5A77F560">
        <w:rPr>
          <w:rFonts w:ascii="Times New Roman" w:hAnsi="Times New Roman" w:cs="Times New Roman"/>
          <w:sz w:val="24"/>
          <w:szCs w:val="24"/>
        </w:rPr>
        <w:t xml:space="preserve"> </w:t>
      </w:r>
      <w:r w:rsidR="00F9253D" w:rsidRPr="5A77F560">
        <w:rPr>
          <w:rFonts w:ascii="Times New Roman" w:hAnsi="Times New Roman" w:cs="Times New Roman"/>
          <w:sz w:val="24"/>
          <w:szCs w:val="24"/>
        </w:rPr>
        <w:t>18</w:t>
      </w:r>
      <w:r w:rsidRPr="5A77F560">
        <w:rPr>
          <w:rFonts w:ascii="Times New Roman" w:hAnsi="Times New Roman" w:cs="Times New Roman"/>
          <w:sz w:val="24"/>
          <w:szCs w:val="24"/>
        </w:rPr>
        <w:t xml:space="preserve">. </w:t>
      </w:r>
    </w:p>
    <w:p w14:paraId="35CAF6A6" w14:textId="3AD07519"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Keskkonnateadlikkuse ja jäätmealaste teavituskampaaniate</w:t>
      </w:r>
      <w:r w:rsidR="007B46F4">
        <w:rPr>
          <w:rFonts w:ascii="Times New Roman" w:hAnsi="Times New Roman" w:cs="Times New Roman"/>
          <w:sz w:val="24"/>
          <w:szCs w:val="24"/>
        </w:rPr>
        <w:t>st</w:t>
      </w:r>
      <w:r w:rsidRPr="00FA6EA3">
        <w:rPr>
          <w:rFonts w:ascii="Times New Roman" w:hAnsi="Times New Roman" w:cs="Times New Roman"/>
          <w:sz w:val="24"/>
          <w:szCs w:val="24"/>
        </w:rPr>
        <w:t xml:space="preserve"> annab </w:t>
      </w:r>
      <w:r w:rsidR="00775A3C" w:rsidRPr="00FA6EA3">
        <w:rPr>
          <w:rFonts w:ascii="Times New Roman" w:hAnsi="Times New Roman" w:cs="Times New Roman"/>
          <w:sz w:val="24"/>
          <w:szCs w:val="24"/>
        </w:rPr>
        <w:t xml:space="preserve">ülevaate </w:t>
      </w:r>
      <w:r w:rsidRPr="00FA6EA3">
        <w:rPr>
          <w:rFonts w:ascii="Times New Roman" w:hAnsi="Times New Roman" w:cs="Times New Roman"/>
          <w:sz w:val="24"/>
          <w:szCs w:val="24"/>
        </w:rPr>
        <w:t xml:space="preserve"> peatükk </w:t>
      </w:r>
      <w:r w:rsidRPr="00F9253D">
        <w:rPr>
          <w:rFonts w:ascii="Times New Roman" w:hAnsi="Times New Roman" w:cs="Times New Roman"/>
          <w:sz w:val="24"/>
          <w:szCs w:val="24"/>
        </w:rPr>
        <w:t xml:space="preserve">15 </w:t>
      </w:r>
      <w:r w:rsidRPr="00FA6EA3">
        <w:rPr>
          <w:rFonts w:ascii="Times New Roman" w:hAnsi="Times New Roman" w:cs="Times New Roman"/>
          <w:sz w:val="24"/>
          <w:szCs w:val="24"/>
        </w:rPr>
        <w:t xml:space="preserve">ning tegevuskava. </w:t>
      </w:r>
    </w:p>
    <w:p w14:paraId="46650E1A" w14:textId="3571E5D6" w:rsidR="007F053B" w:rsidRPr="00FA6EA3" w:rsidRDefault="001E19AE" w:rsidP="00BC6142">
      <w:pPr>
        <w:jc w:val="both"/>
        <w:rPr>
          <w:rFonts w:ascii="Times New Roman" w:hAnsi="Times New Roman" w:cs="Times New Roman"/>
          <w:sz w:val="24"/>
          <w:szCs w:val="24"/>
        </w:rPr>
      </w:pPr>
      <w:r>
        <w:rPr>
          <w:rFonts w:ascii="Times New Roman" w:hAnsi="Times New Roman" w:cs="Times New Roman"/>
          <w:sz w:val="24"/>
          <w:szCs w:val="24"/>
        </w:rPr>
        <w:t>8</w:t>
      </w:r>
      <w:r w:rsidR="00616A75" w:rsidRPr="00FA6EA3">
        <w:rPr>
          <w:rFonts w:ascii="Times New Roman" w:hAnsi="Times New Roman" w:cs="Times New Roman"/>
          <w:sz w:val="24"/>
          <w:szCs w:val="24"/>
        </w:rPr>
        <w:t xml:space="preserve">) andmeid minevikus saastunud </w:t>
      </w:r>
      <w:proofErr w:type="spellStart"/>
      <w:r w:rsidR="00616A75" w:rsidRPr="00FA6EA3">
        <w:rPr>
          <w:rFonts w:ascii="Times New Roman" w:hAnsi="Times New Roman" w:cs="Times New Roman"/>
          <w:sz w:val="24"/>
          <w:szCs w:val="24"/>
        </w:rPr>
        <w:t>jäätmekõrvaldamiskohtade</w:t>
      </w:r>
      <w:proofErr w:type="spellEnd"/>
      <w:r w:rsidR="00616A75" w:rsidRPr="00FA6EA3">
        <w:rPr>
          <w:rFonts w:ascii="Times New Roman" w:hAnsi="Times New Roman" w:cs="Times New Roman"/>
          <w:sz w:val="24"/>
          <w:szCs w:val="24"/>
        </w:rPr>
        <w:t xml:space="preserve"> ning nende korrastamiseks võetavate meetmete kohta; </w:t>
      </w:r>
    </w:p>
    <w:p w14:paraId="2DDAE672" w14:textId="5B7DEC42"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Endistest saastunud </w:t>
      </w:r>
      <w:proofErr w:type="spellStart"/>
      <w:r w:rsidRPr="00FA6EA3">
        <w:rPr>
          <w:rFonts w:ascii="Times New Roman" w:hAnsi="Times New Roman" w:cs="Times New Roman"/>
          <w:sz w:val="24"/>
          <w:szCs w:val="24"/>
        </w:rPr>
        <w:t>jäätmekõrvaldamiskohtadest</w:t>
      </w:r>
      <w:proofErr w:type="spellEnd"/>
      <w:r w:rsidRPr="00FA6EA3">
        <w:rPr>
          <w:rFonts w:ascii="Times New Roman" w:hAnsi="Times New Roman" w:cs="Times New Roman"/>
          <w:sz w:val="24"/>
          <w:szCs w:val="24"/>
        </w:rPr>
        <w:t xml:space="preserve"> ja nende korrastamisvajadusest annab ülevaate punkt </w:t>
      </w:r>
      <w:r w:rsidR="00F201B4">
        <w:rPr>
          <w:rFonts w:ascii="Times New Roman" w:hAnsi="Times New Roman" w:cs="Times New Roman"/>
          <w:sz w:val="24"/>
          <w:szCs w:val="24"/>
        </w:rPr>
        <w:t>4 ja</w:t>
      </w:r>
      <w:r w:rsidRPr="00F9253D">
        <w:rPr>
          <w:rFonts w:ascii="Times New Roman" w:hAnsi="Times New Roman" w:cs="Times New Roman"/>
          <w:sz w:val="24"/>
          <w:szCs w:val="24"/>
        </w:rPr>
        <w:t>16</w:t>
      </w:r>
      <w:r w:rsidR="0072261F">
        <w:rPr>
          <w:rFonts w:ascii="Times New Roman" w:hAnsi="Times New Roman" w:cs="Times New Roman"/>
          <w:sz w:val="24"/>
          <w:szCs w:val="24"/>
        </w:rPr>
        <w:t>.</w:t>
      </w:r>
      <w:r w:rsidRPr="00F9253D">
        <w:rPr>
          <w:rFonts w:ascii="Times New Roman" w:hAnsi="Times New Roman" w:cs="Times New Roman"/>
          <w:sz w:val="24"/>
          <w:szCs w:val="24"/>
        </w:rPr>
        <w:t xml:space="preserve"> </w:t>
      </w:r>
    </w:p>
    <w:p w14:paraId="41C76593" w14:textId="3436BA73" w:rsidR="007F053B" w:rsidRPr="00FA6EA3" w:rsidRDefault="001E19AE" w:rsidP="00BC6142">
      <w:pPr>
        <w:jc w:val="both"/>
        <w:rPr>
          <w:rFonts w:ascii="Times New Roman" w:hAnsi="Times New Roman" w:cs="Times New Roman"/>
          <w:sz w:val="24"/>
          <w:szCs w:val="24"/>
        </w:rPr>
      </w:pPr>
      <w:r>
        <w:rPr>
          <w:rFonts w:ascii="Times New Roman" w:hAnsi="Times New Roman" w:cs="Times New Roman"/>
          <w:sz w:val="24"/>
          <w:szCs w:val="24"/>
        </w:rPr>
        <w:t>9</w:t>
      </w:r>
      <w:r w:rsidR="00616A75" w:rsidRPr="00FA6EA3">
        <w:rPr>
          <w:rFonts w:ascii="Times New Roman" w:hAnsi="Times New Roman" w:cs="Times New Roman"/>
          <w:sz w:val="24"/>
          <w:szCs w:val="24"/>
        </w:rPr>
        <w:t xml:space="preserve">) valdkonna arengukava ja kohaliku omavalitsuse üksuse jäätmekava rakendamisest keskkonnale avalduva mõju kirjeldust. </w:t>
      </w:r>
    </w:p>
    <w:p w14:paraId="5711A05E" w14:textId="77777777" w:rsidR="001E19AE" w:rsidRDefault="00616A75" w:rsidP="00930452">
      <w:pPr>
        <w:jc w:val="both"/>
        <w:rPr>
          <w:rFonts w:ascii="Times New Roman" w:hAnsi="Times New Roman" w:cs="Times New Roman"/>
          <w:sz w:val="24"/>
          <w:szCs w:val="24"/>
        </w:rPr>
      </w:pPr>
      <w:r w:rsidRPr="00FA6EA3">
        <w:rPr>
          <w:rFonts w:ascii="Times New Roman" w:hAnsi="Times New Roman" w:cs="Times New Roman"/>
          <w:sz w:val="24"/>
          <w:szCs w:val="24"/>
        </w:rPr>
        <w:t xml:space="preserve">Jäätmekava rakendamise mõju keskkonnale </w:t>
      </w:r>
      <w:r w:rsidR="0072261F">
        <w:rPr>
          <w:rFonts w:ascii="Times New Roman" w:hAnsi="Times New Roman" w:cs="Times New Roman"/>
          <w:sz w:val="24"/>
          <w:szCs w:val="24"/>
        </w:rPr>
        <w:t xml:space="preserve"> kajastatakse</w:t>
      </w:r>
      <w:r w:rsidRPr="00FA6EA3">
        <w:rPr>
          <w:rFonts w:ascii="Times New Roman" w:hAnsi="Times New Roman" w:cs="Times New Roman"/>
          <w:sz w:val="24"/>
          <w:szCs w:val="24"/>
        </w:rPr>
        <w:t xml:space="preserve"> peatükis </w:t>
      </w:r>
      <w:r w:rsidRPr="00F9253D">
        <w:rPr>
          <w:rFonts w:ascii="Times New Roman" w:hAnsi="Times New Roman" w:cs="Times New Roman"/>
          <w:sz w:val="24"/>
          <w:szCs w:val="24"/>
        </w:rPr>
        <w:t xml:space="preserve">16. </w:t>
      </w:r>
    </w:p>
    <w:p w14:paraId="238ED82B" w14:textId="4F33C596" w:rsidR="00930452" w:rsidRPr="001E19AE" w:rsidRDefault="001E19AE" w:rsidP="00930452">
      <w:pPr>
        <w:jc w:val="both"/>
        <w:rPr>
          <w:rFonts w:ascii="Times New Roman" w:hAnsi="Times New Roman" w:cs="Times New Roman"/>
          <w:sz w:val="24"/>
          <w:szCs w:val="24"/>
        </w:rPr>
      </w:pPr>
      <w:r w:rsidRPr="001E19AE">
        <w:rPr>
          <w:rFonts w:ascii="Times New Roman" w:hAnsi="Times New Roman" w:cs="Times New Roman"/>
          <w:sz w:val="24"/>
          <w:szCs w:val="24"/>
        </w:rPr>
        <w:t>10</w:t>
      </w:r>
      <w:r w:rsidR="00930452" w:rsidRPr="001E19AE">
        <w:rPr>
          <w:rFonts w:ascii="Times New Roman" w:hAnsi="Times New Roman" w:cs="Times New Roman"/>
          <w:sz w:val="24"/>
          <w:szCs w:val="24"/>
        </w:rPr>
        <w:t>) ringlussevõtuks või muuks taaskasutamiseks sobivate jäätmete, eelkõige olmejäätmete ja biolagunevate jäätmete ladestamise vähendamise plaani ja ladestamise piiramiseks võetud meetmeid</w:t>
      </w:r>
      <w:r>
        <w:rPr>
          <w:rFonts w:ascii="Times New Roman" w:hAnsi="Times New Roman" w:cs="Times New Roman"/>
          <w:sz w:val="24"/>
          <w:szCs w:val="24"/>
        </w:rPr>
        <w:t>.</w:t>
      </w:r>
    </w:p>
    <w:p w14:paraId="5F9DBAFE" w14:textId="6EC6834C" w:rsidR="001E19AE" w:rsidRPr="001E19AE" w:rsidRDefault="001E19AE" w:rsidP="00930452">
      <w:pPr>
        <w:jc w:val="both"/>
        <w:rPr>
          <w:rFonts w:ascii="Times New Roman" w:hAnsi="Times New Roman" w:cs="Times New Roman"/>
          <w:sz w:val="24"/>
          <w:szCs w:val="24"/>
        </w:rPr>
      </w:pPr>
      <w:r w:rsidRPr="001E19AE">
        <w:rPr>
          <w:rFonts w:ascii="Times New Roman" w:hAnsi="Times New Roman" w:cs="Times New Roman"/>
          <w:sz w:val="24"/>
          <w:szCs w:val="24"/>
        </w:rPr>
        <w:t>11</w:t>
      </w:r>
      <w:r w:rsidR="00930452" w:rsidRPr="001E19AE">
        <w:rPr>
          <w:rFonts w:ascii="Times New Roman" w:hAnsi="Times New Roman" w:cs="Times New Roman"/>
          <w:sz w:val="24"/>
          <w:szCs w:val="24"/>
        </w:rPr>
        <w:t>) pakendite ja pakendijäätmete käitlemise kava</w:t>
      </w:r>
      <w:r w:rsidRPr="001E19AE">
        <w:rPr>
          <w:rFonts w:ascii="Times New Roman" w:hAnsi="Times New Roman" w:cs="Times New Roman"/>
          <w:sz w:val="24"/>
          <w:szCs w:val="24"/>
        </w:rPr>
        <w:t>.</w:t>
      </w:r>
    </w:p>
    <w:p w14:paraId="341EE3EC" w14:textId="56E09439" w:rsidR="00930452" w:rsidRPr="001E19AE" w:rsidRDefault="001E19AE" w:rsidP="00930452">
      <w:pPr>
        <w:jc w:val="both"/>
        <w:rPr>
          <w:rFonts w:ascii="Times New Roman" w:hAnsi="Times New Roman" w:cs="Times New Roman"/>
          <w:sz w:val="24"/>
          <w:szCs w:val="24"/>
        </w:rPr>
      </w:pPr>
      <w:r w:rsidRPr="001E19AE">
        <w:rPr>
          <w:rFonts w:ascii="Times New Roman" w:hAnsi="Times New Roman" w:cs="Times New Roman"/>
          <w:sz w:val="24"/>
          <w:szCs w:val="24"/>
        </w:rPr>
        <w:t>12</w:t>
      </w:r>
      <w:r w:rsidR="00930452" w:rsidRPr="001E19AE">
        <w:rPr>
          <w:rFonts w:ascii="Times New Roman" w:hAnsi="Times New Roman" w:cs="Times New Roman"/>
          <w:sz w:val="24"/>
          <w:szCs w:val="24"/>
        </w:rPr>
        <w:t>) asjakohaseid kvalitatiivseid ja kvantitatiivseid näitajaid ja sihtarvusid, sealhulgas tekkivate jäätmete koguse ja nende töötlemise kohta ning kõrvaldatavate või energia tootmiseks kasutatavate olmejäätmete kohta</w:t>
      </w:r>
      <w:r w:rsidRPr="001E19AE">
        <w:rPr>
          <w:rFonts w:ascii="Times New Roman" w:hAnsi="Times New Roman" w:cs="Times New Roman"/>
          <w:sz w:val="24"/>
          <w:szCs w:val="24"/>
        </w:rPr>
        <w:t>.</w:t>
      </w:r>
    </w:p>
    <w:p w14:paraId="64AC465C" w14:textId="7C18F3B2" w:rsidR="00930452" w:rsidRPr="001E19AE" w:rsidRDefault="001E19AE" w:rsidP="00930452">
      <w:pPr>
        <w:jc w:val="both"/>
        <w:rPr>
          <w:rFonts w:ascii="Times New Roman" w:hAnsi="Times New Roman" w:cs="Times New Roman"/>
          <w:sz w:val="24"/>
          <w:szCs w:val="24"/>
        </w:rPr>
      </w:pPr>
      <w:r w:rsidRPr="001E19AE">
        <w:rPr>
          <w:rFonts w:ascii="Times New Roman" w:hAnsi="Times New Roman" w:cs="Times New Roman"/>
          <w:sz w:val="24"/>
          <w:szCs w:val="24"/>
        </w:rPr>
        <w:t>13</w:t>
      </w:r>
      <w:r w:rsidR="00930452" w:rsidRPr="001E19AE">
        <w:rPr>
          <w:rFonts w:ascii="Times New Roman" w:hAnsi="Times New Roman" w:cs="Times New Roman"/>
          <w:sz w:val="24"/>
          <w:szCs w:val="24"/>
        </w:rPr>
        <w:t>) prügistamise, sealhulgas mereprügi vältimise, vähendamise ja koristamise meetmeid.</w:t>
      </w:r>
    </w:p>
    <w:p w14:paraId="5C832C75" w14:textId="00D3235E"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lastRenderedPageBreak/>
        <w:t xml:space="preserve">Lisaks eelnevatele punktidele peab jäätmeseaduse § 42 lg </w:t>
      </w:r>
      <w:r w:rsidR="00065901">
        <w:rPr>
          <w:rFonts w:ascii="Times New Roman" w:hAnsi="Times New Roman" w:cs="Times New Roman"/>
          <w:sz w:val="24"/>
          <w:szCs w:val="24"/>
        </w:rPr>
        <w:t xml:space="preserve">3 </w:t>
      </w:r>
      <w:r w:rsidRPr="00FA6EA3">
        <w:rPr>
          <w:rFonts w:ascii="Times New Roman" w:hAnsi="Times New Roman" w:cs="Times New Roman"/>
          <w:sz w:val="24"/>
          <w:szCs w:val="24"/>
        </w:rPr>
        <w:t xml:space="preserve">tulenevalt jäätmekava käsitlema: </w:t>
      </w:r>
    </w:p>
    <w:p w14:paraId="2F4D75CC" w14:textId="77777777"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1) kohaliku omavalitsuse üksuse korraldatava jäätmeveo arendamist tema haldusterritooriumil, sealhulgas korraldatud jäätmeveo piirkonna või piirkondade määramist; </w:t>
      </w:r>
    </w:p>
    <w:p w14:paraId="49ACDF29" w14:textId="4D0744F6"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Korraldatud olmejäätmete veost annab ülevaate peatükk </w:t>
      </w:r>
      <w:r w:rsidRPr="00F9253D">
        <w:rPr>
          <w:rFonts w:ascii="Times New Roman" w:hAnsi="Times New Roman" w:cs="Times New Roman"/>
          <w:sz w:val="24"/>
          <w:szCs w:val="24"/>
        </w:rPr>
        <w:t>13</w:t>
      </w:r>
      <w:r w:rsidR="0072261F">
        <w:rPr>
          <w:rFonts w:ascii="Times New Roman" w:hAnsi="Times New Roman" w:cs="Times New Roman"/>
          <w:sz w:val="24"/>
          <w:szCs w:val="24"/>
        </w:rPr>
        <w:t>.</w:t>
      </w:r>
      <w:r w:rsidR="004D277F">
        <w:rPr>
          <w:rFonts w:ascii="Times New Roman" w:hAnsi="Times New Roman" w:cs="Times New Roman"/>
          <w:sz w:val="24"/>
          <w:szCs w:val="24"/>
        </w:rPr>
        <w:t xml:space="preserve"> </w:t>
      </w:r>
      <w:r w:rsidR="0072261F">
        <w:rPr>
          <w:rFonts w:ascii="Times New Roman" w:hAnsi="Times New Roman" w:cs="Times New Roman"/>
          <w:sz w:val="24"/>
          <w:szCs w:val="24"/>
        </w:rPr>
        <w:t xml:space="preserve">Peatükk 13 </w:t>
      </w:r>
      <w:r w:rsidRPr="00FA6EA3">
        <w:rPr>
          <w:rFonts w:ascii="Times New Roman" w:hAnsi="Times New Roman" w:cs="Times New Roman"/>
          <w:sz w:val="24"/>
          <w:szCs w:val="24"/>
        </w:rPr>
        <w:t>alampunktides on käsitletud jäätmeveo piirkondade moodustamise erineva</w:t>
      </w:r>
      <w:r w:rsidR="0072261F">
        <w:rPr>
          <w:rFonts w:ascii="Times New Roman" w:hAnsi="Times New Roman" w:cs="Times New Roman"/>
          <w:sz w:val="24"/>
          <w:szCs w:val="24"/>
        </w:rPr>
        <w:t>id</w:t>
      </w:r>
      <w:r w:rsidRPr="00FA6EA3">
        <w:rPr>
          <w:rFonts w:ascii="Times New Roman" w:hAnsi="Times New Roman" w:cs="Times New Roman"/>
          <w:sz w:val="24"/>
          <w:szCs w:val="24"/>
        </w:rPr>
        <w:t xml:space="preserve"> võimalus</w:t>
      </w:r>
      <w:r w:rsidR="0072261F">
        <w:rPr>
          <w:rFonts w:ascii="Times New Roman" w:hAnsi="Times New Roman" w:cs="Times New Roman"/>
          <w:sz w:val="24"/>
          <w:szCs w:val="24"/>
        </w:rPr>
        <w:t>i</w:t>
      </w:r>
      <w:r w:rsidRPr="00FA6EA3">
        <w:rPr>
          <w:rFonts w:ascii="Times New Roman" w:hAnsi="Times New Roman" w:cs="Times New Roman"/>
          <w:sz w:val="24"/>
          <w:szCs w:val="24"/>
        </w:rPr>
        <w:t xml:space="preserve"> ning korraldatud olmejäätmete veoga seonduvat. </w:t>
      </w:r>
    </w:p>
    <w:p w14:paraId="07FA0FC0" w14:textId="77777777"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2) jäätmete liigiti kogumise ja sortimise arendamist koos tähtaegadega konkreetsete jäätmeliikide kaupa; </w:t>
      </w:r>
    </w:p>
    <w:p w14:paraId="1F3AE2C9" w14:textId="0EB06D59"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Jäätmekava eesmärgid ja meetmed jäätmeliikide kaupa on kajastatud peatükis </w:t>
      </w:r>
      <w:r w:rsidRPr="00F9253D">
        <w:rPr>
          <w:rFonts w:ascii="Times New Roman" w:hAnsi="Times New Roman" w:cs="Times New Roman"/>
          <w:sz w:val="24"/>
          <w:szCs w:val="24"/>
        </w:rPr>
        <w:t>9</w:t>
      </w:r>
      <w:r w:rsidRPr="00FA6EA3">
        <w:rPr>
          <w:rFonts w:ascii="Times New Roman" w:hAnsi="Times New Roman" w:cs="Times New Roman"/>
          <w:sz w:val="24"/>
          <w:szCs w:val="24"/>
        </w:rPr>
        <w:t xml:space="preserve"> ning nende sortimise arendamist jäätmeliikide kaupa on kirjeldatud peatükis </w:t>
      </w:r>
      <w:r w:rsidRPr="00F9253D">
        <w:rPr>
          <w:rFonts w:ascii="Times New Roman" w:hAnsi="Times New Roman" w:cs="Times New Roman"/>
          <w:sz w:val="24"/>
          <w:szCs w:val="24"/>
        </w:rPr>
        <w:t xml:space="preserve">11.  </w:t>
      </w:r>
    </w:p>
    <w:p w14:paraId="311B0F0A" w14:textId="77777777" w:rsidR="007F053B"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3) jäätmehoolduse rahastamist. </w:t>
      </w:r>
    </w:p>
    <w:p w14:paraId="761CBA30" w14:textId="77777777" w:rsidR="00616A75"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Jäätmehoolduse rahastamist omavalitsuse eelarvest ja fondide toel on kirjeldatud peatükis </w:t>
      </w:r>
      <w:r w:rsidRPr="00F9253D">
        <w:rPr>
          <w:rFonts w:ascii="Times New Roman" w:hAnsi="Times New Roman" w:cs="Times New Roman"/>
          <w:sz w:val="24"/>
          <w:szCs w:val="24"/>
        </w:rPr>
        <w:t xml:space="preserve">7. </w:t>
      </w:r>
    </w:p>
    <w:p w14:paraId="471FAF2F" w14:textId="116664A6" w:rsidR="007F053B" w:rsidRPr="00F9253D" w:rsidRDefault="001E19AE" w:rsidP="00BC6142">
      <w:pPr>
        <w:jc w:val="both"/>
        <w:rPr>
          <w:rFonts w:ascii="Times New Roman" w:hAnsi="Times New Roman" w:cs="Times New Roman"/>
          <w:sz w:val="24"/>
          <w:szCs w:val="24"/>
        </w:rPr>
      </w:pPr>
      <w:r>
        <w:rPr>
          <w:rFonts w:ascii="Times New Roman" w:hAnsi="Times New Roman" w:cs="Times New Roman"/>
          <w:sz w:val="24"/>
          <w:szCs w:val="24"/>
        </w:rPr>
        <w:t>J</w:t>
      </w:r>
      <w:r w:rsidR="00616A75" w:rsidRPr="00FA6EA3">
        <w:rPr>
          <w:rFonts w:ascii="Times New Roman" w:hAnsi="Times New Roman" w:cs="Times New Roman"/>
          <w:sz w:val="24"/>
          <w:szCs w:val="24"/>
        </w:rPr>
        <w:t xml:space="preserve">äätmekava </w:t>
      </w:r>
      <w:r>
        <w:rPr>
          <w:rFonts w:ascii="Times New Roman" w:hAnsi="Times New Roman" w:cs="Times New Roman"/>
          <w:sz w:val="24"/>
          <w:szCs w:val="24"/>
        </w:rPr>
        <w:t xml:space="preserve">sisaldab ka </w:t>
      </w:r>
      <w:r w:rsidR="00616A75" w:rsidRPr="00FA6EA3">
        <w:rPr>
          <w:rFonts w:ascii="Times New Roman" w:hAnsi="Times New Roman" w:cs="Times New Roman"/>
          <w:sz w:val="24"/>
          <w:szCs w:val="24"/>
        </w:rPr>
        <w:t xml:space="preserve">jäätmemajanduse olukorra kirjeldust, ülevaadet  kehtivatest õigusaktidest ning jäätmemajandusega seotud probleemidest. Jäätmekavas toodud eesmärgid ning investeeringute vajadus aastateks </w:t>
      </w:r>
      <w:r w:rsidR="00616A75" w:rsidRPr="00F9253D">
        <w:rPr>
          <w:rFonts w:ascii="Times New Roman" w:hAnsi="Times New Roman" w:cs="Times New Roman"/>
          <w:sz w:val="24"/>
          <w:szCs w:val="24"/>
        </w:rPr>
        <w:t>20</w:t>
      </w:r>
      <w:r>
        <w:rPr>
          <w:rFonts w:ascii="Times New Roman" w:hAnsi="Times New Roman" w:cs="Times New Roman"/>
          <w:sz w:val="24"/>
          <w:szCs w:val="24"/>
        </w:rPr>
        <w:t>20</w:t>
      </w:r>
      <w:r w:rsidR="00616A75" w:rsidRPr="00F9253D">
        <w:rPr>
          <w:rFonts w:ascii="Times New Roman" w:hAnsi="Times New Roman" w:cs="Times New Roman"/>
          <w:sz w:val="24"/>
          <w:szCs w:val="24"/>
        </w:rPr>
        <w:t>-202</w:t>
      </w:r>
      <w:r>
        <w:rPr>
          <w:rFonts w:ascii="Times New Roman" w:hAnsi="Times New Roman" w:cs="Times New Roman"/>
          <w:sz w:val="24"/>
          <w:szCs w:val="24"/>
        </w:rPr>
        <w:t>7</w:t>
      </w:r>
      <w:r w:rsidR="00616A75" w:rsidRPr="00F9253D">
        <w:rPr>
          <w:rFonts w:ascii="Times New Roman" w:hAnsi="Times New Roman" w:cs="Times New Roman"/>
          <w:sz w:val="24"/>
          <w:szCs w:val="24"/>
        </w:rPr>
        <w:t xml:space="preserve"> on tegevustena loetletud tegevuskava</w:t>
      </w:r>
      <w:r w:rsidR="0072261F">
        <w:rPr>
          <w:rFonts w:ascii="Times New Roman" w:hAnsi="Times New Roman" w:cs="Times New Roman"/>
          <w:sz w:val="24"/>
          <w:szCs w:val="24"/>
        </w:rPr>
        <w:t>s</w:t>
      </w:r>
      <w:r w:rsidR="00616A75" w:rsidRPr="00F9253D">
        <w:rPr>
          <w:rFonts w:ascii="Times New Roman" w:hAnsi="Times New Roman" w:cs="Times New Roman"/>
          <w:sz w:val="24"/>
          <w:szCs w:val="24"/>
        </w:rPr>
        <w:t xml:space="preserve">. </w:t>
      </w:r>
    </w:p>
    <w:p w14:paraId="25907FB5" w14:textId="20300049" w:rsidR="007F053B" w:rsidRPr="00FA6EA3"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Jäätmeseadus ei sea kohaliku omavalitsuse jäätmekavale otsest kehtivusaega, mis tähendab, et jäätmekava tuleb üle vaadata ja ajakohastada, kui see on vajalik kava kehtivusperioodil. </w:t>
      </w:r>
    </w:p>
    <w:p w14:paraId="4B35AFAC" w14:textId="6C87AB09" w:rsidR="007F053B" w:rsidRDefault="00616A75" w:rsidP="00BC6142">
      <w:pPr>
        <w:jc w:val="both"/>
        <w:rPr>
          <w:rFonts w:ascii="Times New Roman" w:hAnsi="Times New Roman" w:cs="Times New Roman"/>
          <w:sz w:val="24"/>
          <w:szCs w:val="24"/>
        </w:rPr>
      </w:pPr>
      <w:r w:rsidRPr="00FA6EA3">
        <w:rPr>
          <w:rFonts w:ascii="Times New Roman" w:hAnsi="Times New Roman" w:cs="Times New Roman"/>
          <w:sz w:val="24"/>
          <w:szCs w:val="24"/>
        </w:rPr>
        <w:t xml:space="preserve">Kava </w:t>
      </w:r>
      <w:r w:rsidR="00942DC5">
        <w:rPr>
          <w:rFonts w:ascii="Times New Roman" w:hAnsi="Times New Roman" w:cs="Times New Roman"/>
          <w:sz w:val="24"/>
          <w:szCs w:val="24"/>
        </w:rPr>
        <w:t xml:space="preserve">elluviimine </w:t>
      </w:r>
      <w:r w:rsidRPr="00FA6EA3">
        <w:rPr>
          <w:rFonts w:ascii="Times New Roman" w:hAnsi="Times New Roman" w:cs="Times New Roman"/>
          <w:sz w:val="24"/>
          <w:szCs w:val="24"/>
        </w:rPr>
        <w:t xml:space="preserve">sõltub lisaks omavalitsustes toimuvale arengule üle-eestilisest jäätmekäitluse arengust ja üldisest majandusarengust. Seetõttu tuleb jäätmekava perioodiliselt üle vaadata ja ajakohastada.   </w:t>
      </w:r>
    </w:p>
    <w:p w14:paraId="048374D1" w14:textId="77777777" w:rsidR="001E19AE" w:rsidRDefault="001E19AE" w:rsidP="00BC6142">
      <w:pPr>
        <w:jc w:val="both"/>
        <w:rPr>
          <w:rFonts w:ascii="Times New Roman" w:hAnsi="Times New Roman" w:cs="Times New Roman"/>
          <w:sz w:val="24"/>
          <w:szCs w:val="24"/>
        </w:rPr>
      </w:pPr>
    </w:p>
    <w:p w14:paraId="247BDF92" w14:textId="77777777" w:rsidR="001E19AE" w:rsidRDefault="001E19AE" w:rsidP="00BC6142">
      <w:pPr>
        <w:jc w:val="both"/>
        <w:rPr>
          <w:rFonts w:ascii="Times New Roman" w:hAnsi="Times New Roman" w:cs="Times New Roman"/>
          <w:sz w:val="24"/>
          <w:szCs w:val="24"/>
        </w:rPr>
      </w:pPr>
    </w:p>
    <w:p w14:paraId="6318C0A3" w14:textId="77777777" w:rsidR="001E19AE" w:rsidRDefault="001E19AE" w:rsidP="00BC6142">
      <w:pPr>
        <w:jc w:val="both"/>
        <w:rPr>
          <w:rFonts w:ascii="Times New Roman" w:hAnsi="Times New Roman" w:cs="Times New Roman"/>
          <w:sz w:val="24"/>
          <w:szCs w:val="24"/>
        </w:rPr>
      </w:pPr>
    </w:p>
    <w:p w14:paraId="04FA942D" w14:textId="77777777" w:rsidR="001E19AE" w:rsidRDefault="001E19AE" w:rsidP="00BC6142">
      <w:pPr>
        <w:jc w:val="both"/>
        <w:rPr>
          <w:rFonts w:ascii="Times New Roman" w:hAnsi="Times New Roman" w:cs="Times New Roman"/>
          <w:sz w:val="24"/>
          <w:szCs w:val="24"/>
        </w:rPr>
      </w:pPr>
    </w:p>
    <w:p w14:paraId="6061431D" w14:textId="77777777" w:rsidR="001E19AE" w:rsidRDefault="001E19AE" w:rsidP="00BC6142">
      <w:pPr>
        <w:jc w:val="both"/>
        <w:rPr>
          <w:rFonts w:ascii="Times New Roman" w:hAnsi="Times New Roman" w:cs="Times New Roman"/>
          <w:sz w:val="24"/>
          <w:szCs w:val="24"/>
        </w:rPr>
      </w:pPr>
    </w:p>
    <w:p w14:paraId="3C95A7B1" w14:textId="77777777" w:rsidR="001E19AE" w:rsidRDefault="001E19AE" w:rsidP="00BC6142">
      <w:pPr>
        <w:jc w:val="both"/>
        <w:rPr>
          <w:rFonts w:ascii="Times New Roman" w:hAnsi="Times New Roman" w:cs="Times New Roman"/>
          <w:sz w:val="24"/>
          <w:szCs w:val="24"/>
        </w:rPr>
      </w:pPr>
    </w:p>
    <w:p w14:paraId="67B4043F" w14:textId="77777777" w:rsidR="001E19AE" w:rsidRDefault="001E19AE" w:rsidP="00BC6142">
      <w:pPr>
        <w:jc w:val="both"/>
        <w:rPr>
          <w:rFonts w:ascii="Times New Roman" w:hAnsi="Times New Roman" w:cs="Times New Roman"/>
          <w:sz w:val="24"/>
          <w:szCs w:val="24"/>
        </w:rPr>
      </w:pPr>
    </w:p>
    <w:p w14:paraId="7F76FE1D" w14:textId="77777777" w:rsidR="001E19AE" w:rsidRDefault="001E19AE" w:rsidP="00BC6142">
      <w:pPr>
        <w:jc w:val="both"/>
        <w:rPr>
          <w:rFonts w:ascii="Times New Roman" w:hAnsi="Times New Roman" w:cs="Times New Roman"/>
          <w:sz w:val="24"/>
          <w:szCs w:val="24"/>
        </w:rPr>
      </w:pPr>
    </w:p>
    <w:p w14:paraId="1745274D" w14:textId="77777777" w:rsidR="001E19AE" w:rsidRDefault="001E19AE" w:rsidP="00BC6142">
      <w:pPr>
        <w:jc w:val="both"/>
        <w:rPr>
          <w:rFonts w:ascii="Times New Roman" w:hAnsi="Times New Roman" w:cs="Times New Roman"/>
          <w:sz w:val="24"/>
          <w:szCs w:val="24"/>
        </w:rPr>
      </w:pPr>
    </w:p>
    <w:p w14:paraId="63853DAF" w14:textId="77777777" w:rsidR="001E19AE" w:rsidRDefault="001E19AE" w:rsidP="00BC6142">
      <w:pPr>
        <w:jc w:val="both"/>
        <w:rPr>
          <w:rFonts w:ascii="Times New Roman" w:hAnsi="Times New Roman" w:cs="Times New Roman"/>
          <w:sz w:val="24"/>
          <w:szCs w:val="24"/>
        </w:rPr>
      </w:pPr>
    </w:p>
    <w:p w14:paraId="726E34E5" w14:textId="77777777" w:rsidR="001E19AE" w:rsidRPr="00FF279C" w:rsidRDefault="001E19AE" w:rsidP="00BC6142">
      <w:pPr>
        <w:jc w:val="both"/>
        <w:rPr>
          <w:rFonts w:ascii="Times New Roman" w:hAnsi="Times New Roman" w:cs="Times New Roman"/>
          <w:sz w:val="24"/>
          <w:szCs w:val="24"/>
        </w:rPr>
      </w:pPr>
    </w:p>
    <w:p w14:paraId="65A13BA3" w14:textId="3FFEE90B" w:rsidR="00616A75" w:rsidRPr="004D277F" w:rsidRDefault="00616A75" w:rsidP="00BC6142">
      <w:pPr>
        <w:pStyle w:val="Pealkiri1"/>
        <w:jc w:val="both"/>
        <w:rPr>
          <w:rFonts w:ascii="Times New Roman" w:hAnsi="Times New Roman" w:cs="Times New Roman"/>
          <w:b/>
          <w:bCs/>
          <w:sz w:val="24"/>
          <w:szCs w:val="24"/>
        </w:rPr>
      </w:pPr>
      <w:bookmarkStart w:id="1" w:name="_Toc208486574"/>
      <w:r w:rsidRPr="090045D4">
        <w:rPr>
          <w:rFonts w:ascii="Times New Roman" w:hAnsi="Times New Roman" w:cs="Times New Roman"/>
          <w:b/>
          <w:bCs/>
          <w:sz w:val="24"/>
          <w:szCs w:val="24"/>
        </w:rPr>
        <w:lastRenderedPageBreak/>
        <w:t xml:space="preserve">1. </w:t>
      </w:r>
      <w:r w:rsidR="00F07D05" w:rsidRPr="090045D4">
        <w:rPr>
          <w:rFonts w:ascii="Times New Roman" w:hAnsi="Times New Roman" w:cs="Times New Roman"/>
          <w:b/>
          <w:bCs/>
          <w:sz w:val="24"/>
          <w:szCs w:val="24"/>
        </w:rPr>
        <w:t>VÕRU MAAKONNA ÜLDINE ISELOOMUSTUS</w:t>
      </w:r>
      <w:bookmarkEnd w:id="1"/>
      <w:r w:rsidR="00F07D05" w:rsidRPr="090045D4">
        <w:rPr>
          <w:rFonts w:ascii="Times New Roman" w:hAnsi="Times New Roman" w:cs="Times New Roman"/>
          <w:b/>
          <w:bCs/>
          <w:sz w:val="24"/>
          <w:szCs w:val="24"/>
        </w:rPr>
        <w:t xml:space="preserve"> </w:t>
      </w:r>
    </w:p>
    <w:p w14:paraId="7579DA77" w14:textId="77777777" w:rsidR="00D716A1" w:rsidRDefault="00D716A1" w:rsidP="00BC6142">
      <w:pPr>
        <w:pStyle w:val="Pealkiri2"/>
        <w:jc w:val="both"/>
        <w:rPr>
          <w:rFonts w:ascii="Times New Roman" w:hAnsi="Times New Roman" w:cs="Times New Roman"/>
          <w:sz w:val="24"/>
          <w:szCs w:val="24"/>
        </w:rPr>
      </w:pPr>
    </w:p>
    <w:p w14:paraId="5EBF09E7" w14:textId="77777777" w:rsidR="00616A75" w:rsidRPr="004D277F" w:rsidRDefault="00616A75" w:rsidP="00BC6142">
      <w:pPr>
        <w:pStyle w:val="Pealkiri2"/>
        <w:jc w:val="both"/>
        <w:rPr>
          <w:rFonts w:ascii="Times New Roman" w:hAnsi="Times New Roman" w:cs="Times New Roman"/>
          <w:b/>
          <w:bCs/>
          <w:sz w:val="24"/>
          <w:szCs w:val="24"/>
        </w:rPr>
      </w:pPr>
      <w:bookmarkStart w:id="2" w:name="_Toc208486575"/>
      <w:r w:rsidRPr="090045D4">
        <w:rPr>
          <w:rFonts w:ascii="Times New Roman" w:hAnsi="Times New Roman" w:cs="Times New Roman"/>
          <w:b/>
          <w:bCs/>
          <w:sz w:val="24"/>
          <w:szCs w:val="24"/>
        </w:rPr>
        <w:t>1.1. Asustus ja rahvastik</w:t>
      </w:r>
      <w:bookmarkEnd w:id="2"/>
      <w:r w:rsidRPr="090045D4">
        <w:rPr>
          <w:rFonts w:ascii="Times New Roman" w:hAnsi="Times New Roman" w:cs="Times New Roman"/>
          <w:b/>
          <w:bCs/>
          <w:sz w:val="24"/>
          <w:szCs w:val="24"/>
        </w:rPr>
        <w:t xml:space="preserve"> </w:t>
      </w:r>
    </w:p>
    <w:p w14:paraId="61EBDABA" w14:textId="5EBFB40D" w:rsidR="00616A75" w:rsidRDefault="00616A75" w:rsidP="00BC6142">
      <w:pPr>
        <w:jc w:val="both"/>
        <w:rPr>
          <w:rFonts w:ascii="Times New Roman" w:hAnsi="Times New Roman" w:cs="Times New Roman"/>
          <w:sz w:val="24"/>
          <w:szCs w:val="24"/>
        </w:rPr>
      </w:pPr>
      <w:r w:rsidRPr="00FF279C">
        <w:rPr>
          <w:rFonts w:ascii="Times New Roman" w:hAnsi="Times New Roman" w:cs="Times New Roman"/>
          <w:sz w:val="24"/>
          <w:szCs w:val="24"/>
        </w:rPr>
        <w:t xml:space="preserve">Administratiivselt jaguneb Võru maakond 5 omavalitsuseks </w:t>
      </w:r>
      <w:r w:rsidR="00F07D05">
        <w:rPr>
          <w:rFonts w:ascii="Times New Roman" w:hAnsi="Times New Roman" w:cs="Times New Roman"/>
          <w:sz w:val="24"/>
          <w:szCs w:val="24"/>
        </w:rPr>
        <w:t xml:space="preserve">- </w:t>
      </w:r>
      <w:r w:rsidRPr="00FF279C">
        <w:rPr>
          <w:rFonts w:ascii="Times New Roman" w:hAnsi="Times New Roman" w:cs="Times New Roman"/>
          <w:sz w:val="24"/>
          <w:szCs w:val="24"/>
        </w:rPr>
        <w:t>Võru linn, Antsla, Rõuge, Setomaa ja Võru vallad</w:t>
      </w:r>
      <w:r w:rsidR="003352A0">
        <w:rPr>
          <w:rFonts w:ascii="Times New Roman" w:hAnsi="Times New Roman" w:cs="Times New Roman"/>
          <w:sz w:val="24"/>
          <w:szCs w:val="24"/>
        </w:rPr>
        <w:t xml:space="preserve"> (vt joonis 1)</w:t>
      </w:r>
      <w:r w:rsidRPr="00FF279C">
        <w:rPr>
          <w:rFonts w:ascii="Times New Roman" w:hAnsi="Times New Roman" w:cs="Times New Roman"/>
          <w:sz w:val="24"/>
          <w:szCs w:val="24"/>
        </w:rPr>
        <w:t xml:space="preserve">. </w:t>
      </w:r>
    </w:p>
    <w:p w14:paraId="3032FC6B" w14:textId="77777777" w:rsidR="003352A0" w:rsidRDefault="003352A0" w:rsidP="00BC6142">
      <w:pPr>
        <w:keepNext/>
        <w:jc w:val="both"/>
      </w:pPr>
      <w:r>
        <w:rPr>
          <w:rFonts w:ascii="Times New Roman" w:hAnsi="Times New Roman" w:cs="Times New Roman"/>
          <w:noProof/>
          <w:sz w:val="24"/>
          <w:szCs w:val="24"/>
          <w:lang w:eastAsia="et-EE"/>
        </w:rPr>
        <w:drawing>
          <wp:inline distT="0" distB="0" distL="0" distR="0" wp14:anchorId="0D62062A" wp14:editId="04933C19">
            <wp:extent cx="5857875" cy="4258629"/>
            <wp:effectExtent l="0" t="0" r="0" b="889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9324" cy="4259682"/>
                    </a:xfrm>
                    <a:prstGeom prst="rect">
                      <a:avLst/>
                    </a:prstGeom>
                    <a:noFill/>
                  </pic:spPr>
                </pic:pic>
              </a:graphicData>
            </a:graphic>
          </wp:inline>
        </w:drawing>
      </w:r>
    </w:p>
    <w:p w14:paraId="2F0A6F76" w14:textId="77777777" w:rsidR="003352A0" w:rsidRDefault="0034220F" w:rsidP="00BC6142">
      <w:pPr>
        <w:jc w:val="both"/>
        <w:rPr>
          <w:rFonts w:ascii="Times New Roman" w:hAnsi="Times New Roman" w:cs="Times New Roman"/>
          <w:sz w:val="24"/>
          <w:szCs w:val="24"/>
        </w:rPr>
      </w:pPr>
      <w:r w:rsidRPr="0034220F">
        <w:rPr>
          <w:rFonts w:ascii="Times New Roman" w:hAnsi="Times New Roman" w:cs="Times New Roman"/>
          <w:sz w:val="24"/>
          <w:szCs w:val="24"/>
        </w:rPr>
        <w:t>Joonis 1</w:t>
      </w:r>
      <w:r>
        <w:rPr>
          <w:rFonts w:ascii="Times New Roman" w:hAnsi="Times New Roman" w:cs="Times New Roman"/>
          <w:sz w:val="24"/>
          <w:szCs w:val="24"/>
        </w:rPr>
        <w:t>.</w:t>
      </w:r>
      <w:r w:rsidRPr="0034220F">
        <w:rPr>
          <w:rFonts w:ascii="Times New Roman" w:hAnsi="Times New Roman" w:cs="Times New Roman"/>
          <w:sz w:val="24"/>
          <w:szCs w:val="24"/>
        </w:rPr>
        <w:t xml:space="preserve"> Võru maakonna piir ning kohalikud omavalitsused enne ja pärast haldusreformi</w:t>
      </w:r>
    </w:p>
    <w:p w14:paraId="3E62CC7F" w14:textId="77777777" w:rsidR="00616A75" w:rsidRPr="00FF279C" w:rsidRDefault="00616A75" w:rsidP="00BC6142">
      <w:pPr>
        <w:jc w:val="both"/>
        <w:rPr>
          <w:rFonts w:ascii="Times New Roman" w:hAnsi="Times New Roman" w:cs="Times New Roman"/>
          <w:sz w:val="24"/>
          <w:szCs w:val="24"/>
        </w:rPr>
      </w:pPr>
      <w:r w:rsidRPr="00FF279C">
        <w:rPr>
          <w:rFonts w:ascii="Times New Roman" w:hAnsi="Times New Roman" w:cs="Times New Roman"/>
          <w:sz w:val="24"/>
          <w:szCs w:val="24"/>
        </w:rPr>
        <w:t>Asustusüksusteks on Võru linn, Antsla linn, kui vallasisene linn, 10 alevikku ja 565 küla.</w:t>
      </w:r>
    </w:p>
    <w:p w14:paraId="6F4BFAAD" w14:textId="16F85AF5" w:rsidR="00F9253D" w:rsidRDefault="00616A75" w:rsidP="00BC6142">
      <w:pPr>
        <w:jc w:val="both"/>
        <w:rPr>
          <w:rFonts w:ascii="Times New Roman" w:hAnsi="Times New Roman" w:cs="Times New Roman"/>
          <w:sz w:val="24"/>
          <w:szCs w:val="24"/>
        </w:rPr>
      </w:pPr>
      <w:r w:rsidRPr="00FF279C">
        <w:rPr>
          <w:rFonts w:ascii="Times New Roman" w:hAnsi="Times New Roman" w:cs="Times New Roman"/>
          <w:sz w:val="24"/>
          <w:szCs w:val="24"/>
        </w:rPr>
        <w:t xml:space="preserve">2019. a alguse seisuga on Võru maakonnas </w:t>
      </w:r>
      <w:r w:rsidRPr="00F9253D">
        <w:rPr>
          <w:rFonts w:ascii="Times New Roman" w:hAnsi="Times New Roman" w:cs="Times New Roman"/>
          <w:sz w:val="24"/>
          <w:szCs w:val="24"/>
        </w:rPr>
        <w:t>36</w:t>
      </w:r>
      <w:r w:rsidR="00F07D05">
        <w:rPr>
          <w:rFonts w:ascii="Times New Roman" w:hAnsi="Times New Roman" w:cs="Times New Roman"/>
          <w:sz w:val="24"/>
          <w:szCs w:val="24"/>
        </w:rPr>
        <w:t> </w:t>
      </w:r>
      <w:r w:rsidRPr="00F9253D">
        <w:rPr>
          <w:rFonts w:ascii="Times New Roman" w:hAnsi="Times New Roman" w:cs="Times New Roman"/>
          <w:sz w:val="24"/>
          <w:szCs w:val="24"/>
        </w:rPr>
        <w:t>133</w:t>
      </w:r>
      <w:r w:rsidR="00F07D05">
        <w:rPr>
          <w:rFonts w:ascii="Times New Roman" w:hAnsi="Times New Roman" w:cs="Times New Roman"/>
          <w:sz w:val="24"/>
          <w:szCs w:val="24"/>
        </w:rPr>
        <w:t xml:space="preserve"> </w:t>
      </w:r>
      <w:r w:rsidRPr="00FF279C">
        <w:rPr>
          <w:rFonts w:ascii="Times New Roman" w:hAnsi="Times New Roman" w:cs="Times New Roman"/>
          <w:sz w:val="24"/>
          <w:szCs w:val="24"/>
        </w:rPr>
        <w:t xml:space="preserve">elanikku, sh Võru linnas </w:t>
      </w:r>
      <w:r w:rsidRPr="00F9253D">
        <w:rPr>
          <w:rFonts w:ascii="Times New Roman" w:hAnsi="Times New Roman" w:cs="Times New Roman"/>
          <w:sz w:val="24"/>
          <w:szCs w:val="24"/>
        </w:rPr>
        <w:t xml:space="preserve">12 022 </w:t>
      </w:r>
      <w:r w:rsidRPr="00FF279C">
        <w:rPr>
          <w:rFonts w:ascii="Times New Roman" w:hAnsi="Times New Roman" w:cs="Times New Roman"/>
          <w:sz w:val="24"/>
          <w:szCs w:val="24"/>
        </w:rPr>
        <w:t>elanikku. Võru maakond on olnud viimastel aastatel keskmisest kiirema rahvaarvu kahanemisega piirkond Eestis. Aastatel 2010-</w:t>
      </w:r>
      <w:r w:rsidR="00F07D05">
        <w:rPr>
          <w:rFonts w:ascii="Times New Roman" w:hAnsi="Times New Roman" w:cs="Times New Roman"/>
          <w:sz w:val="24"/>
          <w:szCs w:val="24"/>
        </w:rPr>
        <w:t>20</w:t>
      </w:r>
      <w:r w:rsidRPr="00FF279C">
        <w:rPr>
          <w:rFonts w:ascii="Times New Roman" w:hAnsi="Times New Roman" w:cs="Times New Roman"/>
          <w:sz w:val="24"/>
          <w:szCs w:val="24"/>
        </w:rPr>
        <w:t xml:space="preserve">16 kahanes rahvaarv maakonnas u 9% võrra. Statistikaameti regionaalne rahvastikuprognoos ennustab rahvastiku keskmisest kiiremat kahanemist ka tulevikus, aastaks 2030 peaks </w:t>
      </w:r>
      <w:r w:rsidR="00F07D05">
        <w:rPr>
          <w:rFonts w:ascii="Times New Roman" w:hAnsi="Times New Roman" w:cs="Times New Roman"/>
          <w:sz w:val="24"/>
          <w:szCs w:val="24"/>
        </w:rPr>
        <w:t xml:space="preserve">prognoosi kohaselt </w:t>
      </w:r>
      <w:r w:rsidRPr="00FF279C">
        <w:rPr>
          <w:rFonts w:ascii="Times New Roman" w:hAnsi="Times New Roman" w:cs="Times New Roman"/>
          <w:sz w:val="24"/>
          <w:szCs w:val="24"/>
        </w:rPr>
        <w:t>maakonna rahvastik kahanema 2016</w:t>
      </w:r>
      <w:r w:rsidR="00F9253D">
        <w:rPr>
          <w:rFonts w:ascii="Times New Roman" w:hAnsi="Times New Roman" w:cs="Times New Roman"/>
          <w:sz w:val="24"/>
          <w:szCs w:val="24"/>
        </w:rPr>
        <w:t>. a võrreldes veel u 14% võrra.</w:t>
      </w:r>
    </w:p>
    <w:p w14:paraId="50DCB72F" w14:textId="77777777" w:rsidR="00616A75" w:rsidRPr="00FF279C" w:rsidRDefault="00616A75" w:rsidP="00BC6142">
      <w:pPr>
        <w:jc w:val="both"/>
        <w:rPr>
          <w:rFonts w:ascii="Times New Roman" w:hAnsi="Times New Roman" w:cs="Times New Roman"/>
          <w:sz w:val="24"/>
          <w:szCs w:val="24"/>
        </w:rPr>
      </w:pPr>
      <w:r w:rsidRPr="00FF279C">
        <w:rPr>
          <w:rFonts w:ascii="Times New Roman" w:hAnsi="Times New Roman" w:cs="Times New Roman"/>
          <w:sz w:val="24"/>
          <w:szCs w:val="24"/>
        </w:rPr>
        <w:t xml:space="preserve">Maakonnasisesed muutused linna- ja maarahvastiku omavahelistes suhetes on analoogsed kogu Eestis toimiva trendiga: toimub ümberasumine äärealadelt suurematesse keskustesse ning </w:t>
      </w:r>
      <w:proofErr w:type="spellStart"/>
      <w:r w:rsidR="00FA7CE6">
        <w:rPr>
          <w:rFonts w:ascii="Times New Roman" w:hAnsi="Times New Roman" w:cs="Times New Roman"/>
          <w:sz w:val="24"/>
          <w:szCs w:val="24"/>
        </w:rPr>
        <w:t>v</w:t>
      </w:r>
      <w:r w:rsidR="00942DC5">
        <w:rPr>
          <w:rFonts w:ascii="Times New Roman" w:hAnsi="Times New Roman" w:cs="Times New Roman"/>
          <w:sz w:val="24"/>
          <w:szCs w:val="24"/>
        </w:rPr>
        <w:t>alglinnastumine</w:t>
      </w:r>
      <w:proofErr w:type="spellEnd"/>
      <w:r w:rsidR="00FA7CE6">
        <w:rPr>
          <w:rFonts w:ascii="Times New Roman" w:hAnsi="Times New Roman" w:cs="Times New Roman"/>
          <w:sz w:val="24"/>
          <w:szCs w:val="24"/>
        </w:rPr>
        <w:t>.</w:t>
      </w:r>
      <w:r w:rsidR="00942DC5">
        <w:rPr>
          <w:rFonts w:ascii="Times New Roman" w:hAnsi="Times New Roman" w:cs="Times New Roman"/>
          <w:sz w:val="24"/>
          <w:szCs w:val="24"/>
        </w:rPr>
        <w:t xml:space="preserve">  </w:t>
      </w:r>
    </w:p>
    <w:p w14:paraId="3E6C5520" w14:textId="77777777" w:rsidR="00616A75" w:rsidRPr="00FF279C" w:rsidRDefault="00616A75" w:rsidP="00BC6142">
      <w:pPr>
        <w:jc w:val="both"/>
        <w:rPr>
          <w:rFonts w:ascii="Times New Roman" w:hAnsi="Times New Roman" w:cs="Times New Roman"/>
          <w:sz w:val="24"/>
          <w:szCs w:val="24"/>
        </w:rPr>
      </w:pPr>
    </w:p>
    <w:p w14:paraId="5D0A784D" w14:textId="77777777" w:rsidR="007F053B" w:rsidRDefault="007F053B" w:rsidP="00BC6142">
      <w:pPr>
        <w:jc w:val="both"/>
        <w:rPr>
          <w:rFonts w:ascii="Times New Roman" w:hAnsi="Times New Roman" w:cs="Times New Roman"/>
          <w:sz w:val="24"/>
          <w:szCs w:val="24"/>
        </w:rPr>
      </w:pPr>
    </w:p>
    <w:p w14:paraId="212F21F9" w14:textId="6BA44E3C" w:rsidR="00F07D05" w:rsidRDefault="000A57DE" w:rsidP="000D4980">
      <w:pPr>
        <w:rPr>
          <w:rFonts w:ascii="Times New Roman" w:hAnsi="Times New Roman" w:cs="Times New Roman"/>
          <w:sz w:val="24"/>
          <w:szCs w:val="24"/>
        </w:rPr>
      </w:pPr>
      <w:r w:rsidRPr="000A57DE">
        <w:rPr>
          <w:noProof/>
          <w:lang w:eastAsia="et-EE"/>
        </w:rPr>
        <w:lastRenderedPageBreak/>
        <w:drawing>
          <wp:inline distT="0" distB="0" distL="0" distR="0" wp14:anchorId="1F753F76" wp14:editId="2DBACCCC">
            <wp:extent cx="5819175" cy="5048250"/>
            <wp:effectExtent l="0" t="0" r="0"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9896" cy="5057551"/>
                    </a:xfrm>
                    <a:prstGeom prst="rect">
                      <a:avLst/>
                    </a:prstGeom>
                  </pic:spPr>
                </pic:pic>
              </a:graphicData>
            </a:graphic>
          </wp:inline>
        </w:drawing>
      </w:r>
    </w:p>
    <w:p w14:paraId="60FAC4B1" w14:textId="195A4325" w:rsidR="00F07D05" w:rsidRDefault="00F07D05" w:rsidP="000D4980">
      <w:pPr>
        <w:rPr>
          <w:rFonts w:ascii="Times New Roman" w:hAnsi="Times New Roman" w:cs="Times New Roman"/>
          <w:sz w:val="24"/>
          <w:szCs w:val="24"/>
        </w:rPr>
      </w:pPr>
      <w:r w:rsidRPr="00F07D05">
        <w:rPr>
          <w:rFonts w:ascii="Times New Roman" w:hAnsi="Times New Roman" w:cs="Times New Roman"/>
          <w:sz w:val="24"/>
          <w:szCs w:val="24"/>
        </w:rPr>
        <w:t>Joonis 2. Rahvastikutiheduse ülevaade</w:t>
      </w:r>
    </w:p>
    <w:p w14:paraId="642ACDF8" w14:textId="36CE92EC" w:rsidR="00616A75" w:rsidRPr="00FF279C" w:rsidRDefault="00616A75" w:rsidP="004D277F">
      <w:pPr>
        <w:jc w:val="both"/>
        <w:rPr>
          <w:rFonts w:ascii="Times New Roman" w:hAnsi="Times New Roman" w:cs="Times New Roman"/>
          <w:sz w:val="24"/>
          <w:szCs w:val="24"/>
        </w:rPr>
      </w:pPr>
      <w:r w:rsidRPr="00FF279C">
        <w:rPr>
          <w:rFonts w:ascii="Times New Roman" w:hAnsi="Times New Roman" w:cs="Times New Roman"/>
          <w:sz w:val="24"/>
          <w:szCs w:val="24"/>
        </w:rPr>
        <w:t>Arvestades rahvastikku ning asustuse tihedust on Võru</w:t>
      </w:r>
      <w:r w:rsidR="007F053B">
        <w:rPr>
          <w:rFonts w:ascii="Times New Roman" w:hAnsi="Times New Roman" w:cs="Times New Roman"/>
          <w:sz w:val="24"/>
          <w:szCs w:val="24"/>
        </w:rPr>
        <w:t xml:space="preserve"> maakonna</w:t>
      </w:r>
      <w:r w:rsidRPr="00FF279C">
        <w:rPr>
          <w:rFonts w:ascii="Times New Roman" w:hAnsi="Times New Roman" w:cs="Times New Roman"/>
          <w:sz w:val="24"/>
          <w:szCs w:val="24"/>
        </w:rPr>
        <w:t xml:space="preserve"> omavalitsuste lähtealused jäätmehoolduse korraldamiseks erinevad </w:t>
      </w:r>
      <w:r w:rsidRPr="00FA7CE6">
        <w:rPr>
          <w:rFonts w:ascii="Times New Roman" w:hAnsi="Times New Roman" w:cs="Times New Roman"/>
          <w:sz w:val="24"/>
          <w:szCs w:val="24"/>
        </w:rPr>
        <w:t>(</w:t>
      </w:r>
      <w:r w:rsidR="007F053B" w:rsidRPr="00FA7CE6">
        <w:rPr>
          <w:rFonts w:ascii="Times New Roman" w:hAnsi="Times New Roman" w:cs="Times New Roman"/>
          <w:sz w:val="24"/>
          <w:szCs w:val="24"/>
        </w:rPr>
        <w:t xml:space="preserve">vt </w:t>
      </w:r>
      <w:r w:rsidR="000D4980">
        <w:rPr>
          <w:rFonts w:ascii="Times New Roman" w:hAnsi="Times New Roman" w:cs="Times New Roman"/>
          <w:sz w:val="24"/>
          <w:szCs w:val="24"/>
        </w:rPr>
        <w:t xml:space="preserve">joonis 1 ja </w:t>
      </w:r>
      <w:r w:rsidRPr="00FA7CE6">
        <w:rPr>
          <w:rFonts w:ascii="Times New Roman" w:hAnsi="Times New Roman" w:cs="Times New Roman"/>
          <w:sz w:val="24"/>
          <w:szCs w:val="24"/>
        </w:rPr>
        <w:t xml:space="preserve">tabel </w:t>
      </w:r>
      <w:r w:rsidR="004D2A04">
        <w:rPr>
          <w:rFonts w:ascii="Times New Roman" w:hAnsi="Times New Roman" w:cs="Times New Roman"/>
          <w:sz w:val="24"/>
          <w:szCs w:val="24"/>
        </w:rPr>
        <w:t>1</w:t>
      </w:r>
      <w:r w:rsidRPr="00FA7CE6">
        <w:rPr>
          <w:rFonts w:ascii="Times New Roman" w:hAnsi="Times New Roman" w:cs="Times New Roman"/>
          <w:sz w:val="24"/>
          <w:szCs w:val="24"/>
        </w:rPr>
        <w:t>).</w:t>
      </w:r>
      <w:r w:rsidRPr="00FF279C">
        <w:rPr>
          <w:rFonts w:ascii="Times New Roman" w:hAnsi="Times New Roman" w:cs="Times New Roman"/>
          <w:sz w:val="24"/>
          <w:szCs w:val="24"/>
        </w:rPr>
        <w:t xml:space="preserve"> Maakonna asustustiheduse keskmine näitaja on 13,0 in/</w:t>
      </w:r>
      <w:r w:rsidR="004D2A04" w:rsidRPr="004D2A04">
        <w:t xml:space="preserve"> </w:t>
      </w:r>
      <w:r w:rsidR="004D2A04" w:rsidRPr="004D2A04">
        <w:rPr>
          <w:rFonts w:ascii="Times New Roman" w:hAnsi="Times New Roman" w:cs="Times New Roman"/>
          <w:sz w:val="24"/>
          <w:szCs w:val="24"/>
        </w:rPr>
        <w:t>km</w:t>
      </w:r>
      <w:r w:rsidR="004D2A04" w:rsidRPr="004D2A04">
        <w:rPr>
          <w:rFonts w:ascii="Times New Roman" w:hAnsi="Times New Roman" w:cs="Times New Roman"/>
          <w:sz w:val="24"/>
          <w:szCs w:val="24"/>
          <w:vertAlign w:val="superscript"/>
        </w:rPr>
        <w:t>2</w:t>
      </w:r>
      <w:r w:rsidRPr="00FF279C">
        <w:rPr>
          <w:rFonts w:ascii="Times New Roman" w:hAnsi="Times New Roman" w:cs="Times New Roman"/>
          <w:sz w:val="24"/>
          <w:szCs w:val="24"/>
        </w:rPr>
        <w:t xml:space="preserve"> millest kõrgem näitaja on vaid Võru linnal. Üldiselt on maavallad äärmiselt hõredalt asustatud ning seega on jäätmemajanduse korraldamine, eriti korraldatud jäätmevedu ja jäätmekäitlusrajatiste võrgustiku loomine, raskendatud (suured veokulud ja elanike enda suur panus jäätmete </w:t>
      </w:r>
      <w:proofErr w:type="spellStart"/>
      <w:r w:rsidRPr="00FF279C">
        <w:rPr>
          <w:rFonts w:ascii="Times New Roman" w:hAnsi="Times New Roman" w:cs="Times New Roman"/>
          <w:sz w:val="24"/>
          <w:szCs w:val="24"/>
        </w:rPr>
        <w:t>kokkuveol</w:t>
      </w:r>
      <w:proofErr w:type="spellEnd"/>
      <w:r w:rsidRPr="00FF279C">
        <w:rPr>
          <w:rFonts w:ascii="Times New Roman" w:hAnsi="Times New Roman" w:cs="Times New Roman"/>
          <w:sz w:val="24"/>
          <w:szCs w:val="24"/>
        </w:rPr>
        <w:t xml:space="preserve">). Eriti hõre on asustus maakonna lõunaosas. </w:t>
      </w:r>
    </w:p>
    <w:p w14:paraId="592C9D9A" w14:textId="72AD623B" w:rsidR="00616A75" w:rsidRPr="00FF279C" w:rsidRDefault="00616A75" w:rsidP="00BC6142">
      <w:pPr>
        <w:jc w:val="both"/>
        <w:rPr>
          <w:rFonts w:ascii="Times New Roman" w:hAnsi="Times New Roman" w:cs="Times New Roman"/>
          <w:sz w:val="24"/>
          <w:szCs w:val="24"/>
        </w:rPr>
      </w:pPr>
      <w:r w:rsidRPr="00FF279C">
        <w:rPr>
          <w:rFonts w:ascii="Times New Roman" w:hAnsi="Times New Roman" w:cs="Times New Roman"/>
          <w:sz w:val="24"/>
          <w:szCs w:val="24"/>
        </w:rPr>
        <w:t xml:space="preserve">Tabel </w:t>
      </w:r>
      <w:r w:rsidR="004D2A04">
        <w:rPr>
          <w:rFonts w:ascii="Times New Roman" w:hAnsi="Times New Roman" w:cs="Times New Roman"/>
          <w:sz w:val="24"/>
          <w:szCs w:val="24"/>
        </w:rPr>
        <w:t>1</w:t>
      </w:r>
      <w:r w:rsidRPr="00FF279C">
        <w:rPr>
          <w:rFonts w:ascii="Times New Roman" w:hAnsi="Times New Roman" w:cs="Times New Roman"/>
          <w:sz w:val="24"/>
          <w:szCs w:val="24"/>
        </w:rPr>
        <w:t>. Võru</w:t>
      </w:r>
      <w:r w:rsidR="00357D1D">
        <w:rPr>
          <w:rFonts w:ascii="Times New Roman" w:hAnsi="Times New Roman" w:cs="Times New Roman"/>
          <w:sz w:val="24"/>
          <w:szCs w:val="24"/>
        </w:rPr>
        <w:t xml:space="preserve"> maakonna</w:t>
      </w:r>
      <w:r w:rsidRPr="00FF279C">
        <w:rPr>
          <w:rFonts w:ascii="Times New Roman" w:hAnsi="Times New Roman" w:cs="Times New Roman"/>
          <w:sz w:val="24"/>
          <w:szCs w:val="24"/>
        </w:rPr>
        <w:t xml:space="preserve"> omavalitsuste asustustihedus </w:t>
      </w:r>
      <w:r w:rsidR="003352A0">
        <w:rPr>
          <w:rFonts w:ascii="Times New Roman" w:hAnsi="Times New Roman" w:cs="Times New Roman"/>
          <w:sz w:val="24"/>
          <w:szCs w:val="24"/>
        </w:rPr>
        <w:t>01.01.2018 seisuga</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5"/>
        <w:gridCol w:w="1560"/>
        <w:gridCol w:w="1440"/>
        <w:gridCol w:w="3645"/>
      </w:tblGrid>
      <w:tr w:rsidR="003352A0" w14:paraId="7EE71579" w14:textId="77777777" w:rsidTr="008B5FAD">
        <w:trPr>
          <w:trHeight w:val="440"/>
        </w:trPr>
        <w:tc>
          <w:tcPr>
            <w:tcW w:w="2415" w:type="dxa"/>
            <w:tcMar>
              <w:top w:w="0" w:type="dxa"/>
              <w:left w:w="70" w:type="dxa"/>
              <w:bottom w:w="0" w:type="dxa"/>
              <w:right w:w="70" w:type="dxa"/>
            </w:tcMar>
          </w:tcPr>
          <w:p w14:paraId="1FA6F61D"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560" w:type="dxa"/>
            <w:tcMar>
              <w:top w:w="0" w:type="dxa"/>
              <w:left w:w="70" w:type="dxa"/>
              <w:bottom w:w="0" w:type="dxa"/>
              <w:right w:w="70" w:type="dxa"/>
            </w:tcMar>
          </w:tcPr>
          <w:p w14:paraId="633C6FDA"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Rahvaarv</w:t>
            </w:r>
          </w:p>
        </w:tc>
        <w:tc>
          <w:tcPr>
            <w:tcW w:w="1440" w:type="dxa"/>
            <w:tcMar>
              <w:top w:w="0" w:type="dxa"/>
              <w:left w:w="70" w:type="dxa"/>
              <w:bottom w:w="0" w:type="dxa"/>
              <w:right w:w="70" w:type="dxa"/>
            </w:tcMar>
          </w:tcPr>
          <w:p w14:paraId="209BFCAD"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Pindala, km²</w:t>
            </w:r>
          </w:p>
        </w:tc>
        <w:tc>
          <w:tcPr>
            <w:tcW w:w="3645" w:type="dxa"/>
            <w:tcMar>
              <w:top w:w="0" w:type="dxa"/>
              <w:left w:w="70" w:type="dxa"/>
              <w:bottom w:w="0" w:type="dxa"/>
              <w:right w:w="70" w:type="dxa"/>
            </w:tcMar>
          </w:tcPr>
          <w:p w14:paraId="1B3943B4" w14:textId="77777777" w:rsidR="003352A0" w:rsidRDefault="003352A0" w:rsidP="008B5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Asustustihedus, elanikku km² kohta</w:t>
            </w:r>
          </w:p>
        </w:tc>
      </w:tr>
      <w:tr w:rsidR="003352A0" w14:paraId="7B96A4E9" w14:textId="77777777" w:rsidTr="008B5FAD">
        <w:trPr>
          <w:trHeight w:val="240"/>
        </w:trPr>
        <w:tc>
          <w:tcPr>
            <w:tcW w:w="2415" w:type="dxa"/>
            <w:tcMar>
              <w:top w:w="0" w:type="dxa"/>
              <w:left w:w="70" w:type="dxa"/>
              <w:bottom w:w="0" w:type="dxa"/>
              <w:right w:w="70" w:type="dxa"/>
            </w:tcMar>
          </w:tcPr>
          <w:p w14:paraId="022FAEEF"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VÕRU MAAKOND</w:t>
            </w:r>
          </w:p>
        </w:tc>
        <w:tc>
          <w:tcPr>
            <w:tcW w:w="1560" w:type="dxa"/>
            <w:tcMar>
              <w:top w:w="0" w:type="dxa"/>
              <w:left w:w="70" w:type="dxa"/>
              <w:bottom w:w="0" w:type="dxa"/>
              <w:right w:w="70" w:type="dxa"/>
            </w:tcMar>
          </w:tcPr>
          <w:p w14:paraId="7A56B08E"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36 133</w:t>
            </w:r>
          </w:p>
        </w:tc>
        <w:tc>
          <w:tcPr>
            <w:tcW w:w="1440" w:type="dxa"/>
            <w:tcMar>
              <w:top w:w="0" w:type="dxa"/>
              <w:left w:w="70" w:type="dxa"/>
              <w:bottom w:w="0" w:type="dxa"/>
              <w:right w:w="70" w:type="dxa"/>
            </w:tcMar>
          </w:tcPr>
          <w:p w14:paraId="6AC03E75"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2 773</w:t>
            </w:r>
          </w:p>
        </w:tc>
        <w:tc>
          <w:tcPr>
            <w:tcW w:w="3645" w:type="dxa"/>
            <w:tcMar>
              <w:top w:w="0" w:type="dxa"/>
              <w:left w:w="70" w:type="dxa"/>
              <w:bottom w:w="0" w:type="dxa"/>
              <w:right w:w="70" w:type="dxa"/>
            </w:tcMar>
          </w:tcPr>
          <w:p w14:paraId="6C28FD9F"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13,0</w:t>
            </w:r>
          </w:p>
        </w:tc>
      </w:tr>
      <w:tr w:rsidR="003352A0" w14:paraId="69E463A5" w14:textId="77777777" w:rsidTr="008B5FAD">
        <w:trPr>
          <w:trHeight w:val="240"/>
        </w:trPr>
        <w:tc>
          <w:tcPr>
            <w:tcW w:w="2415" w:type="dxa"/>
            <w:tcMar>
              <w:top w:w="0" w:type="dxa"/>
              <w:left w:w="70" w:type="dxa"/>
              <w:bottom w:w="0" w:type="dxa"/>
              <w:right w:w="70" w:type="dxa"/>
            </w:tcMar>
          </w:tcPr>
          <w:p w14:paraId="5D416B10"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Antsla vald</w:t>
            </w:r>
          </w:p>
        </w:tc>
        <w:tc>
          <w:tcPr>
            <w:tcW w:w="1560" w:type="dxa"/>
            <w:tcMar>
              <w:top w:w="0" w:type="dxa"/>
              <w:left w:w="70" w:type="dxa"/>
              <w:bottom w:w="0" w:type="dxa"/>
              <w:right w:w="70" w:type="dxa"/>
            </w:tcMar>
          </w:tcPr>
          <w:p w14:paraId="31B53EB9"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4 514</w:t>
            </w:r>
          </w:p>
        </w:tc>
        <w:tc>
          <w:tcPr>
            <w:tcW w:w="1440" w:type="dxa"/>
            <w:tcMar>
              <w:top w:w="0" w:type="dxa"/>
              <w:left w:w="70" w:type="dxa"/>
              <w:bottom w:w="0" w:type="dxa"/>
              <w:right w:w="70" w:type="dxa"/>
            </w:tcMar>
          </w:tcPr>
          <w:p w14:paraId="113406FE"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411</w:t>
            </w:r>
          </w:p>
        </w:tc>
        <w:tc>
          <w:tcPr>
            <w:tcW w:w="3645" w:type="dxa"/>
            <w:tcMar>
              <w:top w:w="0" w:type="dxa"/>
              <w:left w:w="70" w:type="dxa"/>
              <w:bottom w:w="0" w:type="dxa"/>
              <w:right w:w="70" w:type="dxa"/>
            </w:tcMar>
          </w:tcPr>
          <w:p w14:paraId="13FCF234"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11,0</w:t>
            </w:r>
          </w:p>
        </w:tc>
      </w:tr>
      <w:tr w:rsidR="003352A0" w14:paraId="7BBBF8DA" w14:textId="77777777" w:rsidTr="008B5FAD">
        <w:trPr>
          <w:trHeight w:val="240"/>
        </w:trPr>
        <w:tc>
          <w:tcPr>
            <w:tcW w:w="2415" w:type="dxa"/>
            <w:tcMar>
              <w:top w:w="0" w:type="dxa"/>
              <w:left w:w="70" w:type="dxa"/>
              <w:bottom w:w="0" w:type="dxa"/>
              <w:right w:w="70" w:type="dxa"/>
            </w:tcMar>
          </w:tcPr>
          <w:p w14:paraId="79CF97F7"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Rõuge vald</w:t>
            </w:r>
          </w:p>
        </w:tc>
        <w:tc>
          <w:tcPr>
            <w:tcW w:w="1560" w:type="dxa"/>
            <w:tcMar>
              <w:top w:w="0" w:type="dxa"/>
              <w:left w:w="70" w:type="dxa"/>
              <w:bottom w:w="0" w:type="dxa"/>
              <w:right w:w="70" w:type="dxa"/>
            </w:tcMar>
          </w:tcPr>
          <w:p w14:paraId="2C05D591"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5 435</w:t>
            </w:r>
          </w:p>
        </w:tc>
        <w:tc>
          <w:tcPr>
            <w:tcW w:w="1440" w:type="dxa"/>
            <w:tcMar>
              <w:top w:w="0" w:type="dxa"/>
              <w:left w:w="70" w:type="dxa"/>
              <w:bottom w:w="0" w:type="dxa"/>
              <w:right w:w="70" w:type="dxa"/>
            </w:tcMar>
          </w:tcPr>
          <w:p w14:paraId="76DEF8CF"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933</w:t>
            </w:r>
          </w:p>
        </w:tc>
        <w:tc>
          <w:tcPr>
            <w:tcW w:w="3645" w:type="dxa"/>
            <w:tcMar>
              <w:top w:w="0" w:type="dxa"/>
              <w:left w:w="70" w:type="dxa"/>
              <w:bottom w:w="0" w:type="dxa"/>
              <w:right w:w="70" w:type="dxa"/>
            </w:tcMar>
          </w:tcPr>
          <w:p w14:paraId="62FC14EF"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5,8</w:t>
            </w:r>
          </w:p>
        </w:tc>
      </w:tr>
      <w:tr w:rsidR="003352A0" w14:paraId="3A5B55F6" w14:textId="77777777" w:rsidTr="008B5FAD">
        <w:trPr>
          <w:trHeight w:val="240"/>
        </w:trPr>
        <w:tc>
          <w:tcPr>
            <w:tcW w:w="2415" w:type="dxa"/>
            <w:tcMar>
              <w:top w:w="0" w:type="dxa"/>
              <w:left w:w="70" w:type="dxa"/>
              <w:bottom w:w="0" w:type="dxa"/>
              <w:right w:w="70" w:type="dxa"/>
            </w:tcMar>
          </w:tcPr>
          <w:p w14:paraId="7546AFD7"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Setomaa vald</w:t>
            </w:r>
          </w:p>
        </w:tc>
        <w:tc>
          <w:tcPr>
            <w:tcW w:w="1560" w:type="dxa"/>
            <w:tcMar>
              <w:top w:w="0" w:type="dxa"/>
              <w:left w:w="70" w:type="dxa"/>
              <w:bottom w:w="0" w:type="dxa"/>
              <w:right w:w="70" w:type="dxa"/>
            </w:tcMar>
          </w:tcPr>
          <w:p w14:paraId="33D4B3A2"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3 369</w:t>
            </w:r>
          </w:p>
        </w:tc>
        <w:tc>
          <w:tcPr>
            <w:tcW w:w="1440" w:type="dxa"/>
            <w:tcMar>
              <w:top w:w="0" w:type="dxa"/>
              <w:left w:w="70" w:type="dxa"/>
              <w:bottom w:w="0" w:type="dxa"/>
              <w:right w:w="70" w:type="dxa"/>
            </w:tcMar>
          </w:tcPr>
          <w:p w14:paraId="01FC1051"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463</w:t>
            </w:r>
          </w:p>
        </w:tc>
        <w:tc>
          <w:tcPr>
            <w:tcW w:w="3645" w:type="dxa"/>
            <w:tcMar>
              <w:top w:w="0" w:type="dxa"/>
              <w:left w:w="70" w:type="dxa"/>
              <w:bottom w:w="0" w:type="dxa"/>
              <w:right w:w="70" w:type="dxa"/>
            </w:tcMar>
          </w:tcPr>
          <w:p w14:paraId="3E0AAB53"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7,3</w:t>
            </w:r>
          </w:p>
        </w:tc>
      </w:tr>
      <w:tr w:rsidR="003352A0" w14:paraId="7D269432" w14:textId="77777777" w:rsidTr="008B5FAD">
        <w:trPr>
          <w:trHeight w:val="240"/>
        </w:trPr>
        <w:tc>
          <w:tcPr>
            <w:tcW w:w="2415" w:type="dxa"/>
            <w:tcMar>
              <w:top w:w="0" w:type="dxa"/>
              <w:left w:w="70" w:type="dxa"/>
              <w:bottom w:w="0" w:type="dxa"/>
              <w:right w:w="70" w:type="dxa"/>
            </w:tcMar>
          </w:tcPr>
          <w:p w14:paraId="5CFDA1CC"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Võru linn</w:t>
            </w:r>
          </w:p>
        </w:tc>
        <w:tc>
          <w:tcPr>
            <w:tcW w:w="1560" w:type="dxa"/>
            <w:tcMar>
              <w:top w:w="0" w:type="dxa"/>
              <w:left w:w="70" w:type="dxa"/>
              <w:bottom w:w="0" w:type="dxa"/>
              <w:right w:w="70" w:type="dxa"/>
            </w:tcMar>
          </w:tcPr>
          <w:p w14:paraId="0934EA60"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12 022</w:t>
            </w:r>
          </w:p>
        </w:tc>
        <w:tc>
          <w:tcPr>
            <w:tcW w:w="1440" w:type="dxa"/>
            <w:tcMar>
              <w:top w:w="0" w:type="dxa"/>
              <w:left w:w="70" w:type="dxa"/>
              <w:bottom w:w="0" w:type="dxa"/>
              <w:right w:w="70" w:type="dxa"/>
            </w:tcMar>
          </w:tcPr>
          <w:p w14:paraId="4E10217E"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tcW w:w="3645" w:type="dxa"/>
            <w:tcMar>
              <w:top w:w="0" w:type="dxa"/>
              <w:left w:w="70" w:type="dxa"/>
              <w:bottom w:w="0" w:type="dxa"/>
              <w:right w:w="70" w:type="dxa"/>
            </w:tcMar>
          </w:tcPr>
          <w:p w14:paraId="5BE1B697"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858,1</w:t>
            </w:r>
          </w:p>
        </w:tc>
      </w:tr>
      <w:tr w:rsidR="003352A0" w14:paraId="1BD6FBD1" w14:textId="77777777" w:rsidTr="008B5FAD">
        <w:trPr>
          <w:trHeight w:val="300"/>
        </w:trPr>
        <w:tc>
          <w:tcPr>
            <w:tcW w:w="2415" w:type="dxa"/>
            <w:tcMar>
              <w:top w:w="0" w:type="dxa"/>
              <w:left w:w="70" w:type="dxa"/>
              <w:bottom w:w="0" w:type="dxa"/>
              <w:right w:w="70" w:type="dxa"/>
            </w:tcMar>
          </w:tcPr>
          <w:p w14:paraId="4C103E18"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Võru vald</w:t>
            </w:r>
          </w:p>
        </w:tc>
        <w:tc>
          <w:tcPr>
            <w:tcW w:w="1560" w:type="dxa"/>
            <w:tcMar>
              <w:top w:w="0" w:type="dxa"/>
              <w:left w:w="70" w:type="dxa"/>
              <w:bottom w:w="0" w:type="dxa"/>
              <w:right w:w="70" w:type="dxa"/>
            </w:tcMar>
          </w:tcPr>
          <w:p w14:paraId="262B0958"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10 793</w:t>
            </w:r>
          </w:p>
        </w:tc>
        <w:tc>
          <w:tcPr>
            <w:tcW w:w="1440" w:type="dxa"/>
            <w:tcMar>
              <w:top w:w="0" w:type="dxa"/>
              <w:left w:w="70" w:type="dxa"/>
              <w:bottom w:w="0" w:type="dxa"/>
              <w:right w:w="70" w:type="dxa"/>
            </w:tcMar>
          </w:tcPr>
          <w:p w14:paraId="5C123AA7"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952</w:t>
            </w:r>
          </w:p>
        </w:tc>
        <w:tc>
          <w:tcPr>
            <w:tcW w:w="3645" w:type="dxa"/>
            <w:tcMar>
              <w:top w:w="0" w:type="dxa"/>
              <w:left w:w="70" w:type="dxa"/>
              <w:bottom w:w="0" w:type="dxa"/>
              <w:right w:w="70" w:type="dxa"/>
            </w:tcMar>
          </w:tcPr>
          <w:p w14:paraId="4260EFA9" w14:textId="77777777" w:rsidR="003352A0" w:rsidRDefault="003352A0" w:rsidP="00BC61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11,3</w:t>
            </w:r>
          </w:p>
        </w:tc>
      </w:tr>
    </w:tbl>
    <w:p w14:paraId="2187371A" w14:textId="77777777" w:rsidR="00616A75" w:rsidRPr="00FF279C" w:rsidRDefault="00616A75" w:rsidP="00BC6142">
      <w:pPr>
        <w:pStyle w:val="Pealkiri2"/>
        <w:jc w:val="both"/>
        <w:rPr>
          <w:rFonts w:ascii="Times New Roman" w:hAnsi="Times New Roman" w:cs="Times New Roman"/>
          <w:sz w:val="24"/>
          <w:szCs w:val="24"/>
        </w:rPr>
      </w:pPr>
    </w:p>
    <w:p w14:paraId="186CA0D0" w14:textId="645E4C05" w:rsidR="000A57DE" w:rsidRPr="0054011C" w:rsidRDefault="00135F39" w:rsidP="0054011C">
      <w:pPr>
        <w:pStyle w:val="Pealkiri2"/>
        <w:jc w:val="both"/>
        <w:rPr>
          <w:rFonts w:ascii="Times New Roman" w:hAnsi="Times New Roman" w:cs="Times New Roman"/>
          <w:b/>
          <w:bCs/>
          <w:sz w:val="24"/>
          <w:szCs w:val="24"/>
        </w:rPr>
      </w:pPr>
      <w:bookmarkStart w:id="3" w:name="_Toc208486576"/>
      <w:r w:rsidRPr="090045D4">
        <w:rPr>
          <w:rFonts w:ascii="Times New Roman" w:hAnsi="Times New Roman" w:cs="Times New Roman"/>
          <w:b/>
          <w:bCs/>
          <w:sz w:val="24"/>
          <w:szCs w:val="24"/>
        </w:rPr>
        <w:t xml:space="preserve">1.2. Omavalitsuste </w:t>
      </w:r>
      <w:r w:rsidR="00FA7CE6" w:rsidRPr="090045D4">
        <w:rPr>
          <w:rFonts w:ascii="Times New Roman" w:hAnsi="Times New Roman" w:cs="Times New Roman"/>
          <w:b/>
          <w:bCs/>
          <w:sz w:val="24"/>
          <w:szCs w:val="24"/>
        </w:rPr>
        <w:t>üldine iseloomustus</w:t>
      </w:r>
      <w:bookmarkEnd w:id="3"/>
      <w:r w:rsidRPr="090045D4">
        <w:rPr>
          <w:rFonts w:ascii="Times New Roman" w:hAnsi="Times New Roman" w:cs="Times New Roman"/>
          <w:b/>
          <w:bCs/>
          <w:sz w:val="24"/>
          <w:szCs w:val="24"/>
        </w:rPr>
        <w:t xml:space="preserve"> </w:t>
      </w:r>
    </w:p>
    <w:p w14:paraId="1A6200EA" w14:textId="02F18098" w:rsidR="00135F39" w:rsidRPr="00FF279C" w:rsidRDefault="00135F39" w:rsidP="00BC6142">
      <w:pPr>
        <w:jc w:val="both"/>
        <w:rPr>
          <w:rFonts w:ascii="Times New Roman" w:hAnsi="Times New Roman" w:cs="Times New Roman"/>
          <w:sz w:val="24"/>
          <w:szCs w:val="24"/>
        </w:rPr>
      </w:pPr>
      <w:r w:rsidRPr="00FF279C">
        <w:rPr>
          <w:rFonts w:ascii="Times New Roman" w:hAnsi="Times New Roman" w:cs="Times New Roman"/>
          <w:sz w:val="24"/>
          <w:szCs w:val="24"/>
        </w:rPr>
        <w:t>Võru</w:t>
      </w:r>
      <w:r w:rsidR="007F053B">
        <w:rPr>
          <w:rFonts w:ascii="Times New Roman" w:hAnsi="Times New Roman" w:cs="Times New Roman"/>
          <w:sz w:val="24"/>
          <w:szCs w:val="24"/>
        </w:rPr>
        <w:t xml:space="preserve"> maakonna</w:t>
      </w:r>
      <w:r w:rsidRPr="00FF279C">
        <w:rPr>
          <w:rFonts w:ascii="Times New Roman" w:hAnsi="Times New Roman" w:cs="Times New Roman"/>
          <w:sz w:val="24"/>
          <w:szCs w:val="24"/>
        </w:rPr>
        <w:t xml:space="preserve"> omavalitsuste sotsiaalmajanduslik olukord on suhteliselt erinev, mis sõltub suuresti läbivatest transiidikoridoridest ning olulistest objektidest. Lisaks on omavalitsused sõltuvad ka aastaaegadest, kus talvisel perioodil suureneb </w:t>
      </w:r>
      <w:r w:rsidR="00344BDA">
        <w:rPr>
          <w:rFonts w:ascii="Times New Roman" w:hAnsi="Times New Roman" w:cs="Times New Roman"/>
          <w:sz w:val="24"/>
          <w:szCs w:val="24"/>
        </w:rPr>
        <w:t xml:space="preserve">Rõuge valla Haanja piirkonna </w:t>
      </w:r>
      <w:r w:rsidRPr="00FF279C">
        <w:rPr>
          <w:rFonts w:ascii="Times New Roman" w:hAnsi="Times New Roman" w:cs="Times New Roman"/>
          <w:sz w:val="24"/>
          <w:szCs w:val="24"/>
        </w:rPr>
        <w:t>külastajaskond m</w:t>
      </w:r>
      <w:r w:rsidR="00344BDA">
        <w:rPr>
          <w:rFonts w:ascii="Times New Roman" w:hAnsi="Times New Roman" w:cs="Times New Roman"/>
          <w:sz w:val="24"/>
          <w:szCs w:val="24"/>
        </w:rPr>
        <w:t xml:space="preserve">ärkimisväärselt </w:t>
      </w:r>
      <w:r w:rsidRPr="00FF279C">
        <w:rPr>
          <w:rFonts w:ascii="Times New Roman" w:hAnsi="Times New Roman" w:cs="Times New Roman"/>
          <w:sz w:val="24"/>
          <w:szCs w:val="24"/>
        </w:rPr>
        <w:t xml:space="preserve">(Haanja </w:t>
      </w:r>
      <w:r w:rsidR="00344BDA">
        <w:rPr>
          <w:rFonts w:ascii="Times New Roman" w:hAnsi="Times New Roman" w:cs="Times New Roman"/>
          <w:sz w:val="24"/>
          <w:szCs w:val="24"/>
        </w:rPr>
        <w:t>Puhke – ja Spordikeskuse suusarajad</w:t>
      </w:r>
      <w:r w:rsidRPr="00FF279C">
        <w:rPr>
          <w:rFonts w:ascii="Times New Roman" w:hAnsi="Times New Roman" w:cs="Times New Roman"/>
          <w:sz w:val="24"/>
          <w:szCs w:val="24"/>
        </w:rPr>
        <w:t>). Suvisel ajal on jäätmehooldus mõjutatud suurüritustest</w:t>
      </w:r>
      <w:r w:rsidR="00344BDA">
        <w:rPr>
          <w:rFonts w:ascii="Times New Roman" w:hAnsi="Times New Roman" w:cs="Times New Roman"/>
          <w:sz w:val="24"/>
          <w:szCs w:val="24"/>
        </w:rPr>
        <w:t xml:space="preserve"> maakonnas</w:t>
      </w:r>
      <w:r w:rsidRPr="00FF279C">
        <w:rPr>
          <w:rFonts w:ascii="Times New Roman" w:hAnsi="Times New Roman" w:cs="Times New Roman"/>
          <w:sz w:val="24"/>
          <w:szCs w:val="24"/>
        </w:rPr>
        <w:t>. Võru</w:t>
      </w:r>
      <w:r w:rsidR="00344BDA">
        <w:rPr>
          <w:rFonts w:ascii="Times New Roman" w:hAnsi="Times New Roman" w:cs="Times New Roman"/>
          <w:sz w:val="24"/>
          <w:szCs w:val="24"/>
        </w:rPr>
        <w:t xml:space="preserve"> maakonna</w:t>
      </w:r>
      <w:r w:rsidRPr="00FF279C">
        <w:rPr>
          <w:rFonts w:ascii="Times New Roman" w:hAnsi="Times New Roman" w:cs="Times New Roman"/>
          <w:sz w:val="24"/>
          <w:szCs w:val="24"/>
        </w:rPr>
        <w:t xml:space="preserve"> suurimaks ja keskseks omavalitsuseks on Võru linn.  </w:t>
      </w:r>
    </w:p>
    <w:p w14:paraId="3CC9D112" w14:textId="77777777" w:rsidR="00135F39" w:rsidRPr="002B58B8" w:rsidRDefault="00135F39" w:rsidP="00BC6142">
      <w:pPr>
        <w:jc w:val="both"/>
        <w:rPr>
          <w:rFonts w:ascii="Times New Roman" w:hAnsi="Times New Roman" w:cs="Times New Roman"/>
          <w:b/>
          <w:bCs/>
          <w:sz w:val="24"/>
          <w:szCs w:val="24"/>
          <w:u w:val="single"/>
        </w:rPr>
      </w:pPr>
      <w:r w:rsidRPr="002B58B8">
        <w:rPr>
          <w:rFonts w:ascii="Times New Roman" w:hAnsi="Times New Roman" w:cs="Times New Roman"/>
          <w:b/>
          <w:bCs/>
          <w:sz w:val="24"/>
          <w:szCs w:val="24"/>
          <w:u w:val="single"/>
        </w:rPr>
        <w:t>Võru linn</w:t>
      </w:r>
    </w:p>
    <w:p w14:paraId="256684FE" w14:textId="77777777" w:rsidR="00135F39" w:rsidRDefault="00135F39" w:rsidP="001876F1">
      <w:pPr>
        <w:jc w:val="both"/>
        <w:rPr>
          <w:rFonts w:ascii="Times New Roman" w:hAnsi="Times New Roman" w:cs="Times New Roman"/>
          <w:sz w:val="24"/>
          <w:szCs w:val="24"/>
        </w:rPr>
      </w:pPr>
      <w:r w:rsidRPr="00FF279C">
        <w:rPr>
          <w:rFonts w:ascii="Times New Roman" w:hAnsi="Times New Roman" w:cs="Times New Roman"/>
          <w:sz w:val="24"/>
          <w:szCs w:val="24"/>
        </w:rPr>
        <w:t>Võru linn on maakonnakeskus</w:t>
      </w:r>
      <w:r w:rsidR="00733AD0">
        <w:rPr>
          <w:rFonts w:ascii="Times New Roman" w:hAnsi="Times New Roman" w:cs="Times New Roman"/>
          <w:sz w:val="24"/>
          <w:szCs w:val="24"/>
        </w:rPr>
        <w:t xml:space="preserve">ena tõmbekeskuseks enamikule osale maakonnast. </w:t>
      </w:r>
    </w:p>
    <w:p w14:paraId="6908DBDD" w14:textId="38E9BFB3" w:rsidR="00F9253D" w:rsidRDefault="00A00DAC" w:rsidP="001876F1">
      <w:pPr>
        <w:jc w:val="both"/>
        <w:rPr>
          <w:rFonts w:ascii="Times New Roman" w:hAnsi="Times New Roman" w:cs="Times New Roman"/>
          <w:strike/>
          <w:sz w:val="24"/>
          <w:szCs w:val="24"/>
        </w:rPr>
      </w:pPr>
      <w:r>
        <w:rPr>
          <w:rFonts w:ascii="Times New Roman" w:hAnsi="Times New Roman" w:cs="Times New Roman"/>
          <w:sz w:val="24"/>
          <w:szCs w:val="24"/>
        </w:rPr>
        <w:t xml:space="preserve">Statistikaameti andmetel tegutses </w:t>
      </w:r>
      <w:r w:rsidR="004C1F0C" w:rsidRPr="00F9253D">
        <w:rPr>
          <w:rFonts w:ascii="Times New Roman" w:hAnsi="Times New Roman" w:cs="Times New Roman"/>
          <w:sz w:val="24"/>
          <w:szCs w:val="24"/>
        </w:rPr>
        <w:t>Võru linnas 201</w:t>
      </w:r>
      <w:r w:rsidR="001D3147" w:rsidRPr="00F9253D">
        <w:rPr>
          <w:rFonts w:ascii="Times New Roman" w:hAnsi="Times New Roman" w:cs="Times New Roman"/>
          <w:sz w:val="24"/>
          <w:szCs w:val="24"/>
        </w:rPr>
        <w:t>8</w:t>
      </w:r>
      <w:r w:rsidR="004C1F0C" w:rsidRPr="00F9253D">
        <w:rPr>
          <w:rFonts w:ascii="Times New Roman" w:hAnsi="Times New Roman" w:cs="Times New Roman"/>
          <w:sz w:val="24"/>
          <w:szCs w:val="24"/>
        </w:rPr>
        <w:t>. aasta seisuga 9</w:t>
      </w:r>
      <w:r w:rsidR="001D3147" w:rsidRPr="00F9253D">
        <w:rPr>
          <w:rFonts w:ascii="Times New Roman" w:hAnsi="Times New Roman" w:cs="Times New Roman"/>
          <w:sz w:val="24"/>
          <w:szCs w:val="24"/>
        </w:rPr>
        <w:t>70</w:t>
      </w:r>
      <w:r w:rsidR="004C1F0C" w:rsidRPr="00F9253D">
        <w:rPr>
          <w:rFonts w:ascii="Times New Roman" w:hAnsi="Times New Roman" w:cs="Times New Roman"/>
          <w:sz w:val="24"/>
          <w:szCs w:val="24"/>
        </w:rPr>
        <w:t xml:space="preserve"> </w:t>
      </w:r>
      <w:r w:rsidRPr="00F9253D">
        <w:rPr>
          <w:rFonts w:ascii="Times New Roman" w:hAnsi="Times New Roman" w:cs="Times New Roman"/>
          <w:sz w:val="24"/>
          <w:szCs w:val="24"/>
        </w:rPr>
        <w:t xml:space="preserve">majanduslikult aktiivset </w:t>
      </w:r>
      <w:r w:rsidR="004C1F0C" w:rsidRPr="00F9253D">
        <w:rPr>
          <w:rFonts w:ascii="Times New Roman" w:hAnsi="Times New Roman" w:cs="Times New Roman"/>
          <w:sz w:val="24"/>
          <w:szCs w:val="24"/>
        </w:rPr>
        <w:t>ettevõtet, mis on ligikaudu 3</w:t>
      </w:r>
      <w:r w:rsidR="001D3147" w:rsidRPr="00F9253D">
        <w:rPr>
          <w:rFonts w:ascii="Times New Roman" w:hAnsi="Times New Roman" w:cs="Times New Roman"/>
          <w:sz w:val="24"/>
          <w:szCs w:val="24"/>
        </w:rPr>
        <w:t>1</w:t>
      </w:r>
      <w:r w:rsidR="004C1F0C" w:rsidRPr="00F9253D">
        <w:rPr>
          <w:rFonts w:ascii="Times New Roman" w:hAnsi="Times New Roman" w:cs="Times New Roman"/>
          <w:sz w:val="24"/>
          <w:szCs w:val="24"/>
        </w:rPr>
        <w:t>% kogu maakonna</w:t>
      </w:r>
      <w:r w:rsidRPr="00F9253D">
        <w:rPr>
          <w:rFonts w:ascii="Times New Roman" w:hAnsi="Times New Roman" w:cs="Times New Roman"/>
          <w:sz w:val="24"/>
          <w:szCs w:val="24"/>
        </w:rPr>
        <w:t xml:space="preserve"> majanduslikult aktiivsetest </w:t>
      </w:r>
      <w:r w:rsidR="004C1F0C" w:rsidRPr="00F9253D">
        <w:rPr>
          <w:rFonts w:ascii="Times New Roman" w:hAnsi="Times New Roman" w:cs="Times New Roman"/>
          <w:sz w:val="24"/>
          <w:szCs w:val="24"/>
        </w:rPr>
        <w:t>ettevõtetest (201</w:t>
      </w:r>
      <w:r w:rsidR="001D3147" w:rsidRPr="00F9253D">
        <w:rPr>
          <w:rFonts w:ascii="Times New Roman" w:hAnsi="Times New Roman" w:cs="Times New Roman"/>
          <w:sz w:val="24"/>
          <w:szCs w:val="24"/>
        </w:rPr>
        <w:t>8</w:t>
      </w:r>
      <w:r w:rsidR="004C1F0C" w:rsidRPr="00F9253D">
        <w:rPr>
          <w:rFonts w:ascii="Times New Roman" w:hAnsi="Times New Roman" w:cs="Times New Roman"/>
          <w:sz w:val="24"/>
          <w:szCs w:val="24"/>
        </w:rPr>
        <w:t>. a seisuga</w:t>
      </w:r>
      <w:r w:rsidR="001D3147" w:rsidRPr="00F9253D">
        <w:rPr>
          <w:rFonts w:ascii="Times New Roman" w:hAnsi="Times New Roman" w:cs="Times New Roman"/>
          <w:sz w:val="24"/>
          <w:szCs w:val="24"/>
        </w:rPr>
        <w:t xml:space="preserve"> 3</w:t>
      </w:r>
      <w:r w:rsidR="00F07D05">
        <w:rPr>
          <w:rFonts w:ascii="Times New Roman" w:hAnsi="Times New Roman" w:cs="Times New Roman"/>
          <w:sz w:val="24"/>
          <w:szCs w:val="24"/>
        </w:rPr>
        <w:t xml:space="preserve"> </w:t>
      </w:r>
      <w:r w:rsidR="001D3147" w:rsidRPr="00F9253D">
        <w:rPr>
          <w:rFonts w:ascii="Times New Roman" w:hAnsi="Times New Roman" w:cs="Times New Roman"/>
          <w:sz w:val="24"/>
          <w:szCs w:val="24"/>
        </w:rPr>
        <w:t>095</w:t>
      </w:r>
      <w:r w:rsidR="004C1F0C" w:rsidRPr="00F9253D">
        <w:rPr>
          <w:rFonts w:ascii="Times New Roman" w:hAnsi="Times New Roman" w:cs="Times New Roman"/>
          <w:sz w:val="24"/>
          <w:szCs w:val="24"/>
        </w:rPr>
        <w:t xml:space="preserve">). </w:t>
      </w:r>
    </w:p>
    <w:p w14:paraId="13E79417" w14:textId="05DF0796" w:rsidR="004C1F0C" w:rsidRDefault="004C1F0C" w:rsidP="001876F1">
      <w:pPr>
        <w:jc w:val="both"/>
        <w:rPr>
          <w:rFonts w:ascii="Times New Roman" w:hAnsi="Times New Roman" w:cs="Times New Roman"/>
          <w:sz w:val="24"/>
          <w:szCs w:val="24"/>
        </w:rPr>
      </w:pPr>
      <w:r w:rsidRPr="004C1F0C">
        <w:rPr>
          <w:rFonts w:ascii="Times New Roman" w:hAnsi="Times New Roman" w:cs="Times New Roman"/>
          <w:sz w:val="24"/>
          <w:szCs w:val="24"/>
        </w:rPr>
        <w:t>Tegevusalade lõikes on Võru linnas ülekaalus hulgi- ja jaekaubandus ning mootorsõidukite ja</w:t>
      </w:r>
      <w:r w:rsidR="00FA6EA3">
        <w:rPr>
          <w:rFonts w:ascii="Times New Roman" w:hAnsi="Times New Roman" w:cs="Times New Roman"/>
          <w:sz w:val="24"/>
          <w:szCs w:val="24"/>
        </w:rPr>
        <w:t xml:space="preserve"> </w:t>
      </w:r>
      <w:r w:rsidRPr="004C1F0C">
        <w:rPr>
          <w:rFonts w:ascii="Times New Roman" w:hAnsi="Times New Roman" w:cs="Times New Roman"/>
          <w:sz w:val="24"/>
          <w:szCs w:val="24"/>
        </w:rPr>
        <w:t>mootorrataste remondiga tegelevad ettevõtted</w:t>
      </w:r>
      <w:r>
        <w:rPr>
          <w:rFonts w:ascii="Times New Roman" w:hAnsi="Times New Roman" w:cs="Times New Roman"/>
          <w:sz w:val="24"/>
          <w:szCs w:val="24"/>
        </w:rPr>
        <w:t>, j</w:t>
      </w:r>
      <w:r w:rsidRPr="004C1F0C">
        <w:rPr>
          <w:rFonts w:ascii="Times New Roman" w:hAnsi="Times New Roman" w:cs="Times New Roman"/>
          <w:sz w:val="24"/>
          <w:szCs w:val="24"/>
        </w:rPr>
        <w:t>ärgnevad muud teenindavad tegevused</w:t>
      </w:r>
      <w:r>
        <w:rPr>
          <w:rFonts w:ascii="Times New Roman" w:hAnsi="Times New Roman" w:cs="Times New Roman"/>
          <w:sz w:val="24"/>
          <w:szCs w:val="24"/>
        </w:rPr>
        <w:t xml:space="preserve"> </w:t>
      </w:r>
      <w:r w:rsidRPr="004C1F0C">
        <w:rPr>
          <w:rFonts w:ascii="Times New Roman" w:hAnsi="Times New Roman" w:cs="Times New Roman"/>
          <w:sz w:val="24"/>
          <w:szCs w:val="24"/>
        </w:rPr>
        <w:t>ja</w:t>
      </w:r>
      <w:r w:rsidR="00FA6EA3">
        <w:rPr>
          <w:rFonts w:ascii="Times New Roman" w:hAnsi="Times New Roman" w:cs="Times New Roman"/>
          <w:sz w:val="24"/>
          <w:szCs w:val="24"/>
        </w:rPr>
        <w:t xml:space="preserve"> </w:t>
      </w:r>
      <w:r w:rsidRPr="004C1F0C">
        <w:rPr>
          <w:rFonts w:ascii="Times New Roman" w:hAnsi="Times New Roman" w:cs="Times New Roman"/>
          <w:sz w:val="24"/>
          <w:szCs w:val="24"/>
        </w:rPr>
        <w:t xml:space="preserve">töötlev tööstus ning ehitus. </w:t>
      </w:r>
      <w:r w:rsidR="00F07D05">
        <w:rPr>
          <w:rFonts w:ascii="Times New Roman" w:hAnsi="Times New Roman" w:cs="Times New Roman"/>
          <w:sz w:val="24"/>
          <w:szCs w:val="24"/>
        </w:rPr>
        <w:t>S</w:t>
      </w:r>
      <w:r w:rsidRPr="004C1F0C">
        <w:rPr>
          <w:rFonts w:ascii="Times New Roman" w:hAnsi="Times New Roman" w:cs="Times New Roman"/>
          <w:sz w:val="24"/>
          <w:szCs w:val="24"/>
        </w:rPr>
        <w:t>uuremate ettevõtete peamisteks</w:t>
      </w:r>
      <w:r>
        <w:rPr>
          <w:rFonts w:ascii="Times New Roman" w:hAnsi="Times New Roman" w:cs="Times New Roman"/>
          <w:sz w:val="24"/>
          <w:szCs w:val="24"/>
        </w:rPr>
        <w:t xml:space="preserve"> </w:t>
      </w:r>
      <w:r w:rsidRPr="004C1F0C">
        <w:rPr>
          <w:rFonts w:ascii="Times New Roman" w:hAnsi="Times New Roman" w:cs="Times New Roman"/>
          <w:sz w:val="24"/>
          <w:szCs w:val="24"/>
        </w:rPr>
        <w:t>tegevusvaldkondadeks on hulgi- ja jaekaubandus, teenindus ning erinevate toodete (mööbel,</w:t>
      </w:r>
      <w:r>
        <w:rPr>
          <w:rFonts w:ascii="Times New Roman" w:hAnsi="Times New Roman" w:cs="Times New Roman"/>
          <w:sz w:val="24"/>
          <w:szCs w:val="24"/>
        </w:rPr>
        <w:t xml:space="preserve"> </w:t>
      </w:r>
      <w:r w:rsidRPr="004C1F0C">
        <w:rPr>
          <w:rFonts w:ascii="Times New Roman" w:hAnsi="Times New Roman" w:cs="Times New Roman"/>
          <w:sz w:val="24"/>
          <w:szCs w:val="24"/>
        </w:rPr>
        <w:t xml:space="preserve">pagaritooted, jalatsid jne) tootmine. </w:t>
      </w:r>
    </w:p>
    <w:p w14:paraId="1C738711" w14:textId="53A8A872" w:rsidR="00A305EB" w:rsidRDefault="32D6A232" w:rsidP="00FA6EA3">
      <w:pPr>
        <w:jc w:val="both"/>
        <w:rPr>
          <w:rFonts w:ascii="Times New Roman" w:hAnsi="Times New Roman" w:cs="Times New Roman"/>
          <w:sz w:val="24"/>
          <w:szCs w:val="24"/>
        </w:rPr>
      </w:pPr>
      <w:r w:rsidRPr="359D49C4">
        <w:rPr>
          <w:rFonts w:ascii="Times New Roman" w:eastAsia="Times New Roman" w:hAnsi="Times New Roman" w:cs="Times New Roman"/>
          <w:sz w:val="24"/>
          <w:szCs w:val="24"/>
        </w:rPr>
        <w:t>Võru linna ja Võru valla</w:t>
      </w:r>
      <w:r w:rsidRPr="359D49C4">
        <w:rPr>
          <w:rFonts w:ascii="Times New Roman" w:hAnsi="Times New Roman" w:cs="Times New Roman"/>
          <w:sz w:val="24"/>
          <w:szCs w:val="24"/>
        </w:rPr>
        <w:t xml:space="preserve"> </w:t>
      </w:r>
      <w:proofErr w:type="spellStart"/>
      <w:r w:rsidRPr="359D49C4">
        <w:rPr>
          <w:rFonts w:ascii="Times New Roman" w:hAnsi="Times New Roman" w:cs="Times New Roman"/>
          <w:sz w:val="24"/>
          <w:szCs w:val="24"/>
        </w:rPr>
        <w:t>ühishanke</w:t>
      </w:r>
      <w:proofErr w:type="spellEnd"/>
      <w:r w:rsidRPr="359D49C4">
        <w:rPr>
          <w:rFonts w:ascii="Times New Roman" w:hAnsi="Times New Roman" w:cs="Times New Roman"/>
          <w:sz w:val="24"/>
          <w:szCs w:val="24"/>
        </w:rPr>
        <w:t xml:space="preserve"> tulemusel on alates 01.09.2024 a Võru linnas jäätmevedajaks AS Eesti Keskkonnateenused.</w:t>
      </w:r>
    </w:p>
    <w:p w14:paraId="5BD5D415" w14:textId="6FCE871D" w:rsidR="00FA6EA3" w:rsidRPr="00D4030C" w:rsidRDefault="42DA1E15" w:rsidP="00BC6142">
      <w:pPr>
        <w:jc w:val="both"/>
        <w:rPr>
          <w:rFonts w:ascii="Times New Roman" w:hAnsi="Times New Roman" w:cs="Times New Roman"/>
          <w:sz w:val="24"/>
          <w:szCs w:val="24"/>
        </w:rPr>
      </w:pPr>
      <w:r w:rsidRPr="42DA1E15">
        <w:rPr>
          <w:rFonts w:ascii="Times New Roman" w:hAnsi="Times New Roman" w:cs="Times New Roman"/>
          <w:sz w:val="24"/>
          <w:szCs w:val="24"/>
        </w:rPr>
        <w:t xml:space="preserve">Võru linna territooriumil paikneb Võru Linna Keskkonnajaam (Lühike tn. 1), kus võetakse tasuta vastu järgmisi jäätmeid: paber- ja kartongpakendid, plastpakendid, metallpakendid, komposiitpakendid, tekstiilpakendid, klaaspakendid, vanapaber, sõiduauto vanarehvid eraisikutelt ning elektri-ja elektroonikaseadmete jäätmed ja ohtlikud jäätmed ainult Võru linna ja Võru valla elanikelt. Teiste jäätmete äraandmine toimub vastavalt kehtestatud hinnakirjale. Lähim jäätmekeskus asub </w:t>
      </w:r>
      <w:proofErr w:type="spellStart"/>
      <w:r w:rsidRPr="42DA1E15">
        <w:rPr>
          <w:rFonts w:ascii="Times New Roman" w:hAnsi="Times New Roman" w:cs="Times New Roman"/>
          <w:sz w:val="24"/>
          <w:szCs w:val="24"/>
        </w:rPr>
        <w:t>Umbsaare</w:t>
      </w:r>
      <w:proofErr w:type="spellEnd"/>
      <w:r w:rsidRPr="42DA1E15">
        <w:rPr>
          <w:rFonts w:ascii="Times New Roman" w:hAnsi="Times New Roman" w:cs="Times New Roman"/>
          <w:sz w:val="24"/>
          <w:szCs w:val="24"/>
        </w:rPr>
        <w:t xml:space="preserve"> külas (Võru vald). Aia- ja haljastusjäätmeid saab viia Võru linna kompostimisväljakule (Kose tee 2). Nii keskkonnajaama kui jäätmekeskust haldab Võru linna ja Võru valla osalusega MTÜ Võru Jäätmekeskus.</w:t>
      </w:r>
    </w:p>
    <w:p w14:paraId="17132500" w14:textId="77777777" w:rsidR="00A305EB" w:rsidRDefault="00222ECE" w:rsidP="00F6358B">
      <w:pPr>
        <w:pStyle w:val="Vahedeta"/>
        <w:jc w:val="both"/>
        <w:rPr>
          <w:rFonts w:ascii="Times New Roman" w:hAnsi="Times New Roman" w:cs="Times New Roman"/>
          <w:sz w:val="24"/>
          <w:szCs w:val="24"/>
        </w:rPr>
      </w:pPr>
      <w:bookmarkStart w:id="4" w:name="_Hlk44925371"/>
      <w:r w:rsidRPr="00D4030C">
        <w:rPr>
          <w:rFonts w:ascii="Times New Roman" w:hAnsi="Times New Roman" w:cs="Times New Roman"/>
          <w:sz w:val="24"/>
          <w:szCs w:val="24"/>
        </w:rPr>
        <w:t xml:space="preserve">Võru reoveepuhasti juures on nõuetekohane </w:t>
      </w:r>
      <w:proofErr w:type="spellStart"/>
      <w:r w:rsidRPr="00D4030C">
        <w:rPr>
          <w:rFonts w:ascii="Times New Roman" w:hAnsi="Times New Roman" w:cs="Times New Roman"/>
          <w:sz w:val="24"/>
          <w:szCs w:val="24"/>
        </w:rPr>
        <w:t>purgimissõlm</w:t>
      </w:r>
      <w:proofErr w:type="spellEnd"/>
      <w:r w:rsidRPr="00D4030C">
        <w:rPr>
          <w:rFonts w:ascii="Times New Roman" w:hAnsi="Times New Roman" w:cs="Times New Roman"/>
          <w:sz w:val="24"/>
          <w:szCs w:val="24"/>
        </w:rPr>
        <w:t>, kuhu on võimalik AS-i Võru Vesi lepingulistel klientidel purgida</w:t>
      </w:r>
      <w:r w:rsidR="00F6358B" w:rsidRPr="00D4030C">
        <w:rPr>
          <w:rFonts w:ascii="Times New Roman" w:hAnsi="Times New Roman" w:cs="Times New Roman"/>
          <w:sz w:val="24"/>
          <w:szCs w:val="24"/>
        </w:rPr>
        <w:t xml:space="preserve"> </w:t>
      </w:r>
      <w:r w:rsidRPr="00D4030C">
        <w:rPr>
          <w:rFonts w:ascii="Times New Roman" w:hAnsi="Times New Roman" w:cs="Times New Roman"/>
          <w:sz w:val="24"/>
          <w:szCs w:val="24"/>
        </w:rPr>
        <w:t xml:space="preserve">olmereoveesetteid, mis on kokku kogutud reovee </w:t>
      </w:r>
      <w:r w:rsidRPr="00F6358B">
        <w:rPr>
          <w:rFonts w:ascii="Times New Roman" w:hAnsi="Times New Roman" w:cs="Times New Roman"/>
          <w:sz w:val="24"/>
          <w:szCs w:val="24"/>
        </w:rPr>
        <w:t>kogumismahutitega.</w:t>
      </w:r>
    </w:p>
    <w:p w14:paraId="332729FD" w14:textId="77777777" w:rsidR="00A305EB" w:rsidRDefault="00A305EB" w:rsidP="00F6358B">
      <w:pPr>
        <w:pStyle w:val="Vahedeta"/>
        <w:jc w:val="both"/>
        <w:rPr>
          <w:rFonts w:ascii="Times New Roman" w:hAnsi="Times New Roman" w:cs="Times New Roman"/>
          <w:sz w:val="24"/>
          <w:szCs w:val="24"/>
        </w:rPr>
      </w:pPr>
    </w:p>
    <w:p w14:paraId="5386CB7B" w14:textId="17114A0E" w:rsidR="004E6BAC" w:rsidRPr="00A305EB" w:rsidRDefault="00A305EB" w:rsidP="00A305EB">
      <w:pPr>
        <w:pStyle w:val="Vahedeta"/>
        <w:jc w:val="both"/>
        <w:rPr>
          <w:rFonts w:ascii="Times New Roman" w:hAnsi="Times New Roman" w:cs="Times New Roman"/>
          <w:sz w:val="24"/>
          <w:szCs w:val="24"/>
        </w:rPr>
      </w:pPr>
      <w:r w:rsidRPr="00A305EB">
        <w:rPr>
          <w:rFonts w:ascii="Times New Roman" w:hAnsi="Times New Roman" w:cs="Times New Roman"/>
          <w:sz w:val="24"/>
          <w:szCs w:val="24"/>
        </w:rPr>
        <w:t>Võru linna arengukavas 2017-2035 on taristu ja linnaruumi programmi tegevusena nimetatud jäätmete kogumine ning jäätmekäitluse- ja veo korraldamise ajakohastamine.</w:t>
      </w:r>
      <w:r w:rsidRPr="00A305EB">
        <w:rPr>
          <w:rStyle w:val="Allmrkuseviide"/>
          <w:rFonts w:ascii="Times New Roman" w:hAnsi="Times New Roman" w:cs="Times New Roman"/>
          <w:sz w:val="20"/>
          <w:szCs w:val="20"/>
        </w:rPr>
        <w:footnoteReference w:id="1"/>
      </w:r>
      <w:bookmarkEnd w:id="4"/>
    </w:p>
    <w:p w14:paraId="5BA14E57" w14:textId="77777777" w:rsidR="0054011C" w:rsidRDefault="0054011C" w:rsidP="42DA1E15">
      <w:pPr>
        <w:jc w:val="both"/>
        <w:rPr>
          <w:rFonts w:ascii="Times New Roman" w:hAnsi="Times New Roman" w:cs="Times New Roman"/>
          <w:sz w:val="24"/>
          <w:szCs w:val="24"/>
        </w:rPr>
      </w:pPr>
    </w:p>
    <w:p w14:paraId="57063C90" w14:textId="233E8069" w:rsidR="00135F39" w:rsidRDefault="00135F39" w:rsidP="090045D4">
      <w:pPr>
        <w:jc w:val="both"/>
        <w:rPr>
          <w:rFonts w:ascii="Times New Roman" w:hAnsi="Times New Roman" w:cs="Times New Roman"/>
          <w:b/>
          <w:bCs/>
          <w:sz w:val="24"/>
          <w:szCs w:val="24"/>
          <w:u w:val="single"/>
        </w:rPr>
      </w:pPr>
      <w:r w:rsidRPr="090045D4">
        <w:rPr>
          <w:rFonts w:ascii="Times New Roman" w:hAnsi="Times New Roman" w:cs="Times New Roman"/>
          <w:b/>
          <w:bCs/>
          <w:sz w:val="24"/>
          <w:szCs w:val="24"/>
          <w:u w:val="single"/>
        </w:rPr>
        <w:t>Antsla vald</w:t>
      </w:r>
    </w:p>
    <w:p w14:paraId="17727614" w14:textId="7A417841" w:rsidR="15AD68B8" w:rsidRDefault="15AD68B8" w:rsidP="090045D4">
      <w:pPr>
        <w:jc w:val="both"/>
        <w:rPr>
          <w:rFonts w:ascii="Times New Roman" w:hAnsi="Times New Roman" w:cs="Times New Roman"/>
          <w:sz w:val="24"/>
          <w:szCs w:val="24"/>
        </w:rPr>
      </w:pPr>
      <w:r w:rsidRPr="090045D4">
        <w:rPr>
          <w:rFonts w:ascii="Times New Roman" w:hAnsi="Times New Roman" w:cs="Times New Roman"/>
          <w:sz w:val="24"/>
          <w:szCs w:val="24"/>
        </w:rPr>
        <w:t>Antsla vald  moodustati 2017. aastal endise Antsla valla ja Urvaste valla ühinemisel. Antsla vald paikneb Võru maakonna lääneosas ning laiub 414 km2. Antsla vallas asub üks vallasisene linn, kaks alevikku ja 39 küla. Valla keskus Antsla linn jääb Võru linnast 35 km kaugusele.</w:t>
      </w:r>
    </w:p>
    <w:p w14:paraId="105577C6" w14:textId="119CDBFB" w:rsidR="15AD68B8" w:rsidRDefault="15AD68B8" w:rsidP="090045D4">
      <w:pPr>
        <w:jc w:val="both"/>
        <w:rPr>
          <w:rFonts w:ascii="Times New Roman" w:hAnsi="Times New Roman" w:cs="Times New Roman"/>
          <w:sz w:val="24"/>
          <w:szCs w:val="24"/>
        </w:rPr>
      </w:pPr>
      <w:r w:rsidRPr="090045D4">
        <w:rPr>
          <w:rFonts w:ascii="Times New Roman" w:hAnsi="Times New Roman" w:cs="Times New Roman"/>
          <w:sz w:val="24"/>
          <w:szCs w:val="24"/>
        </w:rPr>
        <w:lastRenderedPageBreak/>
        <w:t xml:space="preserve">Äriregistri andmetel on seisuga 01.01.2018. a Antsla vallas 662 tegutsevat ühingut, sh: 6 aktsiaseltsi, 302 osaühingut, 250 füüsilisest isikust ettevõtjat, 79 mittetulundusühingut (sh 23 korteriühistut), 16 kohaliku omavalitsuse asutust, 3 täisühingut, 3 tulundusühistut, 1 usaldusühing, 1 sihtasutus ja 1 hallatav riigiasutus. Olulisemad töökohti pakkuvad valdkonnad Antsla vallas on töötlev tööstus, kaubandus, veondus/laondus, ehitus ning põllumajandus. Külastusobjektidena on tuntud </w:t>
      </w:r>
      <w:proofErr w:type="spellStart"/>
      <w:r w:rsidRPr="090045D4">
        <w:rPr>
          <w:rFonts w:ascii="Times New Roman" w:hAnsi="Times New Roman" w:cs="Times New Roman"/>
          <w:sz w:val="24"/>
          <w:szCs w:val="24"/>
        </w:rPr>
        <w:t>Pokumaa</w:t>
      </w:r>
      <w:proofErr w:type="spellEnd"/>
      <w:r w:rsidRPr="090045D4">
        <w:rPr>
          <w:rFonts w:ascii="Times New Roman" w:hAnsi="Times New Roman" w:cs="Times New Roman"/>
          <w:sz w:val="24"/>
          <w:szCs w:val="24"/>
        </w:rPr>
        <w:t xml:space="preserve">, </w:t>
      </w:r>
      <w:proofErr w:type="spellStart"/>
      <w:r w:rsidRPr="090045D4">
        <w:rPr>
          <w:rFonts w:ascii="Times New Roman" w:hAnsi="Times New Roman" w:cs="Times New Roman"/>
          <w:sz w:val="24"/>
          <w:szCs w:val="24"/>
        </w:rPr>
        <w:t>Uhtjärve</w:t>
      </w:r>
      <w:proofErr w:type="spellEnd"/>
      <w:r w:rsidRPr="090045D4">
        <w:rPr>
          <w:rFonts w:ascii="Times New Roman" w:hAnsi="Times New Roman" w:cs="Times New Roman"/>
          <w:sz w:val="24"/>
          <w:szCs w:val="24"/>
        </w:rPr>
        <w:t xml:space="preserve"> Ürgoru Nõiariik ja Liikluslinn.  Karula rahvuspargist 5 125 ha jääb Antsla valla territooriumile. </w:t>
      </w:r>
    </w:p>
    <w:p w14:paraId="151A5263" w14:textId="77777777" w:rsidR="0054011C" w:rsidRDefault="15AD68B8" w:rsidP="090045D4">
      <w:pPr>
        <w:jc w:val="both"/>
        <w:rPr>
          <w:rFonts w:ascii="Times New Roman" w:hAnsi="Times New Roman" w:cs="Times New Roman"/>
          <w:sz w:val="24"/>
          <w:szCs w:val="24"/>
        </w:rPr>
      </w:pPr>
      <w:r w:rsidRPr="090045D4">
        <w:rPr>
          <w:rFonts w:ascii="Times New Roman" w:hAnsi="Times New Roman" w:cs="Times New Roman"/>
          <w:sz w:val="24"/>
          <w:szCs w:val="24"/>
        </w:rPr>
        <w:t xml:space="preserve">Perioodil 01.04.2024-31.03.2029. a on Antsla, Rõuge, Räpina ja Setomaa valdade korraldatud  jäätmeveo </w:t>
      </w:r>
      <w:proofErr w:type="spellStart"/>
      <w:r w:rsidRPr="090045D4">
        <w:rPr>
          <w:rFonts w:ascii="Times New Roman" w:hAnsi="Times New Roman" w:cs="Times New Roman"/>
          <w:sz w:val="24"/>
          <w:szCs w:val="24"/>
        </w:rPr>
        <w:t>ühishanke</w:t>
      </w:r>
      <w:proofErr w:type="spellEnd"/>
      <w:r w:rsidRPr="090045D4">
        <w:rPr>
          <w:rFonts w:ascii="Times New Roman" w:hAnsi="Times New Roman" w:cs="Times New Roman"/>
          <w:sz w:val="24"/>
          <w:szCs w:val="24"/>
        </w:rPr>
        <w:t xml:space="preserve"> tulemusel Antsla valla territooriumil jäätmevedajaks AS Eesti Keskkonnateenused. Võrreldes varasema jäätmeveoperioodiga, saab elanik lisaks segaolmejäätmetele ning paberi-ja kartongijäätmetele kodu juurest ära anda ka </w:t>
      </w:r>
      <w:proofErr w:type="spellStart"/>
      <w:r w:rsidRPr="090045D4">
        <w:rPr>
          <w:rFonts w:ascii="Times New Roman" w:hAnsi="Times New Roman" w:cs="Times New Roman"/>
          <w:sz w:val="24"/>
          <w:szCs w:val="24"/>
        </w:rPr>
        <w:t>segapakendeid</w:t>
      </w:r>
      <w:proofErr w:type="spellEnd"/>
      <w:r w:rsidRPr="090045D4">
        <w:rPr>
          <w:rFonts w:ascii="Times New Roman" w:hAnsi="Times New Roman" w:cs="Times New Roman"/>
          <w:sz w:val="24"/>
          <w:szCs w:val="24"/>
        </w:rPr>
        <w:t xml:space="preserve"> ning </w:t>
      </w:r>
      <w:proofErr w:type="spellStart"/>
      <w:r w:rsidRPr="090045D4">
        <w:rPr>
          <w:rFonts w:ascii="Times New Roman" w:hAnsi="Times New Roman" w:cs="Times New Roman"/>
          <w:sz w:val="24"/>
          <w:szCs w:val="24"/>
        </w:rPr>
        <w:t>biojäätmeid</w:t>
      </w:r>
      <w:proofErr w:type="spellEnd"/>
      <w:r w:rsidRPr="090045D4">
        <w:rPr>
          <w:rFonts w:ascii="Times New Roman" w:hAnsi="Times New Roman" w:cs="Times New Roman"/>
          <w:sz w:val="24"/>
          <w:szCs w:val="24"/>
        </w:rPr>
        <w:t>.</w:t>
      </w:r>
      <w:r w:rsidR="0054011C">
        <w:rPr>
          <w:rFonts w:ascii="Times New Roman" w:hAnsi="Times New Roman" w:cs="Times New Roman"/>
          <w:sz w:val="24"/>
          <w:szCs w:val="24"/>
        </w:rPr>
        <w:t xml:space="preserve"> </w:t>
      </w:r>
    </w:p>
    <w:p w14:paraId="4F03262A" w14:textId="10973D60" w:rsidR="15AD68B8" w:rsidRDefault="15AD68B8" w:rsidP="090045D4">
      <w:pPr>
        <w:jc w:val="both"/>
        <w:rPr>
          <w:rFonts w:ascii="Times New Roman" w:hAnsi="Times New Roman" w:cs="Times New Roman"/>
          <w:sz w:val="24"/>
          <w:szCs w:val="24"/>
        </w:rPr>
      </w:pPr>
      <w:r w:rsidRPr="090045D4">
        <w:rPr>
          <w:rFonts w:ascii="Times New Roman" w:hAnsi="Times New Roman" w:cs="Times New Roman"/>
          <w:sz w:val="24"/>
          <w:szCs w:val="24"/>
        </w:rPr>
        <w:t xml:space="preserve">Jäätmete liigiti kogumise soodustamiseks on valla territooriumile paigaldatud avalikud pakendikonteinerid. Antsla vallas korraldatakse kampaania korras eterniidijäätmete kogumisringe. </w:t>
      </w:r>
    </w:p>
    <w:p w14:paraId="10A103E5" w14:textId="4066584E" w:rsidR="15AD68B8" w:rsidRDefault="15AD68B8" w:rsidP="090045D4">
      <w:pPr>
        <w:jc w:val="both"/>
        <w:rPr>
          <w:rFonts w:ascii="Times New Roman" w:hAnsi="Times New Roman" w:cs="Times New Roman"/>
          <w:sz w:val="24"/>
          <w:szCs w:val="24"/>
        </w:rPr>
      </w:pPr>
      <w:r w:rsidRPr="090045D4">
        <w:rPr>
          <w:rFonts w:ascii="Times New Roman" w:hAnsi="Times New Roman" w:cs="Times New Roman"/>
          <w:sz w:val="24"/>
          <w:szCs w:val="24"/>
        </w:rPr>
        <w:t xml:space="preserve">Lusti külas Raudtee tn 42 asub Antsla jäätmejaam, mida haldab alates  01.04.2024 . a AS Eesti Keskkonnateenused. Jäätmejaamas võetakse elanikelt tasuta vastu kasutuskõlblik mööbel, sõiduauto vanarehvid, paber ja kartong, </w:t>
      </w:r>
      <w:proofErr w:type="spellStart"/>
      <w:r w:rsidRPr="090045D4">
        <w:rPr>
          <w:rFonts w:ascii="Times New Roman" w:hAnsi="Times New Roman" w:cs="Times New Roman"/>
          <w:sz w:val="24"/>
          <w:szCs w:val="24"/>
        </w:rPr>
        <w:t>kompleksed</w:t>
      </w:r>
      <w:proofErr w:type="spellEnd"/>
      <w:r w:rsidRPr="090045D4">
        <w:rPr>
          <w:rFonts w:ascii="Times New Roman" w:hAnsi="Times New Roman" w:cs="Times New Roman"/>
          <w:sz w:val="24"/>
          <w:szCs w:val="24"/>
        </w:rPr>
        <w:t xml:space="preserve"> elektri- ja elektroonikaseadmed, metall, plast-, klaas-, sega-, paber- ja kartongpakendid, ohtlikke aineid sisaldavad värvid, pesuained, liimid, vaigud, printerite tahma-, tooneri ja tindikassetid, leelised, lahustid, õlifiltrid, luminestsentslambid, sortimata ravimikogumid, fotokemikaalid, patareid ja akud, elavhõbedat sisaldavad jäätmed, pestitsiidid, </w:t>
      </w:r>
      <w:proofErr w:type="spellStart"/>
      <w:r w:rsidRPr="090045D4">
        <w:rPr>
          <w:rFonts w:ascii="Times New Roman" w:hAnsi="Times New Roman" w:cs="Times New Roman"/>
          <w:sz w:val="24"/>
          <w:szCs w:val="24"/>
        </w:rPr>
        <w:t>jaepakendis</w:t>
      </w:r>
      <w:proofErr w:type="spellEnd"/>
      <w:r w:rsidRPr="090045D4">
        <w:rPr>
          <w:rFonts w:ascii="Times New Roman" w:hAnsi="Times New Roman" w:cs="Times New Roman"/>
          <w:sz w:val="24"/>
          <w:szCs w:val="24"/>
        </w:rPr>
        <w:t xml:space="preserve"> mootori-, käigukasti ja määrdeõlid, saastunud pakendid, ohtlike ainetega saastunud tekstiil ning kodumajapidamises tekkinud ohtlikke õli- ja rasvajäätmed. Tasu eest saab elanik jäätmejaama loovutada tekstiilid, kasutuskõlbmatud suurjäätmed, segaolmejäätmed, mittekomplektse külmiku, ehitus- ja lammutusprahi, sortimata betooni-, tellise-, plaadi- ja keraamikasegud, ehitus- ja lammutusklaasi, lehtklaasi, märgistatud plasti, töötlemata puitu ja eterniiti.</w:t>
      </w:r>
    </w:p>
    <w:p w14:paraId="32B6730A" w14:textId="77777777" w:rsidR="0054011C" w:rsidRDefault="15AD68B8" w:rsidP="090045D4">
      <w:pPr>
        <w:jc w:val="both"/>
        <w:rPr>
          <w:rFonts w:ascii="Times New Roman" w:hAnsi="Times New Roman" w:cs="Times New Roman"/>
          <w:sz w:val="24"/>
          <w:szCs w:val="24"/>
        </w:rPr>
      </w:pPr>
      <w:r w:rsidRPr="090045D4">
        <w:rPr>
          <w:rFonts w:ascii="Times New Roman" w:hAnsi="Times New Roman" w:cs="Times New Roman"/>
          <w:sz w:val="24"/>
          <w:szCs w:val="24"/>
        </w:rPr>
        <w:t xml:space="preserve">Antsla linna vahetus läheduses olevas </w:t>
      </w:r>
      <w:proofErr w:type="spellStart"/>
      <w:r w:rsidRPr="090045D4">
        <w:rPr>
          <w:rFonts w:ascii="Times New Roman" w:hAnsi="Times New Roman" w:cs="Times New Roman"/>
          <w:sz w:val="24"/>
          <w:szCs w:val="24"/>
        </w:rPr>
        <w:t>Oe</w:t>
      </w:r>
      <w:proofErr w:type="spellEnd"/>
      <w:r w:rsidRPr="090045D4">
        <w:rPr>
          <w:rFonts w:ascii="Times New Roman" w:hAnsi="Times New Roman" w:cs="Times New Roman"/>
          <w:sz w:val="24"/>
          <w:szCs w:val="24"/>
        </w:rPr>
        <w:t xml:space="preserve"> külas on nõuetekohane </w:t>
      </w:r>
      <w:proofErr w:type="spellStart"/>
      <w:r w:rsidRPr="090045D4">
        <w:rPr>
          <w:rFonts w:ascii="Times New Roman" w:hAnsi="Times New Roman" w:cs="Times New Roman"/>
          <w:sz w:val="24"/>
          <w:szCs w:val="24"/>
        </w:rPr>
        <w:t>purgimissõlm</w:t>
      </w:r>
      <w:proofErr w:type="spellEnd"/>
      <w:r w:rsidRPr="090045D4">
        <w:rPr>
          <w:rFonts w:ascii="Times New Roman" w:hAnsi="Times New Roman" w:cs="Times New Roman"/>
          <w:sz w:val="24"/>
          <w:szCs w:val="24"/>
        </w:rPr>
        <w:t xml:space="preserve">, kuhu on võimalik AS-i Võru Vesi lepingulistel klientidel purgida olmereoveesetteid, mis on kokku kogutud reovee kogumismahutitega.  </w:t>
      </w:r>
    </w:p>
    <w:p w14:paraId="0BF8463B" w14:textId="09984C5E" w:rsidR="15AD68B8" w:rsidRDefault="15AD68B8" w:rsidP="090045D4">
      <w:pPr>
        <w:jc w:val="both"/>
        <w:rPr>
          <w:rFonts w:ascii="Times New Roman" w:hAnsi="Times New Roman" w:cs="Times New Roman"/>
          <w:sz w:val="24"/>
          <w:szCs w:val="24"/>
        </w:rPr>
      </w:pPr>
      <w:r w:rsidRPr="090045D4">
        <w:rPr>
          <w:rFonts w:ascii="Times New Roman" w:hAnsi="Times New Roman" w:cs="Times New Roman"/>
          <w:sz w:val="24"/>
          <w:szCs w:val="24"/>
        </w:rPr>
        <w:t xml:space="preserve">Olulisemad valdkondlikud arendustegevused, mis on esitatud Antsla valla arengukavas: </w:t>
      </w:r>
    </w:p>
    <w:p w14:paraId="59447063" w14:textId="5B654C1C" w:rsidR="15AD68B8" w:rsidRDefault="15AD68B8" w:rsidP="090045D4">
      <w:pPr>
        <w:pStyle w:val="Loendilik"/>
        <w:numPr>
          <w:ilvl w:val="0"/>
          <w:numId w:val="1"/>
        </w:numPr>
        <w:jc w:val="both"/>
        <w:rPr>
          <w:rFonts w:ascii="Times New Roman" w:hAnsi="Times New Roman" w:cs="Times New Roman"/>
        </w:rPr>
      </w:pPr>
      <w:r w:rsidRPr="090045D4">
        <w:rPr>
          <w:rFonts w:ascii="Times New Roman" w:hAnsi="Times New Roman" w:cs="Times New Roman"/>
          <w:sz w:val="24"/>
          <w:szCs w:val="24"/>
        </w:rPr>
        <w:t>Jäätmejaama arendamine, kompostväljaku lõplik väljaehitamine ja võimaluste loomine taaskasutamise edendamiseks;</w:t>
      </w:r>
    </w:p>
    <w:p w14:paraId="607CDA39" w14:textId="394DA80E" w:rsidR="15AD68B8" w:rsidRDefault="15AD68B8" w:rsidP="090045D4">
      <w:pPr>
        <w:pStyle w:val="Loendilik"/>
        <w:numPr>
          <w:ilvl w:val="0"/>
          <w:numId w:val="1"/>
        </w:numPr>
        <w:jc w:val="both"/>
        <w:rPr>
          <w:rFonts w:ascii="Times New Roman" w:hAnsi="Times New Roman" w:cs="Times New Roman"/>
        </w:rPr>
      </w:pPr>
      <w:r w:rsidRPr="090045D4">
        <w:rPr>
          <w:rFonts w:ascii="Times New Roman" w:hAnsi="Times New Roman" w:cs="Times New Roman"/>
          <w:sz w:val="24"/>
          <w:szCs w:val="24"/>
        </w:rPr>
        <w:t xml:space="preserve">Pakendite kohtkogumise korraldamine;  </w:t>
      </w:r>
    </w:p>
    <w:p w14:paraId="1A13FB31" w14:textId="2F404A15" w:rsidR="15AD68B8" w:rsidRDefault="15AD68B8" w:rsidP="090045D4">
      <w:pPr>
        <w:pStyle w:val="Loendilik"/>
        <w:numPr>
          <w:ilvl w:val="0"/>
          <w:numId w:val="1"/>
        </w:numPr>
        <w:jc w:val="both"/>
        <w:rPr>
          <w:rFonts w:ascii="Times New Roman" w:hAnsi="Times New Roman" w:cs="Times New Roman"/>
        </w:rPr>
      </w:pPr>
      <w:r w:rsidRPr="090045D4">
        <w:rPr>
          <w:rFonts w:ascii="Times New Roman" w:hAnsi="Times New Roman" w:cs="Times New Roman"/>
          <w:sz w:val="24"/>
          <w:szCs w:val="24"/>
        </w:rPr>
        <w:t xml:space="preserve">Elanike teavitamine jäätmetekke vähendamise ja taaskasutuse suurendamise vajalikkusest jäätmeseadusest tulenevate nõuete täitmiseks;  </w:t>
      </w:r>
    </w:p>
    <w:p w14:paraId="22D55D6C" w14:textId="47974D88" w:rsidR="15AD68B8" w:rsidRDefault="15AD68B8" w:rsidP="090045D4">
      <w:pPr>
        <w:pStyle w:val="Loendilik"/>
        <w:numPr>
          <w:ilvl w:val="0"/>
          <w:numId w:val="1"/>
        </w:numPr>
        <w:jc w:val="both"/>
        <w:rPr>
          <w:rFonts w:ascii="Times New Roman" w:hAnsi="Times New Roman" w:cs="Times New Roman"/>
        </w:rPr>
      </w:pPr>
      <w:r w:rsidRPr="090045D4">
        <w:rPr>
          <w:rFonts w:ascii="Times New Roman" w:hAnsi="Times New Roman" w:cs="Times New Roman"/>
          <w:sz w:val="24"/>
          <w:szCs w:val="24"/>
        </w:rPr>
        <w:t xml:space="preserve">Ohtlike jäätmete kogumisringide korraldamine; </w:t>
      </w:r>
    </w:p>
    <w:p w14:paraId="6BAA4704" w14:textId="0AC204D4" w:rsidR="15AD68B8" w:rsidRDefault="15AD68B8" w:rsidP="090045D4">
      <w:pPr>
        <w:pStyle w:val="Loendilik"/>
        <w:numPr>
          <w:ilvl w:val="0"/>
          <w:numId w:val="1"/>
        </w:numPr>
        <w:jc w:val="both"/>
        <w:rPr>
          <w:rFonts w:ascii="Times New Roman" w:hAnsi="Times New Roman" w:cs="Times New Roman"/>
        </w:rPr>
      </w:pPr>
      <w:r w:rsidRPr="090045D4">
        <w:rPr>
          <w:rFonts w:ascii="Times New Roman" w:hAnsi="Times New Roman" w:cs="Times New Roman"/>
          <w:sz w:val="24"/>
          <w:szCs w:val="24"/>
        </w:rPr>
        <w:t xml:space="preserve">Prügimajade rajamine </w:t>
      </w:r>
      <w:proofErr w:type="spellStart"/>
      <w:r w:rsidRPr="090045D4">
        <w:rPr>
          <w:rFonts w:ascii="Times New Roman" w:hAnsi="Times New Roman" w:cs="Times New Roman"/>
          <w:sz w:val="24"/>
          <w:szCs w:val="24"/>
        </w:rPr>
        <w:t>hajaasustuspiirkondadesse</w:t>
      </w:r>
      <w:proofErr w:type="spellEnd"/>
      <w:r w:rsidRPr="090045D4">
        <w:rPr>
          <w:rFonts w:ascii="Times New Roman" w:hAnsi="Times New Roman" w:cs="Times New Roman"/>
          <w:sz w:val="24"/>
          <w:szCs w:val="24"/>
        </w:rPr>
        <w:t>;</w:t>
      </w:r>
    </w:p>
    <w:p w14:paraId="7059595A" w14:textId="1C0072AE" w:rsidR="15AD68B8" w:rsidRDefault="15AD68B8" w:rsidP="090045D4">
      <w:pPr>
        <w:pStyle w:val="Loendilik"/>
        <w:numPr>
          <w:ilvl w:val="0"/>
          <w:numId w:val="1"/>
        </w:numPr>
        <w:jc w:val="both"/>
        <w:rPr>
          <w:rFonts w:ascii="Times New Roman" w:hAnsi="Times New Roman" w:cs="Times New Roman"/>
          <w:sz w:val="24"/>
          <w:szCs w:val="24"/>
        </w:rPr>
      </w:pPr>
      <w:r w:rsidRPr="090045D4">
        <w:rPr>
          <w:rFonts w:ascii="Times New Roman" w:hAnsi="Times New Roman" w:cs="Times New Roman"/>
          <w:sz w:val="24"/>
          <w:szCs w:val="24"/>
        </w:rPr>
        <w:t>Ringmajanduse arendamine.</w:t>
      </w:r>
      <w:r w:rsidR="553DB590" w:rsidRPr="090045D4">
        <w:rPr>
          <w:vertAlign w:val="superscript"/>
        </w:rPr>
        <w:t xml:space="preserve"> </w:t>
      </w:r>
      <w:r w:rsidRPr="090045D4">
        <w:rPr>
          <w:vertAlign w:val="superscript"/>
        </w:rPr>
        <w:footnoteReference w:id="2"/>
      </w:r>
    </w:p>
    <w:p w14:paraId="257CADC1" w14:textId="44D3D4D1" w:rsidR="090045D4" w:rsidRPr="0054011C" w:rsidRDefault="090045D4" w:rsidP="0054011C">
      <w:pPr>
        <w:jc w:val="both"/>
        <w:rPr>
          <w:rFonts w:ascii="Times New Roman" w:hAnsi="Times New Roman" w:cs="Times New Roman"/>
          <w:sz w:val="24"/>
          <w:szCs w:val="24"/>
        </w:rPr>
      </w:pPr>
    </w:p>
    <w:p w14:paraId="72051D50" w14:textId="27328029" w:rsidR="00135F39" w:rsidRPr="004E6BAC" w:rsidRDefault="00135F39" w:rsidP="00BC6142">
      <w:pPr>
        <w:jc w:val="both"/>
        <w:rPr>
          <w:rFonts w:ascii="Times New Roman" w:hAnsi="Times New Roman" w:cs="Times New Roman"/>
          <w:b/>
          <w:bCs/>
          <w:sz w:val="24"/>
          <w:szCs w:val="24"/>
          <w:u w:val="single"/>
        </w:rPr>
      </w:pPr>
      <w:r w:rsidRPr="004E6BAC">
        <w:rPr>
          <w:rFonts w:ascii="Times New Roman" w:hAnsi="Times New Roman" w:cs="Times New Roman"/>
          <w:b/>
          <w:bCs/>
          <w:sz w:val="24"/>
          <w:szCs w:val="24"/>
          <w:u w:val="single"/>
        </w:rPr>
        <w:lastRenderedPageBreak/>
        <w:t>Rõuge vald</w:t>
      </w:r>
    </w:p>
    <w:p w14:paraId="5E620F29" w14:textId="04D886B7" w:rsidR="4460F91B" w:rsidRDefault="4460F91B" w:rsidP="090045D4">
      <w:pPr>
        <w:jc w:val="both"/>
        <w:rPr>
          <w:rFonts w:ascii="Times New Roman" w:hAnsi="Times New Roman" w:cs="Times New Roman"/>
          <w:sz w:val="24"/>
          <w:szCs w:val="24"/>
        </w:rPr>
      </w:pPr>
      <w:r w:rsidRPr="090045D4">
        <w:rPr>
          <w:rFonts w:ascii="Times New Roman" w:hAnsi="Times New Roman" w:cs="Times New Roman"/>
          <w:sz w:val="24"/>
          <w:szCs w:val="24"/>
        </w:rPr>
        <w:t>Rõuge vald on moodustatud 2017. aastal endiste Mõniste Varstu, Rõuge, Haanja ja Misso</w:t>
      </w:r>
      <w:r w:rsidR="4070D0C7" w:rsidRPr="090045D4">
        <w:rPr>
          <w:rFonts w:ascii="Times New Roman" w:hAnsi="Times New Roman" w:cs="Times New Roman"/>
          <w:sz w:val="24"/>
          <w:szCs w:val="24"/>
        </w:rPr>
        <w:t xml:space="preserve"> valdade ühinemisel.</w:t>
      </w:r>
      <w:r w:rsidR="2C9D0925" w:rsidRPr="090045D4">
        <w:rPr>
          <w:rFonts w:ascii="Times New Roman" w:hAnsi="Times New Roman" w:cs="Times New Roman"/>
          <w:sz w:val="24"/>
          <w:szCs w:val="24"/>
        </w:rPr>
        <w:t xml:space="preserve"> </w:t>
      </w:r>
    </w:p>
    <w:p w14:paraId="5B2B2549" w14:textId="48518E1F" w:rsidR="2C9D0925" w:rsidRDefault="2C9D0925" w:rsidP="090045D4">
      <w:pPr>
        <w:jc w:val="both"/>
        <w:rPr>
          <w:rFonts w:ascii="Times New Roman" w:hAnsi="Times New Roman" w:cs="Times New Roman"/>
          <w:sz w:val="24"/>
          <w:szCs w:val="24"/>
        </w:rPr>
      </w:pPr>
      <w:r w:rsidRPr="090045D4">
        <w:rPr>
          <w:rFonts w:ascii="Times New Roman" w:hAnsi="Times New Roman" w:cs="Times New Roman"/>
          <w:sz w:val="24"/>
          <w:szCs w:val="24"/>
        </w:rPr>
        <w:t xml:space="preserve">Rõuge vald on Eesti lõuna- ja kagupoolseim vald, mille pindala </w:t>
      </w:r>
      <w:r w:rsidR="31835FFF" w:rsidRPr="090045D4">
        <w:rPr>
          <w:rFonts w:ascii="Times New Roman" w:hAnsi="Times New Roman" w:cs="Times New Roman"/>
          <w:sz w:val="24"/>
          <w:szCs w:val="24"/>
        </w:rPr>
        <w:t xml:space="preserve">on </w:t>
      </w:r>
      <w:r w:rsidRPr="090045D4">
        <w:rPr>
          <w:rFonts w:ascii="Times New Roman" w:hAnsi="Times New Roman" w:cs="Times New Roman"/>
          <w:sz w:val="24"/>
          <w:szCs w:val="24"/>
        </w:rPr>
        <w:t>933 km2 (moodustades 34% kogu Võru maakonnast). Rahvastiku tihedus on 5,4 in/km2 ja vallas elab 5001 elanikku (seisuga 01.01.2025)</w:t>
      </w:r>
      <w:r w:rsidR="74F399DE" w:rsidRPr="090045D4">
        <w:rPr>
          <w:rFonts w:ascii="Times New Roman" w:hAnsi="Times New Roman" w:cs="Times New Roman"/>
          <w:sz w:val="24"/>
          <w:szCs w:val="24"/>
        </w:rPr>
        <w:t xml:space="preserve">. Vallas on </w:t>
      </w:r>
      <w:r w:rsidRPr="090045D4">
        <w:rPr>
          <w:rFonts w:ascii="Times New Roman" w:hAnsi="Times New Roman" w:cs="Times New Roman"/>
          <w:sz w:val="24"/>
          <w:szCs w:val="24"/>
        </w:rPr>
        <w:t>274 küla ja 3 alevikku</w:t>
      </w:r>
      <w:r w:rsidR="2CF82BFE" w:rsidRPr="090045D4">
        <w:rPr>
          <w:rFonts w:ascii="Times New Roman" w:hAnsi="Times New Roman" w:cs="Times New Roman"/>
          <w:sz w:val="24"/>
          <w:szCs w:val="24"/>
        </w:rPr>
        <w:t>.</w:t>
      </w:r>
    </w:p>
    <w:p w14:paraId="19452385" w14:textId="629641F8" w:rsidR="00D11FC7" w:rsidRPr="00F9253D" w:rsidRDefault="00D11FC7" w:rsidP="00BC6142">
      <w:pPr>
        <w:jc w:val="both"/>
        <w:rPr>
          <w:rFonts w:ascii="Times New Roman" w:hAnsi="Times New Roman" w:cs="Times New Roman"/>
          <w:sz w:val="24"/>
          <w:szCs w:val="24"/>
        </w:rPr>
      </w:pPr>
      <w:r w:rsidRPr="00F9253D">
        <w:rPr>
          <w:rFonts w:ascii="Times New Roman" w:hAnsi="Times New Roman" w:cs="Times New Roman"/>
          <w:sz w:val="24"/>
          <w:szCs w:val="24"/>
        </w:rPr>
        <w:t>Rõuge vald asub Haanja kõrgustikul ja seda ümbritseval alal. Valla territooriumil asub osaliselt</w:t>
      </w:r>
      <w:r w:rsidR="00FA6EA3" w:rsidRPr="00F9253D">
        <w:rPr>
          <w:rFonts w:ascii="Times New Roman" w:hAnsi="Times New Roman" w:cs="Times New Roman"/>
          <w:sz w:val="24"/>
          <w:szCs w:val="24"/>
        </w:rPr>
        <w:t xml:space="preserve"> </w:t>
      </w:r>
      <w:r w:rsidRPr="00F9253D">
        <w:rPr>
          <w:rFonts w:ascii="Times New Roman" w:hAnsi="Times New Roman" w:cs="Times New Roman"/>
          <w:sz w:val="24"/>
          <w:szCs w:val="24"/>
        </w:rPr>
        <w:t>Karula rahvuspark, suures osas Haanja looduspark, 5 looduskaitseala</w:t>
      </w:r>
      <w:r w:rsidR="00274BC5" w:rsidRPr="00F9253D">
        <w:rPr>
          <w:rFonts w:ascii="Times New Roman" w:hAnsi="Times New Roman" w:cs="Times New Roman"/>
          <w:sz w:val="24"/>
          <w:szCs w:val="24"/>
        </w:rPr>
        <w:t xml:space="preserve"> ja </w:t>
      </w:r>
      <w:r w:rsidRPr="00F9253D">
        <w:rPr>
          <w:rFonts w:ascii="Times New Roman" w:hAnsi="Times New Roman" w:cs="Times New Roman"/>
          <w:sz w:val="24"/>
          <w:szCs w:val="24"/>
        </w:rPr>
        <w:t>8 maastikukaitseala</w:t>
      </w:r>
      <w:r w:rsidR="00274BC5" w:rsidRPr="00F9253D">
        <w:rPr>
          <w:rFonts w:ascii="Times New Roman" w:hAnsi="Times New Roman" w:cs="Times New Roman"/>
          <w:sz w:val="24"/>
          <w:szCs w:val="24"/>
        </w:rPr>
        <w:t>.</w:t>
      </w:r>
      <w:r w:rsidRPr="00F9253D">
        <w:rPr>
          <w:rFonts w:ascii="Times New Roman" w:hAnsi="Times New Roman" w:cs="Times New Roman"/>
          <w:sz w:val="24"/>
          <w:szCs w:val="24"/>
        </w:rPr>
        <w:t xml:space="preserve"> </w:t>
      </w:r>
      <w:r w:rsidR="00A00DAC" w:rsidRPr="00F9253D">
        <w:rPr>
          <w:rFonts w:ascii="Times New Roman" w:hAnsi="Times New Roman" w:cs="Times New Roman"/>
          <w:sz w:val="24"/>
          <w:szCs w:val="24"/>
        </w:rPr>
        <w:t>Statistikaameti andmetel tegutses 2018.</w:t>
      </w:r>
      <w:r w:rsidR="00183426">
        <w:rPr>
          <w:rFonts w:ascii="Times New Roman" w:hAnsi="Times New Roman" w:cs="Times New Roman"/>
          <w:sz w:val="24"/>
          <w:szCs w:val="24"/>
        </w:rPr>
        <w:t xml:space="preserve"> </w:t>
      </w:r>
      <w:r w:rsidR="00A00DAC" w:rsidRPr="00F9253D">
        <w:rPr>
          <w:rFonts w:ascii="Times New Roman" w:hAnsi="Times New Roman" w:cs="Times New Roman"/>
          <w:sz w:val="24"/>
          <w:szCs w:val="24"/>
        </w:rPr>
        <w:t xml:space="preserve">a </w:t>
      </w:r>
      <w:r w:rsidRPr="00F9253D">
        <w:rPr>
          <w:rFonts w:ascii="Times New Roman" w:hAnsi="Times New Roman" w:cs="Times New Roman"/>
          <w:sz w:val="24"/>
          <w:szCs w:val="24"/>
        </w:rPr>
        <w:t xml:space="preserve">Rõuge vallas 553 </w:t>
      </w:r>
      <w:r w:rsidR="00A00DAC" w:rsidRPr="00F9253D">
        <w:rPr>
          <w:rFonts w:ascii="Times New Roman" w:hAnsi="Times New Roman" w:cs="Times New Roman"/>
          <w:sz w:val="24"/>
          <w:szCs w:val="24"/>
        </w:rPr>
        <w:t xml:space="preserve">majanduslikult aktiivset </w:t>
      </w:r>
      <w:r w:rsidRPr="00F9253D">
        <w:rPr>
          <w:rFonts w:ascii="Times New Roman" w:hAnsi="Times New Roman" w:cs="Times New Roman"/>
          <w:sz w:val="24"/>
          <w:szCs w:val="24"/>
        </w:rPr>
        <w:t>ettevõtet. Suurem osa valla ettevõtetest on osaühingud või füüsilisest isikust ettevõtjad. Osaühinguna</w:t>
      </w:r>
      <w:r w:rsidR="00FA6EA3" w:rsidRPr="00F9253D">
        <w:rPr>
          <w:rFonts w:ascii="Times New Roman" w:hAnsi="Times New Roman" w:cs="Times New Roman"/>
          <w:sz w:val="24"/>
          <w:szCs w:val="24"/>
        </w:rPr>
        <w:t xml:space="preserve"> </w:t>
      </w:r>
      <w:r w:rsidRPr="00F9253D">
        <w:rPr>
          <w:rFonts w:ascii="Times New Roman" w:hAnsi="Times New Roman" w:cs="Times New Roman"/>
          <w:sz w:val="24"/>
          <w:szCs w:val="24"/>
        </w:rPr>
        <w:t>registreeritud ettevõtted moodustavad 38% ning füüsilisest isikust ettevõtjad 37%.</w:t>
      </w:r>
      <w:r w:rsidR="00FA6EA3" w:rsidRPr="00F9253D">
        <w:rPr>
          <w:rFonts w:ascii="Times New Roman" w:hAnsi="Times New Roman" w:cs="Times New Roman"/>
          <w:sz w:val="24"/>
          <w:szCs w:val="24"/>
        </w:rPr>
        <w:t xml:space="preserve"> </w:t>
      </w:r>
      <w:r w:rsidRPr="00F9253D">
        <w:rPr>
          <w:rFonts w:ascii="Times New Roman" w:hAnsi="Times New Roman" w:cs="Times New Roman"/>
          <w:sz w:val="24"/>
          <w:szCs w:val="24"/>
        </w:rPr>
        <w:t>Mittetulundusühinguna on registreeritud 20% kõigist ettevõtetest. Töötajate arvu poolest on</w:t>
      </w:r>
      <w:r w:rsidR="00FA6EA3" w:rsidRPr="00F9253D">
        <w:rPr>
          <w:rFonts w:ascii="Times New Roman" w:hAnsi="Times New Roman" w:cs="Times New Roman"/>
          <w:sz w:val="24"/>
          <w:szCs w:val="24"/>
        </w:rPr>
        <w:t xml:space="preserve"> </w:t>
      </w:r>
      <w:r w:rsidRPr="00F9253D">
        <w:rPr>
          <w:rFonts w:ascii="Times New Roman" w:hAnsi="Times New Roman" w:cs="Times New Roman"/>
          <w:sz w:val="24"/>
          <w:szCs w:val="24"/>
        </w:rPr>
        <w:t>ettevõtted pigem väiksed. Enamik ettevõtetel ehk pea 99% Rõuge vallas registreeritud</w:t>
      </w:r>
      <w:r w:rsidR="00FA6EA3" w:rsidRPr="00F9253D">
        <w:rPr>
          <w:rFonts w:ascii="Times New Roman" w:hAnsi="Times New Roman" w:cs="Times New Roman"/>
          <w:sz w:val="24"/>
          <w:szCs w:val="24"/>
        </w:rPr>
        <w:t xml:space="preserve"> </w:t>
      </w:r>
      <w:r w:rsidRPr="00F9253D">
        <w:rPr>
          <w:rFonts w:ascii="Times New Roman" w:hAnsi="Times New Roman" w:cs="Times New Roman"/>
          <w:sz w:val="24"/>
          <w:szCs w:val="24"/>
        </w:rPr>
        <w:t>ettevõtetel on alla 10 töötaja. Enam kui kümne töötajaga ettevõtteid on vaid 8, millest ühes üle</w:t>
      </w:r>
      <w:r w:rsidR="00FA6EA3" w:rsidRPr="00F9253D">
        <w:rPr>
          <w:rFonts w:ascii="Times New Roman" w:hAnsi="Times New Roman" w:cs="Times New Roman"/>
          <w:sz w:val="24"/>
          <w:szCs w:val="24"/>
        </w:rPr>
        <w:t xml:space="preserve"> </w:t>
      </w:r>
      <w:r w:rsidRPr="00F9253D">
        <w:rPr>
          <w:rFonts w:ascii="Times New Roman" w:hAnsi="Times New Roman" w:cs="Times New Roman"/>
          <w:sz w:val="24"/>
          <w:szCs w:val="24"/>
        </w:rPr>
        <w:t>50 töötaja.</w:t>
      </w:r>
      <w:r w:rsidR="00FA6EA3" w:rsidRPr="00F9253D">
        <w:rPr>
          <w:rFonts w:ascii="Times New Roman" w:hAnsi="Times New Roman" w:cs="Times New Roman"/>
          <w:sz w:val="24"/>
          <w:szCs w:val="24"/>
        </w:rPr>
        <w:t xml:space="preserve"> </w:t>
      </w:r>
      <w:r w:rsidRPr="00F9253D">
        <w:rPr>
          <w:rFonts w:ascii="Times New Roman" w:hAnsi="Times New Roman" w:cs="Times New Roman"/>
          <w:sz w:val="24"/>
          <w:szCs w:val="24"/>
        </w:rPr>
        <w:t>Ülekaalukalt enam ehk 45% kõigist valla ettevõtetest on Rõuge vallas põllu- ja metsamajanduse</w:t>
      </w:r>
      <w:r w:rsidR="0012161F" w:rsidRPr="00F9253D">
        <w:rPr>
          <w:rFonts w:ascii="Times New Roman" w:hAnsi="Times New Roman" w:cs="Times New Roman"/>
          <w:sz w:val="24"/>
          <w:szCs w:val="24"/>
        </w:rPr>
        <w:t xml:space="preserve"> </w:t>
      </w:r>
      <w:r w:rsidRPr="00F9253D">
        <w:rPr>
          <w:rFonts w:ascii="Times New Roman" w:hAnsi="Times New Roman" w:cs="Times New Roman"/>
          <w:sz w:val="24"/>
          <w:szCs w:val="24"/>
        </w:rPr>
        <w:t>ning kalapüügiga tegelevaid ettevõtteid. Teistest tegevusaladest tõusevad esile veel ehitus,</w:t>
      </w:r>
      <w:r w:rsidR="00FA6EA3" w:rsidRPr="00F9253D">
        <w:rPr>
          <w:rFonts w:ascii="Times New Roman" w:hAnsi="Times New Roman" w:cs="Times New Roman"/>
          <w:sz w:val="24"/>
          <w:szCs w:val="24"/>
        </w:rPr>
        <w:t xml:space="preserve"> </w:t>
      </w:r>
      <w:r w:rsidRPr="00F9253D">
        <w:rPr>
          <w:rFonts w:ascii="Times New Roman" w:hAnsi="Times New Roman" w:cs="Times New Roman"/>
          <w:sz w:val="24"/>
          <w:szCs w:val="24"/>
        </w:rPr>
        <w:t>töötlev tööstus, majutus ja toitlustus ning kutse-, teadus- ja tehnikaalane tegevus.</w:t>
      </w:r>
      <w:r w:rsidR="00FA6EA3" w:rsidRPr="00F9253D">
        <w:rPr>
          <w:rFonts w:ascii="Times New Roman" w:hAnsi="Times New Roman" w:cs="Times New Roman"/>
          <w:sz w:val="24"/>
          <w:szCs w:val="24"/>
        </w:rPr>
        <w:t xml:space="preserve"> </w:t>
      </w:r>
      <w:r w:rsidRPr="00F9253D">
        <w:rPr>
          <w:rFonts w:ascii="Times New Roman" w:hAnsi="Times New Roman" w:cs="Times New Roman"/>
          <w:sz w:val="24"/>
          <w:szCs w:val="24"/>
        </w:rPr>
        <w:t>Rõuge vald on mitmekülgsete turismivõimalustega. Eelkõige on turism vallas hooajaline,</w:t>
      </w:r>
      <w:r w:rsidR="00FA6EA3" w:rsidRPr="00F9253D">
        <w:rPr>
          <w:rFonts w:ascii="Times New Roman" w:hAnsi="Times New Roman" w:cs="Times New Roman"/>
          <w:sz w:val="24"/>
          <w:szCs w:val="24"/>
        </w:rPr>
        <w:t xml:space="preserve"> </w:t>
      </w:r>
      <w:r w:rsidRPr="00F9253D">
        <w:rPr>
          <w:rFonts w:ascii="Times New Roman" w:hAnsi="Times New Roman" w:cs="Times New Roman"/>
          <w:sz w:val="24"/>
          <w:szCs w:val="24"/>
        </w:rPr>
        <w:t>suvine ja talvine hooaeg.</w:t>
      </w:r>
    </w:p>
    <w:p w14:paraId="0CD019B1" w14:textId="0A24C022" w:rsidR="00B976EA" w:rsidRPr="00B976EA" w:rsidRDefault="00B976EA" w:rsidP="61646047">
      <w:pPr>
        <w:jc w:val="both"/>
        <w:rPr>
          <w:rFonts w:ascii="Times New Roman" w:eastAsia="Times New Roman" w:hAnsi="Times New Roman" w:cs="Times New Roman"/>
          <w:sz w:val="24"/>
          <w:szCs w:val="24"/>
        </w:rPr>
      </w:pPr>
      <w:r w:rsidRPr="61646047">
        <w:rPr>
          <w:rFonts w:ascii="Times New Roman" w:hAnsi="Times New Roman" w:cs="Times New Roman"/>
          <w:sz w:val="24"/>
          <w:szCs w:val="24"/>
        </w:rPr>
        <w:t>Alates 1. aprillist 2024. a on Rõuge valla territooriumi</w:t>
      </w:r>
      <w:r w:rsidR="3D24A721" w:rsidRPr="61646047">
        <w:rPr>
          <w:rFonts w:ascii="Times New Roman" w:hAnsi="Times New Roman" w:cs="Times New Roman"/>
          <w:sz w:val="24"/>
          <w:szCs w:val="24"/>
        </w:rPr>
        <w:t xml:space="preserve">l </w:t>
      </w:r>
      <w:proofErr w:type="spellStart"/>
      <w:r w:rsidRPr="61646047">
        <w:rPr>
          <w:rFonts w:ascii="Times New Roman" w:hAnsi="Times New Roman" w:cs="Times New Roman"/>
          <w:sz w:val="24"/>
          <w:szCs w:val="24"/>
        </w:rPr>
        <w:t>ühishanke</w:t>
      </w:r>
      <w:proofErr w:type="spellEnd"/>
      <w:r w:rsidRPr="61646047">
        <w:rPr>
          <w:rFonts w:ascii="Times New Roman" w:hAnsi="Times New Roman" w:cs="Times New Roman"/>
          <w:sz w:val="24"/>
          <w:szCs w:val="24"/>
        </w:rPr>
        <w:t xml:space="preserve"> tulemusel jäätmevedajaks AS Eesti Keskkonnateenused. </w:t>
      </w:r>
      <w:r w:rsidR="1F6A978B" w:rsidRPr="61646047">
        <w:rPr>
          <w:rFonts w:ascii="Times New Roman" w:eastAsia="Times New Roman" w:hAnsi="Times New Roman" w:cs="Times New Roman"/>
          <w:sz w:val="24"/>
          <w:szCs w:val="24"/>
        </w:rPr>
        <w:t xml:space="preserve">Antsla, Rõuge, Räpina ja Setomaa vallad on korraldanud jäätmeveo teenuse osutamiseks </w:t>
      </w:r>
      <w:proofErr w:type="spellStart"/>
      <w:r w:rsidR="1F6A978B" w:rsidRPr="61646047">
        <w:rPr>
          <w:rFonts w:ascii="Times New Roman" w:eastAsia="Times New Roman" w:hAnsi="Times New Roman" w:cs="Times New Roman"/>
          <w:sz w:val="24"/>
          <w:szCs w:val="24"/>
        </w:rPr>
        <w:t>ühishanke</w:t>
      </w:r>
      <w:proofErr w:type="spellEnd"/>
      <w:r w:rsidR="1F6A978B" w:rsidRPr="61646047">
        <w:rPr>
          <w:rFonts w:ascii="Times New Roman" w:eastAsia="Times New Roman" w:hAnsi="Times New Roman" w:cs="Times New Roman"/>
          <w:sz w:val="24"/>
          <w:szCs w:val="24"/>
        </w:rPr>
        <w:t>. Korraldatud jäätmeveo teenuste kontsessioonilepingu kestvus  01.04.2024 kuni 01.04.2029.</w:t>
      </w:r>
    </w:p>
    <w:p w14:paraId="1A126B31" w14:textId="77777777" w:rsidR="00EE4682" w:rsidRDefault="00EE4682" w:rsidP="00BC6142">
      <w:pPr>
        <w:jc w:val="both"/>
        <w:rPr>
          <w:rFonts w:ascii="Times New Roman" w:hAnsi="Times New Roman" w:cs="Times New Roman"/>
          <w:sz w:val="24"/>
          <w:szCs w:val="24"/>
        </w:rPr>
      </w:pPr>
      <w:r>
        <w:rPr>
          <w:rFonts w:ascii="Times New Roman" w:hAnsi="Times New Roman" w:cs="Times New Roman"/>
          <w:sz w:val="24"/>
          <w:szCs w:val="24"/>
        </w:rPr>
        <w:t>Rõuge valla arengukava 2030 seab valdkondliku eesmärgina j</w:t>
      </w:r>
      <w:r w:rsidRPr="00EE4682">
        <w:rPr>
          <w:rFonts w:ascii="Times New Roman" w:hAnsi="Times New Roman" w:cs="Times New Roman"/>
          <w:sz w:val="24"/>
          <w:szCs w:val="24"/>
        </w:rPr>
        <w:t>äätmemajanduse efektiiv</w:t>
      </w:r>
      <w:r>
        <w:rPr>
          <w:rFonts w:ascii="Times New Roman" w:hAnsi="Times New Roman" w:cs="Times New Roman"/>
          <w:sz w:val="24"/>
          <w:szCs w:val="24"/>
        </w:rPr>
        <w:t>s</w:t>
      </w:r>
      <w:r w:rsidRPr="00EE4682">
        <w:rPr>
          <w:rFonts w:ascii="Times New Roman" w:hAnsi="Times New Roman" w:cs="Times New Roman"/>
          <w:sz w:val="24"/>
          <w:szCs w:val="24"/>
        </w:rPr>
        <w:t>e korraldus</w:t>
      </w:r>
      <w:r>
        <w:rPr>
          <w:rFonts w:ascii="Times New Roman" w:hAnsi="Times New Roman" w:cs="Times New Roman"/>
          <w:sz w:val="24"/>
          <w:szCs w:val="24"/>
        </w:rPr>
        <w:t>e:</w:t>
      </w:r>
    </w:p>
    <w:p w14:paraId="79E542BD" w14:textId="77777777" w:rsidR="00EE4682" w:rsidRDefault="00EE4682" w:rsidP="00EE4682">
      <w:pPr>
        <w:pStyle w:val="Loendilik"/>
        <w:numPr>
          <w:ilvl w:val="0"/>
          <w:numId w:val="35"/>
        </w:numPr>
        <w:jc w:val="both"/>
        <w:rPr>
          <w:rFonts w:ascii="Times New Roman" w:hAnsi="Times New Roman" w:cs="Times New Roman"/>
          <w:sz w:val="24"/>
          <w:szCs w:val="24"/>
        </w:rPr>
      </w:pPr>
      <w:r w:rsidRPr="00EE4682">
        <w:rPr>
          <w:rFonts w:ascii="Times New Roman" w:hAnsi="Times New Roman" w:cs="Times New Roman"/>
          <w:sz w:val="24"/>
          <w:szCs w:val="24"/>
        </w:rPr>
        <w:t xml:space="preserve">Rõuge jäätmejaamas on võimalik ära anda suur- ja elektroonikajäätmeid, lisaks eterniiti, tekstiili, rehve ja ohtlikke jäätmeid. Eraldi kogutakse ka paber, papp ja kartong, paber- ja kartongpakendid, klaaspakendid. Rõuge jäätmejaamas toimub ka orgaaniliste jäätme kompostimine. Suurel osal vallaelanikest on võimalik orgaanilisi jäätmeid iseseisvalt kodus kompostida. </w:t>
      </w:r>
    </w:p>
    <w:p w14:paraId="163D1ED1" w14:textId="77777777" w:rsidR="00EE4682" w:rsidRDefault="00EE4682" w:rsidP="00EE4682">
      <w:pPr>
        <w:pStyle w:val="Loendilik"/>
        <w:numPr>
          <w:ilvl w:val="0"/>
          <w:numId w:val="35"/>
        </w:numPr>
        <w:jc w:val="both"/>
        <w:rPr>
          <w:rFonts w:ascii="Times New Roman" w:hAnsi="Times New Roman" w:cs="Times New Roman"/>
          <w:sz w:val="24"/>
          <w:szCs w:val="24"/>
        </w:rPr>
      </w:pPr>
      <w:r w:rsidRPr="00EE4682">
        <w:rPr>
          <w:rFonts w:ascii="Times New Roman" w:hAnsi="Times New Roman" w:cs="Times New Roman"/>
          <w:sz w:val="24"/>
          <w:szCs w:val="24"/>
        </w:rPr>
        <w:t xml:space="preserve">Valdav enamus majapidamistest on seotud korraldatud jäätmeveoga ning kasutatakse ka ettemakstud jäätmekotte. </w:t>
      </w:r>
    </w:p>
    <w:p w14:paraId="2ECFE31B" w14:textId="77777777" w:rsidR="00EE4682" w:rsidRDefault="00EE4682" w:rsidP="00EE4682">
      <w:pPr>
        <w:pStyle w:val="Loendilik"/>
        <w:numPr>
          <w:ilvl w:val="0"/>
          <w:numId w:val="35"/>
        </w:numPr>
        <w:jc w:val="both"/>
        <w:rPr>
          <w:rFonts w:ascii="Times New Roman" w:hAnsi="Times New Roman" w:cs="Times New Roman"/>
          <w:sz w:val="24"/>
          <w:szCs w:val="24"/>
        </w:rPr>
      </w:pPr>
      <w:r w:rsidRPr="00EE4682">
        <w:rPr>
          <w:rFonts w:ascii="Times New Roman" w:hAnsi="Times New Roman" w:cs="Times New Roman"/>
          <w:sz w:val="24"/>
          <w:szCs w:val="24"/>
        </w:rPr>
        <w:t xml:space="preserve">Avalikes kohtades on segaolmejäätmete, pakendi- ja paberikonteinerid.  </w:t>
      </w:r>
    </w:p>
    <w:p w14:paraId="4F80B918" w14:textId="2CCEF27B" w:rsidR="00693AED" w:rsidRDefault="00EE4682" w:rsidP="00EE4682">
      <w:pPr>
        <w:pStyle w:val="Loendilik"/>
        <w:numPr>
          <w:ilvl w:val="0"/>
          <w:numId w:val="35"/>
        </w:numPr>
        <w:jc w:val="both"/>
        <w:rPr>
          <w:rFonts w:ascii="Times New Roman" w:hAnsi="Times New Roman" w:cs="Times New Roman"/>
          <w:sz w:val="24"/>
          <w:szCs w:val="24"/>
        </w:rPr>
      </w:pPr>
      <w:r w:rsidRPr="00EE4682">
        <w:rPr>
          <w:rFonts w:ascii="Times New Roman" w:hAnsi="Times New Roman" w:cs="Times New Roman"/>
          <w:sz w:val="24"/>
          <w:szCs w:val="24"/>
        </w:rPr>
        <w:t>Korraldatud on ohtlike jäätmete vajaduspõhised kogumisringid.</w:t>
      </w:r>
      <w:r w:rsidR="00D11FC7" w:rsidRPr="00F9253D">
        <w:rPr>
          <w:rStyle w:val="Allmrkuseviide"/>
          <w:rFonts w:ascii="Times New Roman" w:hAnsi="Times New Roman" w:cs="Times New Roman"/>
          <w:sz w:val="24"/>
          <w:szCs w:val="24"/>
        </w:rPr>
        <w:footnoteReference w:id="3"/>
      </w:r>
    </w:p>
    <w:p w14:paraId="1DB0633C" w14:textId="77777777" w:rsidR="00EE4682" w:rsidRPr="00EE4682" w:rsidRDefault="00EE4682" w:rsidP="00EE4682">
      <w:pPr>
        <w:jc w:val="both"/>
        <w:rPr>
          <w:rFonts w:ascii="Times New Roman" w:hAnsi="Times New Roman" w:cs="Times New Roman"/>
          <w:sz w:val="24"/>
          <w:szCs w:val="24"/>
        </w:rPr>
      </w:pPr>
    </w:p>
    <w:p w14:paraId="1849B952" w14:textId="77777777" w:rsidR="00135F39" w:rsidRPr="004E6BAC" w:rsidRDefault="00135F39" w:rsidP="00BC6142">
      <w:pPr>
        <w:jc w:val="both"/>
        <w:rPr>
          <w:rFonts w:ascii="Times New Roman" w:hAnsi="Times New Roman" w:cs="Times New Roman"/>
          <w:b/>
          <w:bCs/>
          <w:sz w:val="24"/>
          <w:szCs w:val="24"/>
          <w:u w:val="single"/>
        </w:rPr>
      </w:pPr>
      <w:r w:rsidRPr="004E6BAC">
        <w:rPr>
          <w:rFonts w:ascii="Times New Roman" w:hAnsi="Times New Roman" w:cs="Times New Roman"/>
          <w:b/>
          <w:bCs/>
          <w:sz w:val="24"/>
          <w:szCs w:val="24"/>
          <w:u w:val="single"/>
        </w:rPr>
        <w:t>Võru vald</w:t>
      </w:r>
    </w:p>
    <w:p w14:paraId="5F572BF8" w14:textId="519010EA" w:rsidR="00A00DAC" w:rsidRDefault="00A00DAC" w:rsidP="00BC6142">
      <w:pPr>
        <w:jc w:val="both"/>
        <w:rPr>
          <w:rFonts w:ascii="Times New Roman" w:hAnsi="Times New Roman" w:cs="Times New Roman"/>
          <w:sz w:val="24"/>
          <w:szCs w:val="24"/>
        </w:rPr>
      </w:pPr>
      <w:r w:rsidRPr="00A00DAC">
        <w:rPr>
          <w:rFonts w:ascii="Times New Roman" w:hAnsi="Times New Roman" w:cs="Times New Roman"/>
          <w:sz w:val="24"/>
          <w:szCs w:val="24"/>
        </w:rPr>
        <w:t xml:space="preserve">Võru vald </w:t>
      </w:r>
      <w:r w:rsidR="0028356A">
        <w:rPr>
          <w:rFonts w:ascii="Times New Roman" w:hAnsi="Times New Roman" w:cs="Times New Roman"/>
          <w:sz w:val="24"/>
          <w:szCs w:val="24"/>
        </w:rPr>
        <w:t xml:space="preserve"> moodustati</w:t>
      </w:r>
      <w:r w:rsidR="00183426" w:rsidRPr="00A00DAC">
        <w:rPr>
          <w:rFonts w:ascii="Times New Roman" w:hAnsi="Times New Roman" w:cs="Times New Roman"/>
          <w:sz w:val="24"/>
          <w:szCs w:val="24"/>
        </w:rPr>
        <w:t xml:space="preserve"> </w:t>
      </w:r>
      <w:r w:rsidRPr="00A00DAC">
        <w:rPr>
          <w:rFonts w:ascii="Times New Roman" w:hAnsi="Times New Roman" w:cs="Times New Roman"/>
          <w:sz w:val="24"/>
          <w:szCs w:val="24"/>
        </w:rPr>
        <w:t xml:space="preserve">2017. aastal </w:t>
      </w:r>
      <w:r w:rsidR="00183426">
        <w:rPr>
          <w:rFonts w:ascii="Times New Roman" w:hAnsi="Times New Roman" w:cs="Times New Roman"/>
          <w:sz w:val="24"/>
          <w:szCs w:val="24"/>
        </w:rPr>
        <w:t xml:space="preserve"> endiste </w:t>
      </w:r>
      <w:r w:rsidRPr="00A00DAC">
        <w:rPr>
          <w:rFonts w:ascii="Times New Roman" w:hAnsi="Times New Roman" w:cs="Times New Roman"/>
          <w:sz w:val="24"/>
          <w:szCs w:val="24"/>
        </w:rPr>
        <w:t>Lasva, Orava, Sõmerpalu, Vastseliina ja Võru</w:t>
      </w:r>
      <w:r w:rsidR="00183426">
        <w:rPr>
          <w:rFonts w:ascii="Times New Roman" w:hAnsi="Times New Roman" w:cs="Times New Roman"/>
          <w:sz w:val="24"/>
          <w:szCs w:val="24"/>
        </w:rPr>
        <w:t xml:space="preserve"> valdade</w:t>
      </w:r>
      <w:r>
        <w:rPr>
          <w:rFonts w:ascii="Times New Roman" w:hAnsi="Times New Roman" w:cs="Times New Roman"/>
          <w:sz w:val="24"/>
          <w:szCs w:val="24"/>
        </w:rPr>
        <w:t xml:space="preserve"> </w:t>
      </w:r>
      <w:r w:rsidRPr="00A00DAC">
        <w:rPr>
          <w:rFonts w:ascii="Times New Roman" w:hAnsi="Times New Roman" w:cs="Times New Roman"/>
          <w:sz w:val="24"/>
          <w:szCs w:val="24"/>
        </w:rPr>
        <w:t xml:space="preserve"> </w:t>
      </w:r>
      <w:r w:rsidR="00183426">
        <w:rPr>
          <w:rFonts w:ascii="Times New Roman" w:hAnsi="Times New Roman" w:cs="Times New Roman"/>
          <w:sz w:val="24"/>
          <w:szCs w:val="24"/>
        </w:rPr>
        <w:t xml:space="preserve"> ühinemisel</w:t>
      </w:r>
      <w:r w:rsidRPr="00A00DAC">
        <w:rPr>
          <w:rFonts w:ascii="Times New Roman" w:hAnsi="Times New Roman" w:cs="Times New Roman"/>
          <w:sz w:val="24"/>
          <w:szCs w:val="24"/>
        </w:rPr>
        <w:t>. Haldusreformi tulemusena muutus ka maakonnapiir, kuna varasemalt</w:t>
      </w:r>
      <w:r>
        <w:rPr>
          <w:rFonts w:ascii="Times New Roman" w:hAnsi="Times New Roman" w:cs="Times New Roman"/>
          <w:sz w:val="24"/>
          <w:szCs w:val="24"/>
        </w:rPr>
        <w:t xml:space="preserve"> </w:t>
      </w:r>
      <w:r w:rsidRPr="00A00DAC">
        <w:rPr>
          <w:rFonts w:ascii="Times New Roman" w:hAnsi="Times New Roman" w:cs="Times New Roman"/>
          <w:sz w:val="24"/>
          <w:szCs w:val="24"/>
        </w:rPr>
        <w:t>kuulus Orava vald Põlva maakonna koosseisu.</w:t>
      </w:r>
      <w:r>
        <w:rPr>
          <w:rFonts w:ascii="Times New Roman" w:hAnsi="Times New Roman" w:cs="Times New Roman"/>
          <w:sz w:val="24"/>
          <w:szCs w:val="24"/>
        </w:rPr>
        <w:t xml:space="preserve"> </w:t>
      </w:r>
      <w:r w:rsidRPr="00A00DAC">
        <w:rPr>
          <w:rFonts w:ascii="Times New Roman" w:hAnsi="Times New Roman" w:cs="Times New Roman"/>
          <w:sz w:val="24"/>
          <w:szCs w:val="24"/>
        </w:rPr>
        <w:t xml:space="preserve">Võru valla näol on tegu nn rõngasvallaga, mis </w:t>
      </w:r>
      <w:r w:rsidRPr="00A00DAC">
        <w:rPr>
          <w:rFonts w:ascii="Times New Roman" w:hAnsi="Times New Roman" w:cs="Times New Roman"/>
          <w:sz w:val="24"/>
          <w:szCs w:val="24"/>
        </w:rPr>
        <w:lastRenderedPageBreak/>
        <w:t>ümbritseb</w:t>
      </w:r>
      <w:r>
        <w:rPr>
          <w:rFonts w:ascii="Times New Roman" w:hAnsi="Times New Roman" w:cs="Times New Roman"/>
          <w:sz w:val="24"/>
          <w:szCs w:val="24"/>
        </w:rPr>
        <w:t xml:space="preserve"> </w:t>
      </w:r>
      <w:r w:rsidRPr="00A00DAC">
        <w:rPr>
          <w:rFonts w:ascii="Times New Roman" w:hAnsi="Times New Roman" w:cs="Times New Roman"/>
          <w:sz w:val="24"/>
          <w:szCs w:val="24"/>
        </w:rPr>
        <w:t>maakonnakeskust Võru linna. Valla pindala on 952 ruutkilomeetrit. Valla administratiivkeskus paikneb Võru linnas.</w:t>
      </w:r>
    </w:p>
    <w:p w14:paraId="2E3EB73D" w14:textId="77777777" w:rsidR="00A00DAC" w:rsidRDefault="00A00DAC" w:rsidP="00BC6142">
      <w:pPr>
        <w:jc w:val="both"/>
        <w:rPr>
          <w:rFonts w:ascii="Times New Roman" w:hAnsi="Times New Roman" w:cs="Times New Roman"/>
          <w:sz w:val="24"/>
          <w:szCs w:val="24"/>
        </w:rPr>
      </w:pPr>
      <w:r w:rsidRPr="00A00DAC">
        <w:rPr>
          <w:rFonts w:ascii="Times New Roman" w:hAnsi="Times New Roman" w:cs="Times New Roman"/>
          <w:sz w:val="24"/>
          <w:szCs w:val="24"/>
        </w:rPr>
        <w:t xml:space="preserve">Statistikaameti andmetel tegutses Võru </w:t>
      </w:r>
      <w:r>
        <w:rPr>
          <w:rFonts w:ascii="Times New Roman" w:hAnsi="Times New Roman" w:cs="Times New Roman"/>
          <w:sz w:val="24"/>
          <w:szCs w:val="24"/>
        </w:rPr>
        <w:t xml:space="preserve">vallas </w:t>
      </w:r>
      <w:r w:rsidRPr="00A00DAC">
        <w:rPr>
          <w:rFonts w:ascii="Times New Roman" w:hAnsi="Times New Roman" w:cs="Times New Roman"/>
          <w:sz w:val="24"/>
          <w:szCs w:val="24"/>
        </w:rPr>
        <w:t xml:space="preserve">2018. aasta </w:t>
      </w:r>
      <w:r>
        <w:rPr>
          <w:rFonts w:ascii="Times New Roman" w:hAnsi="Times New Roman" w:cs="Times New Roman"/>
          <w:sz w:val="24"/>
          <w:szCs w:val="24"/>
        </w:rPr>
        <w:t xml:space="preserve">seisuga </w:t>
      </w:r>
      <w:r w:rsidRPr="00A00DAC">
        <w:rPr>
          <w:rFonts w:ascii="Times New Roman" w:hAnsi="Times New Roman" w:cs="Times New Roman"/>
          <w:sz w:val="24"/>
          <w:szCs w:val="24"/>
        </w:rPr>
        <w:t xml:space="preserve">kokku </w:t>
      </w:r>
      <w:r>
        <w:rPr>
          <w:rFonts w:ascii="Times New Roman" w:hAnsi="Times New Roman" w:cs="Times New Roman"/>
          <w:sz w:val="24"/>
          <w:szCs w:val="24"/>
        </w:rPr>
        <w:t xml:space="preserve">885 majanduslikult aktiivset ettevõtet. </w:t>
      </w:r>
    </w:p>
    <w:p w14:paraId="37087973" w14:textId="4F8CA1B2" w:rsidR="00A00DAC" w:rsidRPr="00A00DAC" w:rsidRDefault="00A00DAC" w:rsidP="00BC6142">
      <w:pPr>
        <w:jc w:val="both"/>
        <w:rPr>
          <w:rFonts w:ascii="Times New Roman" w:hAnsi="Times New Roman" w:cs="Times New Roman"/>
          <w:sz w:val="24"/>
          <w:szCs w:val="24"/>
        </w:rPr>
      </w:pPr>
      <w:r w:rsidRPr="00A00DAC">
        <w:rPr>
          <w:rFonts w:ascii="Times New Roman" w:hAnsi="Times New Roman" w:cs="Times New Roman"/>
          <w:sz w:val="24"/>
          <w:szCs w:val="24"/>
        </w:rPr>
        <w:t xml:space="preserve">2018. aasta aprillis oli Maksu- ja Tolliameti andmetel </w:t>
      </w:r>
      <w:r>
        <w:rPr>
          <w:rFonts w:ascii="Times New Roman" w:hAnsi="Times New Roman" w:cs="Times New Roman"/>
          <w:sz w:val="24"/>
          <w:szCs w:val="24"/>
        </w:rPr>
        <w:t>k</w:t>
      </w:r>
      <w:r w:rsidRPr="00A00DAC">
        <w:rPr>
          <w:rFonts w:ascii="Times New Roman" w:hAnsi="Times New Roman" w:cs="Times New Roman"/>
          <w:sz w:val="24"/>
          <w:szCs w:val="24"/>
        </w:rPr>
        <w:t>õige enam töötajatega ettevõtteid (57) tegutses töötleva tööstuse</w:t>
      </w:r>
      <w:r>
        <w:rPr>
          <w:rFonts w:ascii="Times New Roman" w:hAnsi="Times New Roman" w:cs="Times New Roman"/>
          <w:sz w:val="24"/>
          <w:szCs w:val="24"/>
        </w:rPr>
        <w:t xml:space="preserve"> </w:t>
      </w:r>
      <w:r w:rsidRPr="00A00DAC">
        <w:rPr>
          <w:rFonts w:ascii="Times New Roman" w:hAnsi="Times New Roman" w:cs="Times New Roman"/>
          <w:sz w:val="24"/>
          <w:szCs w:val="24"/>
        </w:rPr>
        <w:t>valdkonnas, mille töötajate arv (u 1200) moodustas 48% kõikidest töötajatest. Enam kui</w:t>
      </w:r>
      <w:r>
        <w:rPr>
          <w:rFonts w:ascii="Times New Roman" w:hAnsi="Times New Roman" w:cs="Times New Roman"/>
          <w:sz w:val="24"/>
          <w:szCs w:val="24"/>
        </w:rPr>
        <w:t xml:space="preserve"> </w:t>
      </w:r>
      <w:r w:rsidRPr="00A00DAC">
        <w:rPr>
          <w:rFonts w:ascii="Times New Roman" w:hAnsi="Times New Roman" w:cs="Times New Roman"/>
          <w:sz w:val="24"/>
          <w:szCs w:val="24"/>
        </w:rPr>
        <w:t>20% (520 inimest) töötas tervishoiu ja sotsiaalhoolekande valdkonnas (AS Lõuna-Eesti</w:t>
      </w:r>
      <w:r>
        <w:rPr>
          <w:rFonts w:ascii="Times New Roman" w:hAnsi="Times New Roman" w:cs="Times New Roman"/>
          <w:sz w:val="24"/>
          <w:szCs w:val="24"/>
        </w:rPr>
        <w:t xml:space="preserve"> </w:t>
      </w:r>
      <w:r w:rsidRPr="00A00DAC">
        <w:rPr>
          <w:rFonts w:ascii="Times New Roman" w:hAnsi="Times New Roman" w:cs="Times New Roman"/>
          <w:sz w:val="24"/>
          <w:szCs w:val="24"/>
        </w:rPr>
        <w:t xml:space="preserve">Haigla asub </w:t>
      </w:r>
      <w:r w:rsidR="0028356A">
        <w:rPr>
          <w:rFonts w:ascii="Times New Roman" w:hAnsi="Times New Roman" w:cs="Times New Roman"/>
          <w:sz w:val="24"/>
          <w:szCs w:val="24"/>
        </w:rPr>
        <w:t xml:space="preserve">Võru </w:t>
      </w:r>
      <w:r w:rsidRPr="00A00DAC">
        <w:rPr>
          <w:rFonts w:ascii="Times New Roman" w:hAnsi="Times New Roman" w:cs="Times New Roman"/>
          <w:sz w:val="24"/>
          <w:szCs w:val="24"/>
        </w:rPr>
        <w:t xml:space="preserve">valla territooriumil). </w:t>
      </w:r>
    </w:p>
    <w:p w14:paraId="5B2805E5" w14:textId="77777777" w:rsidR="00274BC5" w:rsidRDefault="00274BC5" w:rsidP="00BC6142">
      <w:pPr>
        <w:jc w:val="both"/>
        <w:rPr>
          <w:rFonts w:ascii="Times New Roman" w:hAnsi="Times New Roman" w:cs="Times New Roman"/>
          <w:sz w:val="24"/>
          <w:szCs w:val="24"/>
        </w:rPr>
      </w:pPr>
      <w:r>
        <w:rPr>
          <w:rFonts w:ascii="Times New Roman" w:hAnsi="Times New Roman" w:cs="Times New Roman"/>
          <w:sz w:val="24"/>
          <w:szCs w:val="24"/>
        </w:rPr>
        <w:t>Valda iseloomustab suurte puidusektori ettevõtete osakaal.</w:t>
      </w:r>
    </w:p>
    <w:p w14:paraId="29770938" w14:textId="6F1E1E6A" w:rsidR="00A00DAC" w:rsidRPr="00A00DAC" w:rsidRDefault="00A00DAC" w:rsidP="00BC6142">
      <w:pPr>
        <w:jc w:val="both"/>
        <w:rPr>
          <w:rFonts w:ascii="Times New Roman" w:hAnsi="Times New Roman" w:cs="Times New Roman"/>
          <w:sz w:val="24"/>
          <w:szCs w:val="24"/>
        </w:rPr>
      </w:pPr>
      <w:r w:rsidRPr="00A00DAC">
        <w:rPr>
          <w:rFonts w:ascii="Times New Roman" w:hAnsi="Times New Roman" w:cs="Times New Roman"/>
          <w:sz w:val="24"/>
          <w:szCs w:val="24"/>
        </w:rPr>
        <w:t>Töötleva tööstuse ettevõtetest on vallas esindatud veel nt metallitööstus</w:t>
      </w:r>
      <w:r w:rsidR="00274BC5">
        <w:rPr>
          <w:rFonts w:ascii="Times New Roman" w:hAnsi="Times New Roman" w:cs="Times New Roman"/>
          <w:sz w:val="24"/>
          <w:szCs w:val="24"/>
        </w:rPr>
        <w:t>.</w:t>
      </w:r>
      <w:r w:rsidRPr="00A00DAC">
        <w:rPr>
          <w:rFonts w:ascii="Times New Roman" w:hAnsi="Times New Roman" w:cs="Times New Roman"/>
          <w:sz w:val="24"/>
          <w:szCs w:val="24"/>
        </w:rPr>
        <w:t xml:space="preserve"> Töötleva tööstuse suur osakaal valla ettevõtluses tuleneb ühelt poolt asendist</w:t>
      </w:r>
      <w:r>
        <w:rPr>
          <w:rFonts w:ascii="Times New Roman" w:hAnsi="Times New Roman" w:cs="Times New Roman"/>
          <w:sz w:val="24"/>
          <w:szCs w:val="24"/>
        </w:rPr>
        <w:t xml:space="preserve"> </w:t>
      </w:r>
      <w:r w:rsidRPr="00A00DAC">
        <w:rPr>
          <w:rFonts w:ascii="Times New Roman" w:hAnsi="Times New Roman" w:cs="Times New Roman"/>
          <w:sz w:val="24"/>
          <w:szCs w:val="24"/>
        </w:rPr>
        <w:t>maakonnakeskuse rõngasvallana, teisalt on oluliseks ka teatud kohaliku ressursi (puit)</w:t>
      </w:r>
      <w:r>
        <w:rPr>
          <w:rFonts w:ascii="Times New Roman" w:hAnsi="Times New Roman" w:cs="Times New Roman"/>
          <w:sz w:val="24"/>
          <w:szCs w:val="24"/>
        </w:rPr>
        <w:t xml:space="preserve"> </w:t>
      </w:r>
      <w:r w:rsidRPr="00A00DAC">
        <w:rPr>
          <w:rFonts w:ascii="Times New Roman" w:hAnsi="Times New Roman" w:cs="Times New Roman"/>
          <w:sz w:val="24"/>
          <w:szCs w:val="24"/>
        </w:rPr>
        <w:t xml:space="preserve">olemasolu. Töötleva tööstuse arengut toetab </w:t>
      </w:r>
      <w:proofErr w:type="spellStart"/>
      <w:r w:rsidRPr="00A00DAC">
        <w:rPr>
          <w:rFonts w:ascii="Times New Roman" w:hAnsi="Times New Roman" w:cs="Times New Roman"/>
          <w:sz w:val="24"/>
          <w:szCs w:val="24"/>
        </w:rPr>
        <w:t>Väimela</w:t>
      </w:r>
      <w:proofErr w:type="spellEnd"/>
      <w:r w:rsidRPr="00A00DAC">
        <w:rPr>
          <w:rFonts w:ascii="Times New Roman" w:hAnsi="Times New Roman" w:cs="Times New Roman"/>
          <w:sz w:val="24"/>
          <w:szCs w:val="24"/>
        </w:rPr>
        <w:t xml:space="preserve"> alevikus asuv Võrumaa</w:t>
      </w:r>
      <w:r>
        <w:rPr>
          <w:rFonts w:ascii="Times New Roman" w:hAnsi="Times New Roman" w:cs="Times New Roman"/>
          <w:sz w:val="24"/>
          <w:szCs w:val="24"/>
        </w:rPr>
        <w:t xml:space="preserve"> </w:t>
      </w:r>
      <w:r w:rsidRPr="00A00DAC">
        <w:rPr>
          <w:rFonts w:ascii="Times New Roman" w:hAnsi="Times New Roman" w:cs="Times New Roman"/>
          <w:sz w:val="24"/>
          <w:szCs w:val="24"/>
        </w:rPr>
        <w:t>Kutsehariduskeskus ning sealne kompetentsikeskus Tsenter, kes pakub erinevaid</w:t>
      </w:r>
      <w:r>
        <w:rPr>
          <w:rFonts w:ascii="Times New Roman" w:hAnsi="Times New Roman" w:cs="Times New Roman"/>
          <w:sz w:val="24"/>
          <w:szCs w:val="24"/>
        </w:rPr>
        <w:t xml:space="preserve"> </w:t>
      </w:r>
      <w:r w:rsidRPr="00A00DAC">
        <w:rPr>
          <w:rFonts w:ascii="Times New Roman" w:hAnsi="Times New Roman" w:cs="Times New Roman"/>
          <w:sz w:val="24"/>
          <w:szCs w:val="24"/>
        </w:rPr>
        <w:t>teenuseid ka ettevõtetele.</w:t>
      </w:r>
    </w:p>
    <w:p w14:paraId="56A979D1" w14:textId="77777777" w:rsidR="00A00DAC" w:rsidRPr="00274BC5" w:rsidRDefault="00A00DAC" w:rsidP="00BC6142">
      <w:pPr>
        <w:jc w:val="both"/>
        <w:rPr>
          <w:rFonts w:ascii="Times New Roman" w:hAnsi="Times New Roman" w:cs="Times New Roman"/>
          <w:sz w:val="24"/>
          <w:szCs w:val="24"/>
        </w:rPr>
      </w:pPr>
      <w:r w:rsidRPr="00274BC5">
        <w:rPr>
          <w:rFonts w:ascii="Times New Roman" w:hAnsi="Times New Roman" w:cs="Times New Roman"/>
          <w:sz w:val="24"/>
          <w:szCs w:val="24"/>
        </w:rPr>
        <w:t>Valdav osa ettevõtetest on vähem kui 10 töötajaga väikeettevõtted.</w:t>
      </w:r>
    </w:p>
    <w:p w14:paraId="3EB323EA" w14:textId="18BED9BB" w:rsidR="00A00DAC" w:rsidRPr="00A00DAC" w:rsidRDefault="00A00DAC" w:rsidP="00BC6142">
      <w:pPr>
        <w:jc w:val="both"/>
        <w:rPr>
          <w:rFonts w:ascii="Times New Roman" w:hAnsi="Times New Roman" w:cs="Times New Roman"/>
          <w:sz w:val="24"/>
          <w:szCs w:val="24"/>
        </w:rPr>
      </w:pPr>
      <w:r w:rsidRPr="00A00DAC">
        <w:rPr>
          <w:rFonts w:ascii="Times New Roman" w:hAnsi="Times New Roman" w:cs="Times New Roman"/>
          <w:sz w:val="24"/>
          <w:szCs w:val="24"/>
        </w:rPr>
        <w:t xml:space="preserve">Vallas on mitu tööstus-ettevõtlusala (Vastseliinas, </w:t>
      </w:r>
      <w:proofErr w:type="spellStart"/>
      <w:r w:rsidRPr="00A00DAC">
        <w:rPr>
          <w:rFonts w:ascii="Times New Roman" w:hAnsi="Times New Roman" w:cs="Times New Roman"/>
          <w:sz w:val="24"/>
          <w:szCs w:val="24"/>
        </w:rPr>
        <w:t>Väimelas</w:t>
      </w:r>
      <w:proofErr w:type="spellEnd"/>
      <w:r w:rsidRPr="00A00DAC">
        <w:rPr>
          <w:rFonts w:ascii="Times New Roman" w:hAnsi="Times New Roman" w:cs="Times New Roman"/>
          <w:sz w:val="24"/>
          <w:szCs w:val="24"/>
        </w:rPr>
        <w:t>). Nt tegutsevad</w:t>
      </w:r>
      <w:r>
        <w:rPr>
          <w:rFonts w:ascii="Times New Roman" w:hAnsi="Times New Roman" w:cs="Times New Roman"/>
          <w:sz w:val="24"/>
          <w:szCs w:val="24"/>
        </w:rPr>
        <w:t xml:space="preserve"> </w:t>
      </w:r>
      <w:r w:rsidRPr="00A00DAC">
        <w:rPr>
          <w:rFonts w:ascii="Times New Roman" w:hAnsi="Times New Roman" w:cs="Times New Roman"/>
          <w:sz w:val="24"/>
          <w:szCs w:val="24"/>
        </w:rPr>
        <w:t>Vastseliina tööstusalal puidu- ja mööblitööstuse ettevõtted, tegutsevate ettevõtete kõrval</w:t>
      </w:r>
      <w:r>
        <w:rPr>
          <w:rFonts w:ascii="Times New Roman" w:hAnsi="Times New Roman" w:cs="Times New Roman"/>
          <w:sz w:val="24"/>
          <w:szCs w:val="24"/>
        </w:rPr>
        <w:t xml:space="preserve"> </w:t>
      </w:r>
      <w:r w:rsidRPr="00A00DAC">
        <w:rPr>
          <w:rFonts w:ascii="Times New Roman" w:hAnsi="Times New Roman" w:cs="Times New Roman"/>
          <w:sz w:val="24"/>
          <w:szCs w:val="24"/>
        </w:rPr>
        <w:t xml:space="preserve">on perspektiivi ka laiendusteks. </w:t>
      </w:r>
      <w:r w:rsidR="0028356A">
        <w:rPr>
          <w:rFonts w:ascii="Times New Roman" w:hAnsi="Times New Roman" w:cs="Times New Roman"/>
          <w:sz w:val="24"/>
          <w:szCs w:val="24"/>
        </w:rPr>
        <w:t>A</w:t>
      </w:r>
      <w:r w:rsidRPr="00A00DAC">
        <w:rPr>
          <w:rFonts w:ascii="Times New Roman" w:hAnsi="Times New Roman" w:cs="Times New Roman"/>
          <w:sz w:val="24"/>
          <w:szCs w:val="24"/>
        </w:rPr>
        <w:t>ladele on koostatud detailplaneeringud ning</w:t>
      </w:r>
      <w:r>
        <w:rPr>
          <w:rFonts w:ascii="Times New Roman" w:hAnsi="Times New Roman" w:cs="Times New Roman"/>
          <w:sz w:val="24"/>
          <w:szCs w:val="24"/>
        </w:rPr>
        <w:t xml:space="preserve"> </w:t>
      </w:r>
      <w:r w:rsidRPr="00A00DAC">
        <w:rPr>
          <w:rFonts w:ascii="Times New Roman" w:hAnsi="Times New Roman" w:cs="Times New Roman"/>
          <w:sz w:val="24"/>
          <w:szCs w:val="24"/>
        </w:rPr>
        <w:t>infrastruktuuri väljaehitamiseks vajaliku</w:t>
      </w:r>
      <w:r w:rsidR="004D2A04">
        <w:rPr>
          <w:rFonts w:ascii="Times New Roman" w:hAnsi="Times New Roman" w:cs="Times New Roman"/>
          <w:sz w:val="24"/>
          <w:szCs w:val="24"/>
        </w:rPr>
        <w:t xml:space="preserve">d </w:t>
      </w:r>
      <w:r w:rsidRPr="00A00DAC">
        <w:rPr>
          <w:rFonts w:ascii="Times New Roman" w:hAnsi="Times New Roman" w:cs="Times New Roman"/>
          <w:sz w:val="24"/>
          <w:szCs w:val="24"/>
        </w:rPr>
        <w:t>ehitusprojektid.</w:t>
      </w:r>
    </w:p>
    <w:p w14:paraId="79758B71" w14:textId="6CB3A795" w:rsidR="00A00DAC" w:rsidRPr="00A00DAC" w:rsidRDefault="00A00DAC" w:rsidP="00BC6142">
      <w:pPr>
        <w:jc w:val="both"/>
        <w:rPr>
          <w:rFonts w:ascii="Times New Roman" w:hAnsi="Times New Roman" w:cs="Times New Roman"/>
          <w:sz w:val="24"/>
          <w:szCs w:val="24"/>
        </w:rPr>
      </w:pPr>
      <w:r w:rsidRPr="00A00DAC">
        <w:rPr>
          <w:rFonts w:ascii="Times New Roman" w:hAnsi="Times New Roman" w:cs="Times New Roman"/>
          <w:sz w:val="24"/>
          <w:szCs w:val="24"/>
        </w:rPr>
        <w:t>Arvestatav osa valla ettevõtetest tegutseb põllumajanduse ja metsanduse sektoris,</w:t>
      </w:r>
      <w:r>
        <w:rPr>
          <w:rFonts w:ascii="Times New Roman" w:hAnsi="Times New Roman" w:cs="Times New Roman"/>
          <w:sz w:val="24"/>
          <w:szCs w:val="24"/>
        </w:rPr>
        <w:t xml:space="preserve"> </w:t>
      </w:r>
      <w:r w:rsidRPr="00A00DAC">
        <w:rPr>
          <w:rFonts w:ascii="Times New Roman" w:hAnsi="Times New Roman" w:cs="Times New Roman"/>
          <w:sz w:val="24"/>
          <w:szCs w:val="24"/>
        </w:rPr>
        <w:t>kokku on vastavas sektor</w:t>
      </w:r>
      <w:r w:rsidR="004D2A04">
        <w:rPr>
          <w:rFonts w:ascii="Times New Roman" w:hAnsi="Times New Roman" w:cs="Times New Roman"/>
          <w:sz w:val="24"/>
          <w:szCs w:val="24"/>
        </w:rPr>
        <w:t xml:space="preserve">is </w:t>
      </w:r>
      <w:r w:rsidRPr="00A00DAC">
        <w:rPr>
          <w:rFonts w:ascii="Times New Roman" w:hAnsi="Times New Roman" w:cs="Times New Roman"/>
          <w:sz w:val="24"/>
          <w:szCs w:val="24"/>
        </w:rPr>
        <w:t>enam kui 50 ettevõtet</w:t>
      </w:r>
      <w:r w:rsidR="004D2A04">
        <w:rPr>
          <w:rFonts w:ascii="Times New Roman" w:hAnsi="Times New Roman" w:cs="Times New Roman"/>
          <w:sz w:val="24"/>
          <w:szCs w:val="24"/>
        </w:rPr>
        <w:t xml:space="preserve"> </w:t>
      </w:r>
      <w:r w:rsidRPr="00A00DAC">
        <w:rPr>
          <w:rFonts w:ascii="Times New Roman" w:hAnsi="Times New Roman" w:cs="Times New Roman"/>
          <w:sz w:val="24"/>
          <w:szCs w:val="24"/>
        </w:rPr>
        <w:t>ning üle 200 töötaja.</w:t>
      </w:r>
    </w:p>
    <w:p w14:paraId="2D735A2C" w14:textId="77777777" w:rsidR="00A00DAC" w:rsidRPr="00A00DAC" w:rsidRDefault="00A00DAC" w:rsidP="00BC6142">
      <w:pPr>
        <w:jc w:val="both"/>
        <w:rPr>
          <w:rFonts w:ascii="Times New Roman" w:hAnsi="Times New Roman" w:cs="Times New Roman"/>
          <w:sz w:val="24"/>
          <w:szCs w:val="24"/>
        </w:rPr>
      </w:pPr>
      <w:r w:rsidRPr="00A00DAC">
        <w:rPr>
          <w:rFonts w:ascii="Times New Roman" w:hAnsi="Times New Roman" w:cs="Times New Roman"/>
          <w:sz w:val="24"/>
          <w:szCs w:val="24"/>
        </w:rPr>
        <w:t>Teenuste sektor on vallas arenenud suhteliselt tagasihoidlikult, töötajatega majutus- ja</w:t>
      </w:r>
      <w:r>
        <w:rPr>
          <w:rFonts w:ascii="Times New Roman" w:hAnsi="Times New Roman" w:cs="Times New Roman"/>
          <w:sz w:val="24"/>
          <w:szCs w:val="24"/>
        </w:rPr>
        <w:t xml:space="preserve"> t</w:t>
      </w:r>
      <w:r w:rsidRPr="00A00DAC">
        <w:rPr>
          <w:rFonts w:ascii="Times New Roman" w:hAnsi="Times New Roman" w:cs="Times New Roman"/>
          <w:sz w:val="24"/>
          <w:szCs w:val="24"/>
        </w:rPr>
        <w:t>oitlustusasutusi oli vallas seisuga aprill 2018 11 ning need on enamasti suunatud</w:t>
      </w:r>
      <w:r>
        <w:rPr>
          <w:rFonts w:ascii="Times New Roman" w:hAnsi="Times New Roman" w:cs="Times New Roman"/>
          <w:sz w:val="24"/>
          <w:szCs w:val="24"/>
        </w:rPr>
        <w:t xml:space="preserve"> </w:t>
      </w:r>
      <w:r w:rsidRPr="00A00DAC">
        <w:rPr>
          <w:rFonts w:ascii="Times New Roman" w:hAnsi="Times New Roman" w:cs="Times New Roman"/>
          <w:sz w:val="24"/>
          <w:szCs w:val="24"/>
        </w:rPr>
        <w:t>kohalikule tarbijale.</w:t>
      </w:r>
    </w:p>
    <w:p w14:paraId="3D572805" w14:textId="46C49BC8" w:rsidR="00A00DAC" w:rsidRDefault="00A00DAC" w:rsidP="00BC6142">
      <w:pPr>
        <w:jc w:val="both"/>
        <w:rPr>
          <w:rFonts w:ascii="Times New Roman" w:hAnsi="Times New Roman" w:cs="Times New Roman"/>
          <w:sz w:val="24"/>
          <w:szCs w:val="24"/>
        </w:rPr>
      </w:pPr>
      <w:r w:rsidRPr="00A00DAC">
        <w:rPr>
          <w:rFonts w:ascii="Times New Roman" w:hAnsi="Times New Roman" w:cs="Times New Roman"/>
          <w:sz w:val="24"/>
          <w:szCs w:val="24"/>
        </w:rPr>
        <w:t>Võru maakonna üheks oluliseks majandussektoriks on turism. Võru valla eripärast</w:t>
      </w:r>
      <w:r>
        <w:rPr>
          <w:rFonts w:ascii="Times New Roman" w:hAnsi="Times New Roman" w:cs="Times New Roman"/>
          <w:sz w:val="24"/>
          <w:szCs w:val="24"/>
        </w:rPr>
        <w:t xml:space="preserve"> </w:t>
      </w:r>
      <w:r w:rsidRPr="00A00DAC">
        <w:rPr>
          <w:rFonts w:ascii="Times New Roman" w:hAnsi="Times New Roman" w:cs="Times New Roman"/>
          <w:sz w:val="24"/>
          <w:szCs w:val="24"/>
        </w:rPr>
        <w:t>tulenevalt on aga turismi tähtsus valla piirkondades erinev. Endine Võru vald</w:t>
      </w:r>
      <w:r>
        <w:rPr>
          <w:rFonts w:ascii="Times New Roman" w:hAnsi="Times New Roman" w:cs="Times New Roman"/>
          <w:sz w:val="24"/>
          <w:szCs w:val="24"/>
        </w:rPr>
        <w:t xml:space="preserve"> </w:t>
      </w:r>
      <w:r w:rsidRPr="00A00DAC">
        <w:rPr>
          <w:rFonts w:ascii="Times New Roman" w:hAnsi="Times New Roman" w:cs="Times New Roman"/>
          <w:sz w:val="24"/>
          <w:szCs w:val="24"/>
        </w:rPr>
        <w:t>rõngasvallana on eelkõige maakonnakeskusega seotud nn elukeskkonna piirkond,</w:t>
      </w:r>
      <w:r>
        <w:rPr>
          <w:rFonts w:ascii="Times New Roman" w:hAnsi="Times New Roman" w:cs="Times New Roman"/>
          <w:sz w:val="24"/>
          <w:szCs w:val="24"/>
        </w:rPr>
        <w:t xml:space="preserve"> </w:t>
      </w:r>
      <w:r w:rsidRPr="00A00DAC">
        <w:rPr>
          <w:rFonts w:ascii="Times New Roman" w:hAnsi="Times New Roman" w:cs="Times New Roman"/>
          <w:sz w:val="24"/>
          <w:szCs w:val="24"/>
        </w:rPr>
        <w:t>endine Sõmerpalu vald aga tugev tööstuspiirkond. Sellest lähtuvalt on valla olulisemad</w:t>
      </w:r>
      <w:r>
        <w:rPr>
          <w:rFonts w:ascii="Times New Roman" w:hAnsi="Times New Roman" w:cs="Times New Roman"/>
          <w:sz w:val="24"/>
          <w:szCs w:val="24"/>
        </w:rPr>
        <w:t xml:space="preserve"> </w:t>
      </w:r>
      <w:r w:rsidRPr="00A00DAC">
        <w:rPr>
          <w:rFonts w:ascii="Times New Roman" w:hAnsi="Times New Roman" w:cs="Times New Roman"/>
          <w:sz w:val="24"/>
          <w:szCs w:val="24"/>
        </w:rPr>
        <w:t>turismiobjektid kaugemates piirkondades – nendeks on Vastseliina Piiskopilinnus ja</w:t>
      </w:r>
      <w:r>
        <w:rPr>
          <w:rFonts w:ascii="Times New Roman" w:hAnsi="Times New Roman" w:cs="Times New Roman"/>
          <w:sz w:val="24"/>
          <w:szCs w:val="24"/>
        </w:rPr>
        <w:t xml:space="preserve"> </w:t>
      </w:r>
      <w:r w:rsidRPr="00A00DAC">
        <w:rPr>
          <w:rFonts w:ascii="Times New Roman" w:hAnsi="Times New Roman" w:cs="Times New Roman"/>
          <w:sz w:val="24"/>
          <w:szCs w:val="24"/>
        </w:rPr>
        <w:t>Piusa külastuskeskus.</w:t>
      </w:r>
    </w:p>
    <w:p w14:paraId="75015CF8" w14:textId="2DA24D1A" w:rsidR="002B58B8" w:rsidRDefault="2CB80B07" w:rsidP="002B58B8">
      <w:pPr>
        <w:jc w:val="both"/>
        <w:rPr>
          <w:rFonts w:ascii="Times New Roman" w:hAnsi="Times New Roman" w:cs="Times New Roman"/>
          <w:sz w:val="24"/>
          <w:szCs w:val="24"/>
        </w:rPr>
      </w:pPr>
      <w:r w:rsidRPr="359D49C4">
        <w:rPr>
          <w:rFonts w:ascii="Times New Roman" w:eastAsia="Times New Roman" w:hAnsi="Times New Roman" w:cs="Times New Roman"/>
          <w:sz w:val="24"/>
          <w:szCs w:val="24"/>
        </w:rPr>
        <w:t>Võru linna ja Võru valla</w:t>
      </w:r>
      <w:r w:rsidR="002B58B8" w:rsidRPr="359D49C4">
        <w:rPr>
          <w:rFonts w:ascii="Times New Roman" w:hAnsi="Times New Roman" w:cs="Times New Roman"/>
          <w:sz w:val="24"/>
          <w:szCs w:val="24"/>
        </w:rPr>
        <w:t xml:space="preserve"> </w:t>
      </w:r>
      <w:proofErr w:type="spellStart"/>
      <w:r w:rsidR="002B58B8" w:rsidRPr="359D49C4">
        <w:rPr>
          <w:rFonts w:ascii="Times New Roman" w:hAnsi="Times New Roman" w:cs="Times New Roman"/>
          <w:sz w:val="24"/>
          <w:szCs w:val="24"/>
        </w:rPr>
        <w:t>ühishanke</w:t>
      </w:r>
      <w:proofErr w:type="spellEnd"/>
      <w:r w:rsidR="002B58B8" w:rsidRPr="359D49C4">
        <w:rPr>
          <w:rFonts w:ascii="Times New Roman" w:hAnsi="Times New Roman" w:cs="Times New Roman"/>
          <w:sz w:val="24"/>
          <w:szCs w:val="24"/>
        </w:rPr>
        <w:t xml:space="preserve"> tulemusel </w:t>
      </w:r>
      <w:r w:rsidR="5B503138" w:rsidRPr="359D49C4">
        <w:rPr>
          <w:rFonts w:ascii="Times New Roman" w:hAnsi="Times New Roman" w:cs="Times New Roman"/>
          <w:sz w:val="24"/>
          <w:szCs w:val="24"/>
        </w:rPr>
        <w:t xml:space="preserve">on </w:t>
      </w:r>
      <w:r w:rsidR="400CF600" w:rsidRPr="359D49C4">
        <w:rPr>
          <w:rFonts w:ascii="Times New Roman" w:hAnsi="Times New Roman" w:cs="Times New Roman"/>
          <w:sz w:val="24"/>
          <w:szCs w:val="24"/>
        </w:rPr>
        <w:t>alates 01.0</w:t>
      </w:r>
      <w:r w:rsidR="33E9AC83" w:rsidRPr="359D49C4">
        <w:rPr>
          <w:rFonts w:ascii="Times New Roman" w:hAnsi="Times New Roman" w:cs="Times New Roman"/>
          <w:sz w:val="24"/>
          <w:szCs w:val="24"/>
        </w:rPr>
        <w:t>4</w:t>
      </w:r>
      <w:r w:rsidR="400CF600" w:rsidRPr="359D49C4">
        <w:rPr>
          <w:rFonts w:ascii="Times New Roman" w:hAnsi="Times New Roman" w:cs="Times New Roman"/>
          <w:sz w:val="24"/>
          <w:szCs w:val="24"/>
        </w:rPr>
        <w:t xml:space="preserve">.2024 a </w:t>
      </w:r>
      <w:r w:rsidR="1F025F9A" w:rsidRPr="359D49C4">
        <w:rPr>
          <w:rFonts w:ascii="Times New Roman" w:hAnsi="Times New Roman" w:cs="Times New Roman"/>
          <w:sz w:val="24"/>
          <w:szCs w:val="24"/>
        </w:rPr>
        <w:t xml:space="preserve">Võru vallas </w:t>
      </w:r>
      <w:r w:rsidR="002B58B8" w:rsidRPr="359D49C4">
        <w:rPr>
          <w:rFonts w:ascii="Times New Roman" w:hAnsi="Times New Roman" w:cs="Times New Roman"/>
          <w:sz w:val="24"/>
          <w:szCs w:val="24"/>
        </w:rPr>
        <w:t xml:space="preserve">jäätmevedajaks AS Eesti Keskkonnateenused. Liigiti kogutud jäätmeid on võimalik ära anda kolmes jäätmejaamas: Võru linnas asuvas Võru Keskkonnajaamas ja Vastseliina Jäätmejaamas Vastseliina alevikus ning Võru Jäätmekeskuses </w:t>
      </w:r>
      <w:proofErr w:type="spellStart"/>
      <w:r w:rsidR="002B58B8" w:rsidRPr="359D49C4">
        <w:rPr>
          <w:rFonts w:ascii="Times New Roman" w:hAnsi="Times New Roman" w:cs="Times New Roman"/>
          <w:sz w:val="24"/>
          <w:szCs w:val="24"/>
        </w:rPr>
        <w:t>Umbsaare</w:t>
      </w:r>
      <w:proofErr w:type="spellEnd"/>
      <w:r w:rsidR="002B58B8" w:rsidRPr="359D49C4">
        <w:rPr>
          <w:rFonts w:ascii="Times New Roman" w:hAnsi="Times New Roman" w:cs="Times New Roman"/>
          <w:sz w:val="24"/>
          <w:szCs w:val="24"/>
        </w:rPr>
        <w:t xml:space="preserve"> külas. </w:t>
      </w:r>
    </w:p>
    <w:p w14:paraId="5E113958" w14:textId="50588416" w:rsidR="002B58B8" w:rsidRDefault="002B58B8" w:rsidP="00BC6142">
      <w:pPr>
        <w:jc w:val="both"/>
        <w:rPr>
          <w:rFonts w:ascii="Times New Roman" w:hAnsi="Times New Roman" w:cs="Times New Roman"/>
          <w:sz w:val="24"/>
          <w:szCs w:val="24"/>
        </w:rPr>
      </w:pPr>
      <w:r w:rsidRPr="002B58B8">
        <w:rPr>
          <w:rFonts w:ascii="Times New Roman" w:hAnsi="Times New Roman" w:cs="Times New Roman"/>
          <w:sz w:val="24"/>
          <w:szCs w:val="24"/>
        </w:rPr>
        <w:t>Valla suuremates asulates on paigaldatud avalikud paberi ja papi ning pakendikonteinerid.</w:t>
      </w:r>
    </w:p>
    <w:p w14:paraId="5203C3A8" w14:textId="798DBDC8" w:rsidR="00EE4682" w:rsidRPr="00EE4682" w:rsidRDefault="00EE4682" w:rsidP="00EE4682">
      <w:pPr>
        <w:jc w:val="both"/>
        <w:rPr>
          <w:rFonts w:ascii="Times New Roman" w:hAnsi="Times New Roman" w:cs="Times New Roman"/>
          <w:sz w:val="24"/>
          <w:szCs w:val="24"/>
        </w:rPr>
      </w:pPr>
      <w:r>
        <w:rPr>
          <w:rFonts w:ascii="Times New Roman" w:hAnsi="Times New Roman" w:cs="Times New Roman"/>
          <w:sz w:val="24"/>
          <w:szCs w:val="24"/>
        </w:rPr>
        <w:t>Võru</w:t>
      </w:r>
      <w:r w:rsidRPr="00EE4682">
        <w:rPr>
          <w:rFonts w:ascii="Times New Roman" w:hAnsi="Times New Roman" w:cs="Times New Roman"/>
          <w:sz w:val="24"/>
          <w:szCs w:val="24"/>
        </w:rPr>
        <w:t xml:space="preserve"> valla arengukava 203</w:t>
      </w:r>
      <w:r>
        <w:rPr>
          <w:rFonts w:ascii="Times New Roman" w:hAnsi="Times New Roman" w:cs="Times New Roman"/>
          <w:sz w:val="24"/>
          <w:szCs w:val="24"/>
        </w:rPr>
        <w:t>5</w:t>
      </w:r>
      <w:r w:rsidRPr="00EE4682">
        <w:rPr>
          <w:rFonts w:ascii="Times New Roman" w:hAnsi="Times New Roman" w:cs="Times New Roman"/>
          <w:sz w:val="24"/>
          <w:szCs w:val="24"/>
        </w:rPr>
        <w:t xml:space="preserve"> seab </w:t>
      </w:r>
      <w:r>
        <w:rPr>
          <w:rFonts w:ascii="Times New Roman" w:hAnsi="Times New Roman" w:cs="Times New Roman"/>
          <w:sz w:val="24"/>
          <w:szCs w:val="24"/>
        </w:rPr>
        <w:t xml:space="preserve">jäätmemajanduse </w:t>
      </w:r>
      <w:r w:rsidRPr="00EE4682">
        <w:rPr>
          <w:rFonts w:ascii="Times New Roman" w:hAnsi="Times New Roman" w:cs="Times New Roman"/>
          <w:sz w:val="24"/>
          <w:szCs w:val="24"/>
        </w:rPr>
        <w:t>valdkondliku eesmärgina</w:t>
      </w:r>
      <w:r>
        <w:rPr>
          <w:rFonts w:ascii="Times New Roman" w:hAnsi="Times New Roman" w:cs="Times New Roman"/>
          <w:sz w:val="24"/>
          <w:szCs w:val="24"/>
        </w:rPr>
        <w:t>:</w:t>
      </w:r>
      <w:r w:rsidRPr="00EE4682">
        <w:rPr>
          <w:rFonts w:ascii="Times New Roman" w:hAnsi="Times New Roman" w:cs="Times New Roman"/>
          <w:sz w:val="24"/>
          <w:szCs w:val="24"/>
        </w:rPr>
        <w:t xml:space="preserve"> </w:t>
      </w:r>
    </w:p>
    <w:p w14:paraId="2269E4B1" w14:textId="77777777" w:rsidR="00EE4682" w:rsidRDefault="00EE4682" w:rsidP="00EE4682">
      <w:pPr>
        <w:pStyle w:val="Loendilik"/>
        <w:numPr>
          <w:ilvl w:val="0"/>
          <w:numId w:val="36"/>
        </w:numPr>
        <w:jc w:val="both"/>
        <w:rPr>
          <w:rFonts w:ascii="Times New Roman" w:hAnsi="Times New Roman" w:cs="Times New Roman"/>
          <w:sz w:val="24"/>
          <w:szCs w:val="24"/>
        </w:rPr>
      </w:pPr>
      <w:r w:rsidRPr="00EE4682">
        <w:rPr>
          <w:rFonts w:ascii="Times New Roman" w:hAnsi="Times New Roman" w:cs="Times New Roman"/>
          <w:sz w:val="24"/>
          <w:szCs w:val="24"/>
        </w:rPr>
        <w:t>Jäätmekava elluviimine.</w:t>
      </w:r>
    </w:p>
    <w:p w14:paraId="3C5468CD" w14:textId="77777777" w:rsidR="00EE4682" w:rsidRDefault="00EE4682" w:rsidP="00EE4682">
      <w:pPr>
        <w:pStyle w:val="Loendilik"/>
        <w:numPr>
          <w:ilvl w:val="0"/>
          <w:numId w:val="36"/>
        </w:numPr>
        <w:jc w:val="both"/>
        <w:rPr>
          <w:rFonts w:ascii="Times New Roman" w:hAnsi="Times New Roman" w:cs="Times New Roman"/>
          <w:sz w:val="24"/>
          <w:szCs w:val="24"/>
        </w:rPr>
      </w:pPr>
      <w:r w:rsidRPr="00EE4682">
        <w:rPr>
          <w:rFonts w:ascii="Times New Roman" w:hAnsi="Times New Roman" w:cs="Times New Roman"/>
          <w:sz w:val="24"/>
          <w:szCs w:val="24"/>
        </w:rPr>
        <w:t>Jäätmete liigiti kogumise ja ringlussevõtu arendusprojektide teostamine,</w:t>
      </w:r>
      <w:r>
        <w:rPr>
          <w:rFonts w:ascii="Times New Roman" w:hAnsi="Times New Roman" w:cs="Times New Roman"/>
          <w:sz w:val="24"/>
          <w:szCs w:val="24"/>
        </w:rPr>
        <w:t xml:space="preserve"> </w:t>
      </w:r>
      <w:r w:rsidRPr="00EE4682">
        <w:rPr>
          <w:rFonts w:ascii="Times New Roman" w:hAnsi="Times New Roman" w:cs="Times New Roman"/>
          <w:sz w:val="24"/>
          <w:szCs w:val="24"/>
        </w:rPr>
        <w:t>sh (ohtlike) jäätmete kogumisringide korraldamine, Vastseliina</w:t>
      </w:r>
      <w:r>
        <w:rPr>
          <w:rFonts w:ascii="Times New Roman" w:hAnsi="Times New Roman" w:cs="Times New Roman"/>
          <w:sz w:val="24"/>
          <w:szCs w:val="24"/>
        </w:rPr>
        <w:t xml:space="preserve"> </w:t>
      </w:r>
      <w:r w:rsidRPr="00EE4682">
        <w:rPr>
          <w:rFonts w:ascii="Times New Roman" w:hAnsi="Times New Roman" w:cs="Times New Roman"/>
          <w:sz w:val="24"/>
          <w:szCs w:val="24"/>
        </w:rPr>
        <w:t>jäätmejaama taristu arendamine.</w:t>
      </w:r>
    </w:p>
    <w:p w14:paraId="2A731487" w14:textId="77777777" w:rsidR="002B58B8" w:rsidRDefault="00EE4682" w:rsidP="00EE4682">
      <w:pPr>
        <w:pStyle w:val="Loendilik"/>
        <w:numPr>
          <w:ilvl w:val="0"/>
          <w:numId w:val="36"/>
        </w:numPr>
        <w:jc w:val="both"/>
        <w:rPr>
          <w:rFonts w:ascii="Times New Roman" w:hAnsi="Times New Roman" w:cs="Times New Roman"/>
          <w:sz w:val="24"/>
          <w:szCs w:val="24"/>
        </w:rPr>
      </w:pPr>
      <w:r w:rsidRPr="00EE4682">
        <w:rPr>
          <w:rFonts w:ascii="Times New Roman" w:hAnsi="Times New Roman" w:cs="Times New Roman"/>
          <w:sz w:val="24"/>
          <w:szCs w:val="24"/>
        </w:rPr>
        <w:t>Jäätmete ringmajanduse soodustamine.</w:t>
      </w:r>
    </w:p>
    <w:p w14:paraId="316AD1C9" w14:textId="77777777" w:rsidR="002B58B8" w:rsidRDefault="00EE4682" w:rsidP="00EE4682">
      <w:pPr>
        <w:pStyle w:val="Loendilik"/>
        <w:numPr>
          <w:ilvl w:val="0"/>
          <w:numId w:val="36"/>
        </w:numPr>
        <w:jc w:val="both"/>
        <w:rPr>
          <w:rFonts w:ascii="Times New Roman" w:hAnsi="Times New Roman" w:cs="Times New Roman"/>
          <w:sz w:val="24"/>
          <w:szCs w:val="24"/>
        </w:rPr>
      </w:pPr>
      <w:r w:rsidRPr="00EE4682">
        <w:rPr>
          <w:rFonts w:ascii="Times New Roman" w:hAnsi="Times New Roman" w:cs="Times New Roman"/>
          <w:sz w:val="24"/>
          <w:szCs w:val="24"/>
        </w:rPr>
        <w:lastRenderedPageBreak/>
        <w:t>Jäätmete liigiti kogumisest teadlikkuse tõstmine.</w:t>
      </w:r>
    </w:p>
    <w:p w14:paraId="3A055BA9" w14:textId="7F992144" w:rsidR="00EE4682" w:rsidRPr="002B58B8" w:rsidRDefault="00EE4682" w:rsidP="00EE4682">
      <w:pPr>
        <w:pStyle w:val="Loendilik"/>
        <w:numPr>
          <w:ilvl w:val="0"/>
          <w:numId w:val="36"/>
        </w:numPr>
        <w:jc w:val="both"/>
        <w:rPr>
          <w:rFonts w:ascii="Times New Roman" w:hAnsi="Times New Roman" w:cs="Times New Roman"/>
          <w:sz w:val="24"/>
          <w:szCs w:val="24"/>
        </w:rPr>
      </w:pPr>
      <w:r w:rsidRPr="002B58B8">
        <w:rPr>
          <w:rFonts w:ascii="Times New Roman" w:hAnsi="Times New Roman" w:cs="Times New Roman"/>
          <w:sz w:val="24"/>
          <w:szCs w:val="24"/>
        </w:rPr>
        <w:t>Jäätmemajanduse projektides osalemine, sh ohtlike jäätmete</w:t>
      </w:r>
      <w:r w:rsidR="002B58B8">
        <w:rPr>
          <w:rFonts w:ascii="Times New Roman" w:hAnsi="Times New Roman" w:cs="Times New Roman"/>
          <w:sz w:val="24"/>
          <w:szCs w:val="24"/>
        </w:rPr>
        <w:t xml:space="preserve"> </w:t>
      </w:r>
      <w:r w:rsidRPr="002B58B8">
        <w:rPr>
          <w:rFonts w:ascii="Times New Roman" w:hAnsi="Times New Roman" w:cs="Times New Roman"/>
          <w:sz w:val="24"/>
          <w:szCs w:val="24"/>
        </w:rPr>
        <w:t>kogumisringi arendamine.</w:t>
      </w:r>
      <w:r w:rsidR="002B58B8" w:rsidRPr="002B58B8">
        <w:rPr>
          <w:rFonts w:ascii="Times New Roman" w:hAnsi="Times New Roman" w:cs="Times New Roman"/>
          <w:sz w:val="24"/>
          <w:szCs w:val="24"/>
          <w:vertAlign w:val="superscript"/>
        </w:rPr>
        <w:footnoteReference w:id="4"/>
      </w:r>
    </w:p>
    <w:p w14:paraId="62F18F9F" w14:textId="77777777" w:rsidR="00135F39" w:rsidRPr="004E6BAC" w:rsidRDefault="00135F39" w:rsidP="00BC6142">
      <w:pPr>
        <w:jc w:val="both"/>
        <w:rPr>
          <w:rFonts w:ascii="Times New Roman" w:hAnsi="Times New Roman" w:cs="Times New Roman"/>
          <w:b/>
          <w:bCs/>
          <w:sz w:val="24"/>
          <w:szCs w:val="24"/>
          <w:u w:val="single"/>
        </w:rPr>
      </w:pPr>
      <w:r w:rsidRPr="004E6BAC">
        <w:rPr>
          <w:rFonts w:ascii="Times New Roman" w:hAnsi="Times New Roman" w:cs="Times New Roman"/>
          <w:b/>
          <w:bCs/>
          <w:sz w:val="24"/>
          <w:szCs w:val="24"/>
          <w:u w:val="single"/>
        </w:rPr>
        <w:t xml:space="preserve">Setomaa vald </w:t>
      </w:r>
    </w:p>
    <w:p w14:paraId="681FB61A" w14:textId="6E897730" w:rsidR="00F9253D" w:rsidRDefault="42DA1E15" w:rsidP="00BC6142">
      <w:pPr>
        <w:jc w:val="both"/>
        <w:rPr>
          <w:rFonts w:ascii="Times New Roman" w:hAnsi="Times New Roman" w:cs="Times New Roman"/>
          <w:strike/>
          <w:sz w:val="24"/>
          <w:szCs w:val="24"/>
        </w:rPr>
      </w:pPr>
      <w:r w:rsidRPr="42DA1E15">
        <w:rPr>
          <w:rFonts w:ascii="Times New Roman" w:hAnsi="Times New Roman" w:cs="Times New Roman"/>
          <w:sz w:val="24"/>
          <w:szCs w:val="24"/>
        </w:rPr>
        <w:t xml:space="preserve">Setomaa vald moodustati 2017. aastal endiste Meremäe valla, Mikitamäe valla ja Värska valla ühinemisel. Samuti liideti Värska vallaga Misso valla Luhamaa </w:t>
      </w:r>
      <w:proofErr w:type="spellStart"/>
      <w:r w:rsidRPr="42DA1E15">
        <w:rPr>
          <w:rFonts w:ascii="Times New Roman" w:hAnsi="Times New Roman" w:cs="Times New Roman"/>
          <w:sz w:val="24"/>
          <w:szCs w:val="24"/>
        </w:rPr>
        <w:t>nulk</w:t>
      </w:r>
      <w:proofErr w:type="spellEnd"/>
      <w:r w:rsidRPr="42DA1E15">
        <w:rPr>
          <w:rFonts w:ascii="Times New Roman" w:hAnsi="Times New Roman" w:cs="Times New Roman"/>
          <w:sz w:val="24"/>
          <w:szCs w:val="24"/>
        </w:rPr>
        <w:t xml:space="preserve">. </w:t>
      </w:r>
    </w:p>
    <w:p w14:paraId="239A0081" w14:textId="6F0653D3" w:rsidR="007C4EF1" w:rsidRDefault="007C4EF1" w:rsidP="00BC6142">
      <w:pPr>
        <w:jc w:val="both"/>
        <w:rPr>
          <w:rFonts w:ascii="Times New Roman" w:hAnsi="Times New Roman" w:cs="Times New Roman"/>
          <w:sz w:val="24"/>
          <w:szCs w:val="24"/>
        </w:rPr>
      </w:pPr>
      <w:r w:rsidRPr="007C4EF1">
        <w:rPr>
          <w:rFonts w:ascii="Times New Roman" w:hAnsi="Times New Roman" w:cs="Times New Roman"/>
          <w:sz w:val="24"/>
          <w:szCs w:val="24"/>
        </w:rPr>
        <w:t xml:space="preserve">Statistikaameti andmetel tegutses </w:t>
      </w:r>
      <w:r>
        <w:rPr>
          <w:rFonts w:ascii="Times New Roman" w:hAnsi="Times New Roman" w:cs="Times New Roman"/>
          <w:sz w:val="24"/>
          <w:szCs w:val="24"/>
        </w:rPr>
        <w:t>Setomaa</w:t>
      </w:r>
      <w:r w:rsidRPr="007C4EF1">
        <w:rPr>
          <w:rFonts w:ascii="Times New Roman" w:hAnsi="Times New Roman" w:cs="Times New Roman"/>
          <w:sz w:val="24"/>
          <w:szCs w:val="24"/>
        </w:rPr>
        <w:t xml:space="preserve"> vallas 2018. aasta seisuga kokku </w:t>
      </w:r>
      <w:r w:rsidR="00082794" w:rsidRPr="00082794">
        <w:rPr>
          <w:rFonts w:ascii="Times New Roman" w:hAnsi="Times New Roman" w:cs="Times New Roman"/>
          <w:sz w:val="24"/>
          <w:szCs w:val="24"/>
        </w:rPr>
        <w:t xml:space="preserve">303 </w:t>
      </w:r>
      <w:r>
        <w:rPr>
          <w:rFonts w:ascii="Times New Roman" w:hAnsi="Times New Roman" w:cs="Times New Roman"/>
          <w:sz w:val="24"/>
          <w:szCs w:val="24"/>
        </w:rPr>
        <w:t>majanduslikult aktiivset</w:t>
      </w:r>
      <w:r w:rsidR="0028356A">
        <w:rPr>
          <w:rFonts w:ascii="Times New Roman" w:hAnsi="Times New Roman" w:cs="Times New Roman"/>
          <w:sz w:val="24"/>
          <w:szCs w:val="24"/>
        </w:rPr>
        <w:t xml:space="preserve"> ettevõtet</w:t>
      </w:r>
      <w:r>
        <w:rPr>
          <w:rFonts w:ascii="Times New Roman" w:hAnsi="Times New Roman" w:cs="Times New Roman"/>
          <w:sz w:val="24"/>
          <w:szCs w:val="24"/>
        </w:rPr>
        <w:t xml:space="preserve">, millest </w:t>
      </w:r>
      <w:r w:rsidR="00082794" w:rsidRPr="00082794">
        <w:rPr>
          <w:rFonts w:ascii="Times New Roman" w:hAnsi="Times New Roman" w:cs="Times New Roman"/>
          <w:sz w:val="24"/>
          <w:szCs w:val="24"/>
        </w:rPr>
        <w:t>148 ehk peaaegu pooled tegelevad põllumajanduse, metsamajanduse või kalapüügiga</w:t>
      </w:r>
      <w:r>
        <w:rPr>
          <w:rFonts w:ascii="Times New Roman" w:hAnsi="Times New Roman" w:cs="Times New Roman"/>
          <w:sz w:val="24"/>
          <w:szCs w:val="24"/>
        </w:rPr>
        <w:t xml:space="preserve"> </w:t>
      </w:r>
      <w:r w:rsidR="00082794" w:rsidRPr="00082794">
        <w:rPr>
          <w:rFonts w:ascii="Times New Roman" w:hAnsi="Times New Roman" w:cs="Times New Roman"/>
          <w:sz w:val="24"/>
          <w:szCs w:val="24"/>
        </w:rPr>
        <w:t>(primaarsektor)</w:t>
      </w:r>
      <w:r>
        <w:rPr>
          <w:rFonts w:ascii="Times New Roman" w:hAnsi="Times New Roman" w:cs="Times New Roman"/>
          <w:sz w:val="24"/>
          <w:szCs w:val="24"/>
        </w:rPr>
        <w:t xml:space="preserve">. </w:t>
      </w:r>
      <w:r w:rsidR="00082794" w:rsidRPr="00082794">
        <w:rPr>
          <w:rFonts w:ascii="Times New Roman" w:hAnsi="Times New Roman" w:cs="Times New Roman"/>
          <w:sz w:val="24"/>
          <w:szCs w:val="24"/>
        </w:rPr>
        <w:t>Arvukuselt teisel ja kolmandal kohal tegevusalade lõikes on töötleva</w:t>
      </w:r>
      <w:r>
        <w:rPr>
          <w:rFonts w:ascii="Times New Roman" w:hAnsi="Times New Roman" w:cs="Times New Roman"/>
          <w:sz w:val="24"/>
          <w:szCs w:val="24"/>
        </w:rPr>
        <w:t xml:space="preserve"> </w:t>
      </w:r>
      <w:r w:rsidR="00082794" w:rsidRPr="00082794">
        <w:rPr>
          <w:rFonts w:ascii="Times New Roman" w:hAnsi="Times New Roman" w:cs="Times New Roman"/>
          <w:sz w:val="24"/>
          <w:szCs w:val="24"/>
        </w:rPr>
        <w:t xml:space="preserve">tööstuse ettevõtted ning majutuse ja toitlustusega tegelevad ettevõtted. </w:t>
      </w:r>
    </w:p>
    <w:p w14:paraId="66120E68" w14:textId="77777777" w:rsidR="00135F39" w:rsidRDefault="00082794" w:rsidP="00BC6142">
      <w:pPr>
        <w:jc w:val="both"/>
        <w:rPr>
          <w:rFonts w:ascii="Times New Roman" w:hAnsi="Times New Roman" w:cs="Times New Roman"/>
          <w:sz w:val="24"/>
          <w:szCs w:val="24"/>
        </w:rPr>
      </w:pPr>
      <w:r w:rsidRPr="00082794">
        <w:rPr>
          <w:rFonts w:ascii="Times New Roman" w:hAnsi="Times New Roman" w:cs="Times New Roman"/>
          <w:sz w:val="24"/>
          <w:szCs w:val="24"/>
        </w:rPr>
        <w:t>Setomaa valla üheks eripäraks on kõrge mahedalt haritavate maade osakaal. PRIA andmetel oli see</w:t>
      </w:r>
      <w:r w:rsidR="007C4EF1">
        <w:rPr>
          <w:rFonts w:ascii="Times New Roman" w:hAnsi="Times New Roman" w:cs="Times New Roman"/>
          <w:sz w:val="24"/>
          <w:szCs w:val="24"/>
        </w:rPr>
        <w:t xml:space="preserve"> </w:t>
      </w:r>
      <w:r w:rsidRPr="00082794">
        <w:rPr>
          <w:rFonts w:ascii="Times New Roman" w:hAnsi="Times New Roman" w:cs="Times New Roman"/>
          <w:sz w:val="24"/>
          <w:szCs w:val="24"/>
        </w:rPr>
        <w:t>2017. aastal 38% kogu haritavast maast</w:t>
      </w:r>
      <w:r w:rsidR="007C4EF1">
        <w:rPr>
          <w:rFonts w:ascii="Times New Roman" w:hAnsi="Times New Roman" w:cs="Times New Roman"/>
          <w:sz w:val="24"/>
          <w:szCs w:val="24"/>
        </w:rPr>
        <w:t>.</w:t>
      </w:r>
    </w:p>
    <w:p w14:paraId="2ED53006" w14:textId="77777777" w:rsidR="00357D1D" w:rsidRDefault="007C4EF1" w:rsidP="00BC6142">
      <w:pPr>
        <w:jc w:val="both"/>
        <w:rPr>
          <w:rFonts w:ascii="Times New Roman" w:hAnsi="Times New Roman" w:cs="Times New Roman"/>
          <w:sz w:val="24"/>
          <w:szCs w:val="24"/>
        </w:rPr>
      </w:pPr>
      <w:r w:rsidRPr="007C4EF1">
        <w:rPr>
          <w:rFonts w:ascii="Times New Roman" w:hAnsi="Times New Roman" w:cs="Times New Roman"/>
          <w:sz w:val="24"/>
          <w:szCs w:val="24"/>
        </w:rPr>
        <w:t>Turism on Setomaal üks olulisemaid ettevõtlusvaldkondi. Sektori areng toetub seto kultuuri</w:t>
      </w:r>
      <w:r>
        <w:rPr>
          <w:rFonts w:ascii="Times New Roman" w:hAnsi="Times New Roman" w:cs="Times New Roman"/>
          <w:sz w:val="24"/>
          <w:szCs w:val="24"/>
        </w:rPr>
        <w:t xml:space="preserve"> </w:t>
      </w:r>
      <w:r w:rsidRPr="007C4EF1">
        <w:rPr>
          <w:rFonts w:ascii="Times New Roman" w:hAnsi="Times New Roman" w:cs="Times New Roman"/>
          <w:sz w:val="24"/>
          <w:szCs w:val="24"/>
        </w:rPr>
        <w:t>omapärale, rikkalikule looduskeskkonnale ning Venemaa ja Läti turu lähedusele. Lisaks Värska Kuurortravikeskusele kuuluvad külastajate arvu poolest suuremate turismiettevõtete</w:t>
      </w:r>
      <w:r>
        <w:rPr>
          <w:rFonts w:ascii="Times New Roman" w:hAnsi="Times New Roman" w:cs="Times New Roman"/>
          <w:sz w:val="24"/>
          <w:szCs w:val="24"/>
        </w:rPr>
        <w:t xml:space="preserve"> </w:t>
      </w:r>
      <w:r w:rsidRPr="007C4EF1">
        <w:rPr>
          <w:rFonts w:ascii="Times New Roman" w:hAnsi="Times New Roman" w:cs="Times New Roman"/>
          <w:sz w:val="24"/>
          <w:szCs w:val="24"/>
        </w:rPr>
        <w:t xml:space="preserve">hulka Piusa Ürgoru Puhkemaja, Setomaa </w:t>
      </w:r>
      <w:proofErr w:type="spellStart"/>
      <w:r w:rsidRPr="007C4EF1">
        <w:rPr>
          <w:rFonts w:ascii="Times New Roman" w:hAnsi="Times New Roman" w:cs="Times New Roman"/>
          <w:sz w:val="24"/>
          <w:szCs w:val="24"/>
        </w:rPr>
        <w:t>Turismitalo</w:t>
      </w:r>
      <w:proofErr w:type="spellEnd"/>
      <w:r w:rsidRPr="007C4EF1">
        <w:rPr>
          <w:rFonts w:ascii="Times New Roman" w:hAnsi="Times New Roman" w:cs="Times New Roman"/>
          <w:sz w:val="24"/>
          <w:szCs w:val="24"/>
        </w:rPr>
        <w:t>, Seto Talumuuseum, Saatse muuseum, Vana Jüri</w:t>
      </w:r>
      <w:r>
        <w:rPr>
          <w:rFonts w:ascii="Times New Roman" w:hAnsi="Times New Roman" w:cs="Times New Roman"/>
          <w:sz w:val="24"/>
          <w:szCs w:val="24"/>
        </w:rPr>
        <w:t xml:space="preserve"> </w:t>
      </w:r>
      <w:r w:rsidRPr="007C4EF1">
        <w:rPr>
          <w:rFonts w:ascii="Times New Roman" w:hAnsi="Times New Roman" w:cs="Times New Roman"/>
          <w:sz w:val="24"/>
          <w:szCs w:val="24"/>
        </w:rPr>
        <w:t xml:space="preserve">seebikoda, Obinitsa muuseum, Seto Ateljee-Galerii, Toomemäe talu ja </w:t>
      </w:r>
      <w:proofErr w:type="spellStart"/>
      <w:r w:rsidRPr="007C4EF1">
        <w:rPr>
          <w:rFonts w:ascii="Times New Roman" w:hAnsi="Times New Roman" w:cs="Times New Roman"/>
          <w:sz w:val="24"/>
          <w:szCs w:val="24"/>
        </w:rPr>
        <w:t>Taarka</w:t>
      </w:r>
      <w:proofErr w:type="spellEnd"/>
      <w:r w:rsidRPr="007C4EF1">
        <w:rPr>
          <w:rFonts w:ascii="Times New Roman" w:hAnsi="Times New Roman" w:cs="Times New Roman"/>
          <w:sz w:val="24"/>
          <w:szCs w:val="24"/>
        </w:rPr>
        <w:t xml:space="preserve"> </w:t>
      </w:r>
      <w:proofErr w:type="spellStart"/>
      <w:r w:rsidRPr="007C4EF1">
        <w:rPr>
          <w:rFonts w:ascii="Times New Roman" w:hAnsi="Times New Roman" w:cs="Times New Roman"/>
          <w:sz w:val="24"/>
          <w:szCs w:val="24"/>
        </w:rPr>
        <w:t>Tar</w:t>
      </w:r>
      <w:r w:rsidR="004D2A04">
        <w:rPr>
          <w:rFonts w:ascii="Times New Roman" w:hAnsi="Times New Roman" w:cs="Times New Roman"/>
          <w:sz w:val="24"/>
          <w:szCs w:val="24"/>
        </w:rPr>
        <w:t>õ</w:t>
      </w:r>
      <w:proofErr w:type="spellEnd"/>
      <w:r w:rsidR="00357D1D">
        <w:rPr>
          <w:rFonts w:ascii="Times New Roman" w:hAnsi="Times New Roman" w:cs="Times New Roman"/>
          <w:sz w:val="24"/>
          <w:szCs w:val="24"/>
        </w:rPr>
        <w:t>.</w:t>
      </w:r>
    </w:p>
    <w:p w14:paraId="5DBF98CD" w14:textId="43A030D8" w:rsidR="007C4EF1" w:rsidRDefault="007C4EF1" w:rsidP="00BC6142">
      <w:pPr>
        <w:jc w:val="both"/>
        <w:rPr>
          <w:rFonts w:ascii="Times New Roman" w:hAnsi="Times New Roman" w:cs="Times New Roman"/>
          <w:sz w:val="24"/>
          <w:szCs w:val="24"/>
        </w:rPr>
      </w:pPr>
      <w:r w:rsidRPr="007C4EF1">
        <w:rPr>
          <w:rFonts w:ascii="Times New Roman" w:hAnsi="Times New Roman" w:cs="Times New Roman"/>
          <w:sz w:val="24"/>
          <w:szCs w:val="24"/>
        </w:rPr>
        <w:t>Lisaks mõjutavad</w:t>
      </w:r>
      <w:r>
        <w:rPr>
          <w:rFonts w:ascii="Times New Roman" w:hAnsi="Times New Roman" w:cs="Times New Roman"/>
          <w:sz w:val="24"/>
          <w:szCs w:val="24"/>
        </w:rPr>
        <w:t xml:space="preserve"> </w:t>
      </w:r>
      <w:r w:rsidRPr="007C4EF1">
        <w:rPr>
          <w:rFonts w:ascii="Times New Roman" w:hAnsi="Times New Roman" w:cs="Times New Roman"/>
          <w:sz w:val="24"/>
          <w:szCs w:val="24"/>
        </w:rPr>
        <w:t>Setomaa valla turismi käivet naabervaldades asuvad atraktsioonid nagu Piusa koopad ja Vastseliina</w:t>
      </w:r>
      <w:r>
        <w:rPr>
          <w:rFonts w:ascii="Times New Roman" w:hAnsi="Times New Roman" w:cs="Times New Roman"/>
          <w:sz w:val="24"/>
          <w:szCs w:val="24"/>
        </w:rPr>
        <w:t xml:space="preserve"> </w:t>
      </w:r>
      <w:r w:rsidRPr="007C4EF1">
        <w:rPr>
          <w:rFonts w:ascii="Times New Roman" w:hAnsi="Times New Roman" w:cs="Times New Roman"/>
          <w:sz w:val="24"/>
          <w:szCs w:val="24"/>
        </w:rPr>
        <w:t>linnus, mis on välisturistide seas väga populaarsed.</w:t>
      </w:r>
    </w:p>
    <w:p w14:paraId="1A55D554" w14:textId="77777777" w:rsidR="00F9253D" w:rsidRDefault="007C4EF1" w:rsidP="00BC6142">
      <w:pPr>
        <w:jc w:val="both"/>
        <w:rPr>
          <w:rFonts w:ascii="Times New Roman" w:hAnsi="Times New Roman" w:cs="Times New Roman"/>
          <w:strike/>
          <w:sz w:val="24"/>
          <w:szCs w:val="24"/>
        </w:rPr>
      </w:pPr>
      <w:r w:rsidRPr="007C4EF1">
        <w:rPr>
          <w:rFonts w:ascii="Times New Roman" w:hAnsi="Times New Roman" w:cs="Times New Roman"/>
          <w:sz w:val="24"/>
          <w:szCs w:val="24"/>
        </w:rPr>
        <w:t>Setomaa ühe suurema tugevusena nimetatakse sageli puhast ja rikkalikku looduskeskkonda.</w:t>
      </w:r>
      <w:r>
        <w:rPr>
          <w:rFonts w:ascii="Times New Roman" w:hAnsi="Times New Roman" w:cs="Times New Roman"/>
          <w:sz w:val="24"/>
          <w:szCs w:val="24"/>
        </w:rPr>
        <w:t xml:space="preserve"> </w:t>
      </w:r>
      <w:r w:rsidRPr="007C4EF1">
        <w:rPr>
          <w:rFonts w:ascii="Times New Roman" w:hAnsi="Times New Roman" w:cs="Times New Roman"/>
          <w:sz w:val="24"/>
          <w:szCs w:val="24"/>
        </w:rPr>
        <w:t>Setomaa val</w:t>
      </w:r>
      <w:r w:rsidR="00A61D88">
        <w:rPr>
          <w:rFonts w:ascii="Times New Roman" w:hAnsi="Times New Roman" w:cs="Times New Roman"/>
          <w:sz w:val="24"/>
          <w:szCs w:val="24"/>
        </w:rPr>
        <w:t>da jääb</w:t>
      </w:r>
      <w:r w:rsidRPr="007C4EF1">
        <w:rPr>
          <w:rFonts w:ascii="Times New Roman" w:hAnsi="Times New Roman" w:cs="Times New Roman"/>
          <w:sz w:val="24"/>
          <w:szCs w:val="24"/>
        </w:rPr>
        <w:t xml:space="preserve"> kaks maastikukaitseala Mustoja</w:t>
      </w:r>
      <w:r>
        <w:rPr>
          <w:rFonts w:ascii="Times New Roman" w:hAnsi="Times New Roman" w:cs="Times New Roman"/>
          <w:sz w:val="24"/>
          <w:szCs w:val="24"/>
        </w:rPr>
        <w:t xml:space="preserve"> </w:t>
      </w:r>
      <w:r w:rsidRPr="007C4EF1">
        <w:rPr>
          <w:rFonts w:ascii="Times New Roman" w:hAnsi="Times New Roman" w:cs="Times New Roman"/>
          <w:sz w:val="24"/>
          <w:szCs w:val="24"/>
        </w:rPr>
        <w:t>ja Piusa jõe ürgor</w:t>
      </w:r>
      <w:r w:rsidR="00A61D88">
        <w:rPr>
          <w:rFonts w:ascii="Times New Roman" w:hAnsi="Times New Roman" w:cs="Times New Roman"/>
          <w:sz w:val="24"/>
          <w:szCs w:val="24"/>
        </w:rPr>
        <w:t>g.</w:t>
      </w:r>
      <w:r w:rsidRPr="007C4EF1">
        <w:rPr>
          <w:rFonts w:ascii="Times New Roman" w:hAnsi="Times New Roman" w:cs="Times New Roman"/>
          <w:sz w:val="24"/>
          <w:szCs w:val="24"/>
        </w:rPr>
        <w:t xml:space="preserve"> </w:t>
      </w:r>
    </w:p>
    <w:p w14:paraId="776BD3D4" w14:textId="453222E3" w:rsidR="0005339D" w:rsidRDefault="002B58B8" w:rsidP="39C54DF1">
      <w:pPr>
        <w:jc w:val="both"/>
        <w:rPr>
          <w:rFonts w:ascii="Times New Roman" w:hAnsi="Times New Roman" w:cs="Times New Roman"/>
          <w:sz w:val="24"/>
          <w:szCs w:val="24"/>
        </w:rPr>
      </w:pPr>
      <w:r w:rsidRPr="359D49C4">
        <w:rPr>
          <w:rFonts w:ascii="Times New Roman" w:hAnsi="Times New Roman" w:cs="Times New Roman"/>
          <w:sz w:val="24"/>
          <w:szCs w:val="24"/>
        </w:rPr>
        <w:t xml:space="preserve">Setomaa vallas toimub jäätmeseadusest tulenevalt korraldatud jäätmevedu. Hetkel on üksikuid majaomanikke, kes ei ole sellega veel liitunud. Alates 2020. aastast teostab Setomaa vallas segaolmejäätmete vedu AS Eesti Keskkonnateenused. </w:t>
      </w:r>
      <w:r w:rsidR="13F922EA" w:rsidRPr="359D49C4">
        <w:rPr>
          <w:rFonts w:ascii="Times New Roman" w:eastAsia="Times New Roman" w:hAnsi="Times New Roman" w:cs="Times New Roman"/>
          <w:sz w:val="24"/>
          <w:szCs w:val="24"/>
        </w:rPr>
        <w:t xml:space="preserve">Antsla, Rõuge, Räpina ja Setomaa vallad on korraldanud jäätmeveo teenuse osutamiseks </w:t>
      </w:r>
      <w:proofErr w:type="spellStart"/>
      <w:r w:rsidR="13F922EA" w:rsidRPr="359D49C4">
        <w:rPr>
          <w:rFonts w:ascii="Times New Roman" w:eastAsia="Times New Roman" w:hAnsi="Times New Roman" w:cs="Times New Roman"/>
          <w:sz w:val="24"/>
          <w:szCs w:val="24"/>
        </w:rPr>
        <w:t>ühishanke</w:t>
      </w:r>
      <w:proofErr w:type="spellEnd"/>
      <w:r w:rsidR="13F922EA" w:rsidRPr="359D49C4">
        <w:rPr>
          <w:rFonts w:ascii="Times New Roman" w:eastAsia="Times New Roman" w:hAnsi="Times New Roman" w:cs="Times New Roman"/>
          <w:sz w:val="24"/>
          <w:szCs w:val="24"/>
        </w:rPr>
        <w:t xml:space="preserve">. </w:t>
      </w:r>
      <w:r w:rsidR="68DE4E4F" w:rsidRPr="359D49C4">
        <w:rPr>
          <w:rFonts w:ascii="Times New Roman" w:eastAsia="Times New Roman" w:hAnsi="Times New Roman" w:cs="Times New Roman"/>
          <w:sz w:val="24"/>
          <w:szCs w:val="24"/>
        </w:rPr>
        <w:t>K</w:t>
      </w:r>
      <w:r w:rsidR="3D4C74A2" w:rsidRPr="359D49C4">
        <w:rPr>
          <w:rFonts w:ascii="Times New Roman" w:eastAsia="Times New Roman" w:hAnsi="Times New Roman" w:cs="Times New Roman"/>
          <w:sz w:val="24"/>
          <w:szCs w:val="24"/>
        </w:rPr>
        <w:t xml:space="preserve">orraldatud jäätmeveo teenuste kontsessioonilepingu kestvus  01.04.2024 kuni 01.04.2029. Räpina ja Setomaa vallad liituvad peale kehtiva korraldatud jäätmeveo hankeperioodi lõppu s.o 30.11.2025 </w:t>
      </w:r>
    </w:p>
    <w:p w14:paraId="2DAC439E" w14:textId="030AAC2D" w:rsidR="0005339D" w:rsidRDefault="002B58B8" w:rsidP="00357D1D">
      <w:pPr>
        <w:jc w:val="both"/>
        <w:rPr>
          <w:rFonts w:ascii="Times New Roman" w:hAnsi="Times New Roman" w:cs="Times New Roman"/>
          <w:sz w:val="24"/>
          <w:szCs w:val="24"/>
        </w:rPr>
      </w:pPr>
      <w:r w:rsidRPr="002B58B8">
        <w:rPr>
          <w:rFonts w:ascii="Times New Roman" w:hAnsi="Times New Roman" w:cs="Times New Roman"/>
          <w:sz w:val="24"/>
          <w:szCs w:val="24"/>
        </w:rPr>
        <w:t>Aastaringselt on võimalik taaskasutatavaid ja ohtlikke jäätmeid ära anda Värska ja Mikitamäe jäätmejaamades. Meremäe, Obinitsa ja Luhamaa piirkonnas korraldab AS Eesti Keskkonnateenused aastas kolm jäätmeringi, kus võetakse vastu ohtlikke jäätmeid, vanu rehve, vanapaberit ning pappi, elektri- ja elektroonikaseadmed ning nende jäätmeid, vanametalli, puhast lehtklaasi ja kasutuskõlblikku mööblit.</w:t>
      </w:r>
      <w:r w:rsidR="00476B27">
        <w:rPr>
          <w:rStyle w:val="Allmrkuseviide"/>
          <w:rFonts w:ascii="Times New Roman" w:hAnsi="Times New Roman" w:cs="Times New Roman"/>
          <w:sz w:val="24"/>
          <w:szCs w:val="24"/>
        </w:rPr>
        <w:footnoteReference w:id="5"/>
      </w:r>
    </w:p>
    <w:p w14:paraId="04C1BA0D" w14:textId="77777777" w:rsidR="00EB6CB3" w:rsidRPr="006E1062" w:rsidRDefault="00EB6CB3" w:rsidP="00357D1D">
      <w:pPr>
        <w:jc w:val="both"/>
        <w:rPr>
          <w:rFonts w:ascii="Times New Roman" w:hAnsi="Times New Roman" w:cs="Times New Roman"/>
          <w:sz w:val="24"/>
          <w:szCs w:val="24"/>
        </w:rPr>
      </w:pPr>
    </w:p>
    <w:p w14:paraId="7273AFAB" w14:textId="6AE79D39" w:rsidR="090045D4" w:rsidRDefault="090045D4" w:rsidP="090045D4">
      <w:pPr>
        <w:jc w:val="both"/>
        <w:rPr>
          <w:rFonts w:ascii="Times New Roman" w:hAnsi="Times New Roman" w:cs="Times New Roman"/>
          <w:sz w:val="24"/>
          <w:szCs w:val="24"/>
        </w:rPr>
      </w:pPr>
    </w:p>
    <w:p w14:paraId="3FA05AC0" w14:textId="311544C9" w:rsidR="090045D4" w:rsidRDefault="090045D4" w:rsidP="090045D4">
      <w:pPr>
        <w:jc w:val="both"/>
        <w:rPr>
          <w:rFonts w:ascii="Times New Roman" w:hAnsi="Times New Roman" w:cs="Times New Roman"/>
          <w:sz w:val="24"/>
          <w:szCs w:val="24"/>
        </w:rPr>
      </w:pPr>
    </w:p>
    <w:p w14:paraId="44AABCF8" w14:textId="4D40AE89" w:rsidR="0005339D" w:rsidRPr="004E6BAC" w:rsidRDefault="006E1062" w:rsidP="00BC6142">
      <w:pPr>
        <w:pStyle w:val="Pealkiri1"/>
        <w:jc w:val="both"/>
        <w:rPr>
          <w:rFonts w:ascii="Times New Roman" w:hAnsi="Times New Roman" w:cs="Times New Roman"/>
          <w:b/>
          <w:bCs/>
          <w:sz w:val="24"/>
          <w:szCs w:val="24"/>
        </w:rPr>
      </w:pPr>
      <w:bookmarkStart w:id="5" w:name="_Toc208486577"/>
      <w:r w:rsidRPr="090045D4">
        <w:rPr>
          <w:rFonts w:ascii="Times New Roman" w:hAnsi="Times New Roman" w:cs="Times New Roman"/>
          <w:b/>
          <w:bCs/>
          <w:sz w:val="24"/>
          <w:szCs w:val="24"/>
        </w:rPr>
        <w:lastRenderedPageBreak/>
        <w:t xml:space="preserve">2. </w:t>
      </w:r>
      <w:r w:rsidR="00044192" w:rsidRPr="090045D4">
        <w:rPr>
          <w:rFonts w:ascii="Times New Roman" w:hAnsi="Times New Roman" w:cs="Times New Roman"/>
          <w:b/>
          <w:bCs/>
          <w:sz w:val="24"/>
          <w:szCs w:val="24"/>
        </w:rPr>
        <w:t>JÄÄTMEHOOLDUSE ÕIGUSLIKUD NING KESKKONNAPOLIITILISED ALUSED</w:t>
      </w:r>
      <w:bookmarkEnd w:id="5"/>
    </w:p>
    <w:p w14:paraId="65205540" w14:textId="77777777" w:rsidR="00011C3A" w:rsidRDefault="00011C3A" w:rsidP="00011C3A">
      <w:pPr>
        <w:jc w:val="both"/>
        <w:rPr>
          <w:rFonts w:ascii="Times New Roman" w:eastAsiaTheme="minorHAnsi" w:hAnsi="Times New Roman" w:cs="Times New Roman"/>
          <w:color w:val="FF0000"/>
          <w:sz w:val="24"/>
          <w:szCs w:val="24"/>
        </w:rPr>
      </w:pPr>
    </w:p>
    <w:p w14:paraId="24736C51" w14:textId="77777777" w:rsidR="006E1062" w:rsidRPr="004E6BAC" w:rsidRDefault="006E1062" w:rsidP="090045D4">
      <w:pPr>
        <w:pStyle w:val="Pealkiri2"/>
        <w:jc w:val="both"/>
        <w:rPr>
          <w:rFonts w:ascii="Times New Roman" w:eastAsiaTheme="minorEastAsia" w:hAnsi="Times New Roman" w:cs="Times New Roman"/>
          <w:b/>
          <w:bCs/>
          <w:sz w:val="24"/>
          <w:szCs w:val="24"/>
        </w:rPr>
      </w:pPr>
      <w:bookmarkStart w:id="6" w:name="_Toc208486578"/>
      <w:r w:rsidRPr="090045D4">
        <w:rPr>
          <w:rFonts w:ascii="Times New Roman" w:eastAsiaTheme="minorEastAsia" w:hAnsi="Times New Roman" w:cs="Times New Roman"/>
          <w:b/>
          <w:bCs/>
          <w:sz w:val="24"/>
          <w:szCs w:val="24"/>
        </w:rPr>
        <w:t>2.1. Riigi õigusaktid</w:t>
      </w:r>
      <w:bookmarkEnd w:id="6"/>
      <w:r w:rsidRPr="090045D4">
        <w:rPr>
          <w:rFonts w:ascii="Times New Roman" w:eastAsiaTheme="minorEastAsia" w:hAnsi="Times New Roman" w:cs="Times New Roman"/>
          <w:b/>
          <w:bCs/>
          <w:sz w:val="24"/>
          <w:szCs w:val="24"/>
        </w:rPr>
        <w:t xml:space="preserve"> </w:t>
      </w:r>
    </w:p>
    <w:p w14:paraId="7B0F20C3" w14:textId="77777777" w:rsidR="00011C3A" w:rsidRDefault="00011C3A" w:rsidP="00BC6142">
      <w:pPr>
        <w:jc w:val="both"/>
        <w:rPr>
          <w:rFonts w:ascii="Times New Roman" w:eastAsiaTheme="minorHAnsi" w:hAnsi="Times New Roman" w:cs="Times New Roman"/>
          <w:sz w:val="24"/>
          <w:szCs w:val="24"/>
        </w:rPr>
      </w:pPr>
    </w:p>
    <w:p w14:paraId="0E68C1AB" w14:textId="77777777" w:rsidR="00011C3A" w:rsidRDefault="00F94A7E" w:rsidP="090045D4">
      <w:pPr>
        <w:pStyle w:val="Pealkiri3"/>
        <w:rPr>
          <w:rFonts w:ascii="Times New Roman" w:eastAsiaTheme="minorEastAsia" w:hAnsi="Times New Roman" w:cs="Times New Roman"/>
          <w:b/>
          <w:bCs/>
        </w:rPr>
      </w:pPr>
      <w:bookmarkStart w:id="7" w:name="_Toc208486579"/>
      <w:r w:rsidRPr="090045D4">
        <w:rPr>
          <w:rFonts w:ascii="Times New Roman" w:eastAsiaTheme="minorEastAsia" w:hAnsi="Times New Roman" w:cs="Times New Roman"/>
          <w:b/>
          <w:bCs/>
        </w:rPr>
        <w:t xml:space="preserve">2.1.1. </w:t>
      </w:r>
      <w:r w:rsidR="00011C3A" w:rsidRPr="090045D4">
        <w:rPr>
          <w:rFonts w:ascii="Times New Roman" w:eastAsiaTheme="minorEastAsia" w:hAnsi="Times New Roman" w:cs="Times New Roman"/>
          <w:b/>
          <w:bCs/>
        </w:rPr>
        <w:t>Jäätmeseadus</w:t>
      </w:r>
      <w:bookmarkEnd w:id="7"/>
    </w:p>
    <w:p w14:paraId="007B8D06" w14:textId="77777777" w:rsidR="001E19AE" w:rsidRDefault="001E19AE" w:rsidP="001E19AE"/>
    <w:p w14:paraId="6E6A850C" w14:textId="77777777" w:rsidR="001E19AE" w:rsidRDefault="001E19AE" w:rsidP="359D49C4">
      <w:pPr>
        <w:jc w:val="both"/>
        <w:rPr>
          <w:rFonts w:ascii="Times New Roman" w:hAnsi="Times New Roman" w:cs="Times New Roman"/>
          <w:sz w:val="24"/>
          <w:szCs w:val="24"/>
        </w:rPr>
      </w:pPr>
      <w:r w:rsidRPr="359D49C4">
        <w:rPr>
          <w:rFonts w:ascii="Times New Roman" w:hAnsi="Times New Roman" w:cs="Times New Roman"/>
          <w:sz w:val="24"/>
          <w:szCs w:val="24"/>
        </w:rPr>
        <w:t xml:space="preserve">Jäätmehoolduse korraldamise õigusraamistik põhineb Euroopa Liidu direktiividel, riiklikel ja kohaliku tasandi õigusaktidel ning valdkonda puudutavatel strateegiatel. Jäätmehoolduse korraldamise õigusruumist tulenevad järgmised peamised põhimõtted: </w:t>
      </w:r>
    </w:p>
    <w:p w14:paraId="6F7F4D4A" w14:textId="77777777" w:rsidR="001E19AE" w:rsidRDefault="001E19AE" w:rsidP="359D49C4">
      <w:pPr>
        <w:pStyle w:val="Loendilik"/>
        <w:numPr>
          <w:ilvl w:val="0"/>
          <w:numId w:val="26"/>
        </w:numPr>
        <w:jc w:val="both"/>
        <w:rPr>
          <w:rFonts w:ascii="Times New Roman" w:hAnsi="Times New Roman" w:cs="Times New Roman"/>
          <w:sz w:val="24"/>
          <w:szCs w:val="24"/>
        </w:rPr>
      </w:pPr>
      <w:r w:rsidRPr="359D49C4">
        <w:rPr>
          <w:rFonts w:ascii="Times New Roman" w:hAnsi="Times New Roman" w:cs="Times New Roman"/>
          <w:sz w:val="24"/>
          <w:szCs w:val="24"/>
        </w:rPr>
        <w:t xml:space="preserve">riigi tasemel seatakse </w:t>
      </w:r>
      <w:proofErr w:type="spellStart"/>
      <w:r w:rsidRPr="359D49C4">
        <w:rPr>
          <w:rFonts w:ascii="Times New Roman" w:hAnsi="Times New Roman" w:cs="Times New Roman"/>
          <w:sz w:val="24"/>
          <w:szCs w:val="24"/>
        </w:rPr>
        <w:t>üldeesmärgid</w:t>
      </w:r>
      <w:proofErr w:type="spellEnd"/>
      <w:r w:rsidRPr="359D49C4">
        <w:rPr>
          <w:rFonts w:ascii="Times New Roman" w:hAnsi="Times New Roman" w:cs="Times New Roman"/>
          <w:sz w:val="24"/>
          <w:szCs w:val="24"/>
        </w:rPr>
        <w:t>, mille rakendamine toimub kohaliku omavalitsuse strateegiate ja tegevuskavade alusel.</w:t>
      </w:r>
    </w:p>
    <w:p w14:paraId="562A6D52" w14:textId="1D9DAE1D" w:rsidR="001E19AE" w:rsidRPr="001E19AE" w:rsidRDefault="42DA1E15" w:rsidP="359D49C4">
      <w:pPr>
        <w:pStyle w:val="Loendilik"/>
        <w:numPr>
          <w:ilvl w:val="0"/>
          <w:numId w:val="26"/>
        </w:numPr>
        <w:jc w:val="both"/>
        <w:rPr>
          <w:rFonts w:ascii="Times New Roman" w:hAnsi="Times New Roman" w:cs="Times New Roman"/>
          <w:sz w:val="24"/>
          <w:szCs w:val="24"/>
        </w:rPr>
      </w:pPr>
      <w:r w:rsidRPr="42DA1E15">
        <w:rPr>
          <w:rFonts w:ascii="Times New Roman" w:hAnsi="Times New Roman" w:cs="Times New Roman"/>
          <w:sz w:val="24"/>
          <w:szCs w:val="24"/>
        </w:rPr>
        <w:t xml:space="preserve">jäätmehoolduse arendamine on jäätmeseaduse § 12 alusel kohaliku omavalitsuse ülesanne, mille täitmise eesmärgiks on vältida või vähendada jäätmeteket ning tõsta jäätmehoolduse taset. </w:t>
      </w:r>
    </w:p>
    <w:p w14:paraId="34306E16" w14:textId="77777777" w:rsidR="001E19AE" w:rsidRPr="001E19AE" w:rsidRDefault="001E19AE" w:rsidP="359D49C4">
      <w:pPr>
        <w:pStyle w:val="Loendilik"/>
        <w:numPr>
          <w:ilvl w:val="0"/>
          <w:numId w:val="26"/>
        </w:numPr>
        <w:jc w:val="both"/>
        <w:rPr>
          <w:rFonts w:ascii="Times New Roman" w:hAnsi="Times New Roman" w:cs="Times New Roman"/>
          <w:sz w:val="24"/>
          <w:szCs w:val="24"/>
        </w:rPr>
      </w:pPr>
      <w:r w:rsidRPr="359D49C4">
        <w:rPr>
          <w:rFonts w:ascii="Times New Roman" w:hAnsi="Times New Roman" w:cs="Times New Roman"/>
          <w:sz w:val="24"/>
          <w:szCs w:val="24"/>
        </w:rPr>
        <w:t xml:space="preserve">kohalikul omavalitsusel on lai diskretsiooniotsus parima jäätmehoolduse lahenduse rakendamisel. </w:t>
      </w:r>
    </w:p>
    <w:p w14:paraId="73F9C42D" w14:textId="77777777" w:rsidR="00B42CF2" w:rsidRDefault="001E19AE" w:rsidP="359D49C4">
      <w:pPr>
        <w:pStyle w:val="Loendilik"/>
        <w:numPr>
          <w:ilvl w:val="0"/>
          <w:numId w:val="26"/>
        </w:numPr>
        <w:jc w:val="both"/>
        <w:rPr>
          <w:rFonts w:ascii="Times New Roman" w:hAnsi="Times New Roman" w:cs="Times New Roman"/>
          <w:sz w:val="24"/>
          <w:szCs w:val="24"/>
        </w:rPr>
      </w:pPr>
      <w:r w:rsidRPr="359D49C4">
        <w:rPr>
          <w:rFonts w:ascii="Times New Roman" w:hAnsi="Times New Roman" w:cs="Times New Roman"/>
          <w:sz w:val="24"/>
          <w:szCs w:val="24"/>
        </w:rPr>
        <w:t>suurim vastutus eesmärgistatud tulemuste saavutamisel on jäätmetekitajatel ja – valdajatel, kes peavad täitma etteantud reegleid ja juhiseid jäätmetekke vältimisel ja jäätmete liigiti kogumisel ning keskkonnakahjulikke tegevuste vältimisel</w:t>
      </w:r>
    </w:p>
    <w:p w14:paraId="3BE4EB5D" w14:textId="76CEBB71" w:rsidR="001E19AE" w:rsidRPr="001E19AE" w:rsidRDefault="00B42CF2" w:rsidP="359D49C4">
      <w:pPr>
        <w:pStyle w:val="Loendilik"/>
        <w:numPr>
          <w:ilvl w:val="0"/>
          <w:numId w:val="26"/>
        </w:numPr>
        <w:jc w:val="both"/>
        <w:rPr>
          <w:rFonts w:ascii="Times New Roman" w:hAnsi="Times New Roman" w:cs="Times New Roman"/>
          <w:sz w:val="24"/>
          <w:szCs w:val="24"/>
        </w:rPr>
      </w:pPr>
      <w:r w:rsidRPr="359D49C4">
        <w:rPr>
          <w:rFonts w:ascii="Times New Roman" w:hAnsi="Times New Roman" w:cs="Times New Roman"/>
          <w:sz w:val="24"/>
          <w:szCs w:val="24"/>
        </w:rPr>
        <w:t>kohalik omavalitsus vastutab jäätmeseaduse § 1363 sätestatud jäätmete taaskasutamise sihteesmärkide saavutamise eest, rakendades selleks kõiki vajalikke ja otstarbekaid tegevusi.</w:t>
      </w:r>
    </w:p>
    <w:p w14:paraId="4ECAE77E" w14:textId="3BE61720" w:rsidR="00032EA0" w:rsidRDefault="001E4490" w:rsidP="359D49C4">
      <w:pPr>
        <w:jc w:val="both"/>
        <w:rPr>
          <w:rFonts w:ascii="Times New Roman" w:hAnsi="Times New Roman" w:cs="Times New Roman"/>
          <w:sz w:val="24"/>
          <w:szCs w:val="24"/>
        </w:rPr>
      </w:pPr>
      <w:r w:rsidRPr="359D49C4">
        <w:rPr>
          <w:rFonts w:ascii="Times New Roman" w:hAnsi="Times New Roman" w:cs="Times New Roman"/>
          <w:sz w:val="24"/>
          <w:szCs w:val="24"/>
        </w:rPr>
        <w:t xml:space="preserve">Eestis </w:t>
      </w:r>
      <w:r w:rsidR="006E1062" w:rsidRPr="359D49C4">
        <w:rPr>
          <w:rFonts w:ascii="Times New Roman" w:hAnsi="Times New Roman" w:cs="Times New Roman"/>
          <w:sz w:val="24"/>
          <w:szCs w:val="24"/>
        </w:rPr>
        <w:t>re</w:t>
      </w:r>
      <w:r w:rsidR="00F9253D" w:rsidRPr="359D49C4">
        <w:rPr>
          <w:rFonts w:ascii="Times New Roman" w:hAnsi="Times New Roman" w:cs="Times New Roman"/>
          <w:sz w:val="24"/>
          <w:szCs w:val="24"/>
        </w:rPr>
        <w:t xml:space="preserve">guleerib </w:t>
      </w:r>
      <w:r w:rsidRPr="359D49C4">
        <w:rPr>
          <w:rFonts w:ascii="Times New Roman" w:hAnsi="Times New Roman" w:cs="Times New Roman"/>
          <w:sz w:val="24"/>
          <w:szCs w:val="24"/>
        </w:rPr>
        <w:t xml:space="preserve">jäätmemajandust </w:t>
      </w:r>
      <w:r w:rsidR="00F9253D" w:rsidRPr="359D49C4">
        <w:rPr>
          <w:rFonts w:ascii="Times New Roman" w:hAnsi="Times New Roman" w:cs="Times New Roman"/>
          <w:sz w:val="24"/>
          <w:szCs w:val="24"/>
        </w:rPr>
        <w:t xml:space="preserve">peamiselt jäätmeseadus. </w:t>
      </w:r>
      <w:r w:rsidR="00032EA0" w:rsidRPr="359D49C4">
        <w:rPr>
          <w:rFonts w:ascii="Times New Roman" w:hAnsi="Times New Roman" w:cs="Times New Roman"/>
          <w:sz w:val="24"/>
          <w:szCs w:val="24"/>
        </w:rPr>
        <w:t>Jäätme</w:t>
      </w:r>
      <w:r w:rsidR="006E1062" w:rsidRPr="359D49C4">
        <w:rPr>
          <w:rFonts w:ascii="Times New Roman" w:hAnsi="Times New Roman" w:cs="Times New Roman"/>
          <w:sz w:val="24"/>
          <w:szCs w:val="24"/>
        </w:rPr>
        <w:t xml:space="preserve">seadus sätestab jäätmehoolduse korralduse, nõuded jäätmete tekke ning jäätmetest tuleneva tervise- ja keskkonnaohu vältimiseks, sealhulgas meetmed loodusvarade kasutamise tõhususe suurendamiseks ja sellise kasutamise ebasoodsa mõju piiramiseks, samuti vastutuse kehtestatud nõuete rikkumise eest. Jäätmeseadus seletab lahti mõisted jäätmete valdkonnas, sätestab nõuded jäätmetekke ning nende edaspidise käitluse kohta. Lisaks eri liiki jäätmete käitlusnõuded ning järelevalve ja vastutuse piirid. Jäätmeseadusega määratud eesmärkide saavutamiseks ja jäätmemajanduse planeerimiseks koostatakse riigi ning kohaliku omavalitsuse üksuse jäätmekava. </w:t>
      </w:r>
    </w:p>
    <w:p w14:paraId="591FBB71" w14:textId="77777777"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 xml:space="preserve">Tulenevalt </w:t>
      </w:r>
      <w:r w:rsidR="00032EA0" w:rsidRPr="00F9253D">
        <w:rPr>
          <w:rFonts w:ascii="Times New Roman" w:eastAsiaTheme="minorHAnsi" w:hAnsi="Times New Roman" w:cs="Times New Roman"/>
          <w:sz w:val="24"/>
          <w:szCs w:val="24"/>
        </w:rPr>
        <w:t xml:space="preserve">Jäätmeseadusest </w:t>
      </w:r>
      <w:r w:rsidRPr="00F9253D">
        <w:rPr>
          <w:rFonts w:ascii="Times New Roman" w:eastAsiaTheme="minorHAnsi" w:hAnsi="Times New Roman" w:cs="Times New Roman"/>
          <w:sz w:val="24"/>
          <w:szCs w:val="24"/>
        </w:rPr>
        <w:t xml:space="preserve">on omavalitsuste õigused ja kohustused järgmised: </w:t>
      </w:r>
    </w:p>
    <w:p w14:paraId="3166C2C1" w14:textId="77777777"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 xml:space="preserve">1. korraldada oma haldusterritooriumil jäätmehoolduse arendamist (§ 12 lg 2); </w:t>
      </w:r>
    </w:p>
    <w:p w14:paraId="4E4A44BF" w14:textId="03F3E872" w:rsidR="006E1062" w:rsidRPr="00F9253D" w:rsidRDefault="006E1062" w:rsidP="5A77F560">
      <w:pPr>
        <w:jc w:val="both"/>
        <w:rPr>
          <w:rFonts w:ascii="Times New Roman" w:hAnsi="Times New Roman" w:cs="Times New Roman"/>
          <w:sz w:val="24"/>
          <w:szCs w:val="24"/>
        </w:rPr>
      </w:pPr>
      <w:r w:rsidRPr="5A77F560">
        <w:rPr>
          <w:rFonts w:ascii="Times New Roman" w:hAnsi="Times New Roman" w:cs="Times New Roman"/>
          <w:sz w:val="24"/>
          <w:szCs w:val="24"/>
        </w:rPr>
        <w:t>2.</w:t>
      </w:r>
      <w:r w:rsidR="7BF7A8E8" w:rsidRPr="5A77F560">
        <w:rPr>
          <w:rFonts w:ascii="Times New Roman" w:hAnsi="Times New Roman" w:cs="Times New Roman"/>
          <w:sz w:val="24"/>
          <w:szCs w:val="24"/>
        </w:rPr>
        <w:t xml:space="preserve"> </w:t>
      </w:r>
      <w:r w:rsidR="00B42CF2" w:rsidRPr="5A77F560">
        <w:rPr>
          <w:rFonts w:ascii="Times New Roman" w:hAnsi="Times New Roman" w:cs="Times New Roman"/>
          <w:sz w:val="24"/>
          <w:szCs w:val="24"/>
        </w:rPr>
        <w:t xml:space="preserve">korraldada jäätmete liigiti kogumist, et võimaldada nende korduskasutuseks ettevalmistamist, ringlussevõttu või muud taaskasutamist võimalikult suures ulatuses </w:t>
      </w:r>
      <w:r w:rsidRPr="5A77F560">
        <w:rPr>
          <w:rFonts w:ascii="Times New Roman" w:hAnsi="Times New Roman" w:cs="Times New Roman"/>
          <w:sz w:val="24"/>
          <w:szCs w:val="24"/>
        </w:rPr>
        <w:t>(§ 31</w:t>
      </w:r>
      <w:r w:rsidR="00B42CF2" w:rsidRPr="5A77F560">
        <w:rPr>
          <w:rFonts w:ascii="Times New Roman" w:hAnsi="Times New Roman" w:cs="Times New Roman"/>
          <w:sz w:val="24"/>
          <w:szCs w:val="24"/>
        </w:rPr>
        <w:t xml:space="preserve"> lg 1</w:t>
      </w:r>
      <w:r w:rsidRPr="5A77F560">
        <w:rPr>
          <w:rFonts w:ascii="Times New Roman" w:hAnsi="Times New Roman" w:cs="Times New Roman"/>
          <w:sz w:val="24"/>
          <w:szCs w:val="24"/>
        </w:rPr>
        <w:t xml:space="preserve">); </w:t>
      </w:r>
    </w:p>
    <w:p w14:paraId="123C3D0A" w14:textId="116FEDDD"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3. korralda</w:t>
      </w:r>
      <w:r w:rsidR="00032EA0" w:rsidRPr="00F9253D">
        <w:rPr>
          <w:rFonts w:ascii="Times New Roman" w:eastAsiaTheme="minorHAnsi" w:hAnsi="Times New Roman" w:cs="Times New Roman"/>
          <w:sz w:val="24"/>
          <w:szCs w:val="24"/>
        </w:rPr>
        <w:t>da</w:t>
      </w:r>
      <w:r w:rsidR="00B42CF2">
        <w:rPr>
          <w:rFonts w:ascii="Times New Roman" w:eastAsiaTheme="minorHAnsi" w:hAnsi="Times New Roman" w:cs="Times New Roman"/>
          <w:sz w:val="24"/>
          <w:szCs w:val="24"/>
        </w:rPr>
        <w:t xml:space="preserve"> </w:t>
      </w:r>
      <w:r w:rsidR="00B42CF2" w:rsidRPr="00B42CF2">
        <w:rPr>
          <w:rFonts w:ascii="Times New Roman" w:eastAsiaTheme="minorHAnsi" w:hAnsi="Times New Roman" w:cs="Times New Roman"/>
          <w:sz w:val="24"/>
          <w:szCs w:val="24"/>
        </w:rPr>
        <w:t>vähemalt paberi-, papi-, metalli-, plasti-, tekstiili- ja klaasijäätmete ning kodumajapidamises tekkivate ohtlike jäätmete liigiti kogumise</w:t>
      </w:r>
      <w:r w:rsidR="00B42CF2">
        <w:rPr>
          <w:rFonts w:ascii="Times New Roman" w:eastAsiaTheme="minorHAnsi" w:hAnsi="Times New Roman" w:cs="Times New Roman"/>
          <w:sz w:val="24"/>
          <w:szCs w:val="24"/>
        </w:rPr>
        <w:t xml:space="preserve"> </w:t>
      </w:r>
      <w:r w:rsidRPr="00F9253D">
        <w:rPr>
          <w:rFonts w:ascii="Times New Roman" w:eastAsiaTheme="minorHAnsi" w:hAnsi="Times New Roman" w:cs="Times New Roman"/>
          <w:sz w:val="24"/>
          <w:szCs w:val="24"/>
        </w:rPr>
        <w:t xml:space="preserve">(§31 lg 3); </w:t>
      </w:r>
    </w:p>
    <w:p w14:paraId="2BFE6075" w14:textId="77777777"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 xml:space="preserve">4. jäätmehoolduse arendamiseks koostada kohaliku omavalitsuse üksuse jäätmekava (§ 39). </w:t>
      </w:r>
    </w:p>
    <w:p w14:paraId="58C72857" w14:textId="467A379B" w:rsidR="006E1062" w:rsidRPr="00F9253D" w:rsidRDefault="00B42CF2" w:rsidP="00BC6142">
      <w:pPr>
        <w:jc w:val="both"/>
        <w:rPr>
          <w:rFonts w:ascii="Times New Roman" w:eastAsiaTheme="minorHAnsi" w:hAnsi="Times New Roman" w:cs="Times New Roman"/>
          <w:sz w:val="24"/>
          <w:szCs w:val="24"/>
        </w:rPr>
      </w:pPr>
      <w:r w:rsidRPr="00B42CF2">
        <w:rPr>
          <w:rFonts w:ascii="Times New Roman" w:eastAsiaTheme="minorHAnsi" w:hAnsi="Times New Roman" w:cs="Times New Roman"/>
          <w:sz w:val="24"/>
          <w:szCs w:val="24"/>
        </w:rPr>
        <w:lastRenderedPageBreak/>
        <w:t>Kohaliku omavalitsuse üksuse jäätmekava on kohaliku omavalitsuse üksuse arengukava osa, mis käsitleb valla või linna jäätmehoolduse arendamist. Jäätmekava võib koostada mitme kohaliku omavalitsuse üksuse kohta. Jäätmekava koostamisel võetakse arvesse valdkonna arengukavas sätestatut.</w:t>
      </w:r>
      <w:r w:rsidR="006E1062" w:rsidRPr="00F9253D">
        <w:rPr>
          <w:rFonts w:ascii="Times New Roman" w:eastAsiaTheme="minorHAnsi" w:hAnsi="Times New Roman" w:cs="Times New Roman"/>
          <w:sz w:val="24"/>
          <w:szCs w:val="24"/>
        </w:rPr>
        <w:t xml:space="preserve"> (§ 42); </w:t>
      </w:r>
    </w:p>
    <w:p w14:paraId="6B638884" w14:textId="77777777"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 xml:space="preserve">5. korraldada jäätmekava korrapärane läbivaatamine ja ajakohastada kohaliku omavalitsuse üksuse jäätmekava. Kohaliku omavalitsuse üksuse jäätmekava ajakohastamise suhtes kohaldatakse kohaliku omavalitsuse üksuse jäätmekava koostamise menetluse kohta sätestatut (§ 43); </w:t>
      </w:r>
    </w:p>
    <w:p w14:paraId="647913E8" w14:textId="77777777"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6.</w:t>
      </w:r>
      <w:r w:rsidR="00D716A1" w:rsidRPr="00F9253D">
        <w:rPr>
          <w:rFonts w:ascii="Times New Roman" w:eastAsiaTheme="minorHAnsi" w:hAnsi="Times New Roman" w:cs="Times New Roman"/>
          <w:sz w:val="24"/>
          <w:szCs w:val="24"/>
        </w:rPr>
        <w:t xml:space="preserve"> </w:t>
      </w:r>
      <w:r w:rsidRPr="00F9253D">
        <w:rPr>
          <w:rFonts w:ascii="Times New Roman" w:eastAsiaTheme="minorHAnsi" w:hAnsi="Times New Roman" w:cs="Times New Roman"/>
          <w:sz w:val="24"/>
          <w:szCs w:val="24"/>
        </w:rPr>
        <w:t xml:space="preserve">nõuda oma haldusterritooriumil tegutsevalt ettevõtjalt äriseadustiku tähenduses, mittetulundusühingult, sihtasutuselt ja seaduse alusel asutatud muult asutuselt jäätmekava koostamist oma kulul ning esitamist, kui see on vajalik kohaliku omavalitsusüksuse jäätmekava koostamiseks või ajakohastamiseks (§ 44 lg 4); </w:t>
      </w:r>
    </w:p>
    <w:p w14:paraId="01B4B33F" w14:textId="753DF914" w:rsidR="006E1062" w:rsidRPr="00F9253D" w:rsidRDefault="00B476D9" w:rsidP="00BC6142">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7</w:t>
      </w:r>
      <w:r w:rsidR="006E1062" w:rsidRPr="00F9253D">
        <w:rPr>
          <w:rFonts w:ascii="Times New Roman" w:eastAsiaTheme="minorHAnsi" w:hAnsi="Times New Roman" w:cs="Times New Roman"/>
          <w:sz w:val="24"/>
          <w:szCs w:val="24"/>
        </w:rPr>
        <w:t>. korraldada jäätmekava eelnõu avaliku väljapaneku ja jäätmekava eelnõu arutamiseks vähemalt üks avalik istung. Kohaliku omavalitsuse üksuse jäätmekava eelnõu avaliku väljapaneku aeg ja koht tehakse teatavaks vähemalt kaks nädalat enne avaliku väljapaneku algust kohalikus ajalehes. Kohaliku omavalitsuse üksuse jäätmekava eelnõu avaliku väljapaneku kestus on vähemalt kaks nädalat. Kohaliku omavalitsuse üksuse jäätmekava eelnõu arutamiseks korraldatava avaliku istungi aeg ja koht tehakse teatavaks vähemalt kaks nädalat enne avalikku istungit kohalikus ajalehes</w:t>
      </w:r>
      <w:r w:rsidR="00D716A1" w:rsidRPr="00F9253D">
        <w:rPr>
          <w:rFonts w:ascii="Times New Roman" w:eastAsiaTheme="minorHAnsi" w:hAnsi="Times New Roman" w:cs="Times New Roman"/>
          <w:sz w:val="24"/>
          <w:szCs w:val="24"/>
        </w:rPr>
        <w:t xml:space="preserve"> </w:t>
      </w:r>
      <w:r w:rsidR="006E1062" w:rsidRPr="00F9253D">
        <w:rPr>
          <w:rFonts w:ascii="Times New Roman" w:eastAsiaTheme="minorHAnsi" w:hAnsi="Times New Roman" w:cs="Times New Roman"/>
          <w:sz w:val="24"/>
          <w:szCs w:val="24"/>
        </w:rPr>
        <w:t>(§ 56)</w:t>
      </w:r>
      <w:r w:rsidR="00D716A1" w:rsidRPr="00F9253D">
        <w:rPr>
          <w:rFonts w:ascii="Times New Roman" w:eastAsiaTheme="minorHAnsi" w:hAnsi="Times New Roman" w:cs="Times New Roman"/>
          <w:sz w:val="24"/>
          <w:szCs w:val="24"/>
        </w:rPr>
        <w:t>;</w:t>
      </w:r>
      <w:r w:rsidR="006E1062" w:rsidRPr="00F9253D">
        <w:rPr>
          <w:rFonts w:ascii="Times New Roman" w:eastAsiaTheme="minorHAnsi" w:hAnsi="Times New Roman" w:cs="Times New Roman"/>
          <w:sz w:val="24"/>
          <w:szCs w:val="24"/>
        </w:rPr>
        <w:t xml:space="preserve"> </w:t>
      </w:r>
    </w:p>
    <w:p w14:paraId="0C4D23B9" w14:textId="64DB9633" w:rsidR="006E1062" w:rsidRPr="00F9253D" w:rsidRDefault="00B476D9" w:rsidP="00BC6142">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8</w:t>
      </w:r>
      <w:r w:rsidR="006E1062" w:rsidRPr="00F9253D">
        <w:rPr>
          <w:rFonts w:ascii="Times New Roman" w:eastAsiaTheme="minorHAnsi" w:hAnsi="Times New Roman" w:cs="Times New Roman"/>
          <w:sz w:val="24"/>
          <w:szCs w:val="24"/>
        </w:rPr>
        <w:t>. võtta jäätmekavas arvesse avaliku väljapaneku kestel ja avalikul istungil esitatud ettepanekud ja vastuväited ning otsustada vajadusel jäätmekava eelnõu muutmine vastavalt esitatud ettepanekutele ja vastuväidetele</w:t>
      </w:r>
      <w:r w:rsidR="00D716A1" w:rsidRPr="00F9253D">
        <w:rPr>
          <w:rFonts w:ascii="Times New Roman" w:eastAsiaTheme="minorHAnsi" w:hAnsi="Times New Roman" w:cs="Times New Roman"/>
          <w:sz w:val="24"/>
          <w:szCs w:val="24"/>
        </w:rPr>
        <w:t xml:space="preserve"> </w:t>
      </w:r>
      <w:r w:rsidR="006E1062" w:rsidRPr="00F9253D">
        <w:rPr>
          <w:rFonts w:ascii="Times New Roman" w:eastAsiaTheme="minorHAnsi" w:hAnsi="Times New Roman" w:cs="Times New Roman"/>
          <w:sz w:val="24"/>
          <w:szCs w:val="24"/>
        </w:rPr>
        <w:t>(§ 57)</w:t>
      </w:r>
      <w:r w:rsidR="00D716A1" w:rsidRPr="00F9253D">
        <w:rPr>
          <w:rFonts w:ascii="Times New Roman" w:eastAsiaTheme="minorHAnsi" w:hAnsi="Times New Roman" w:cs="Times New Roman"/>
          <w:sz w:val="24"/>
          <w:szCs w:val="24"/>
        </w:rPr>
        <w:t>;</w:t>
      </w:r>
      <w:r w:rsidR="006E1062" w:rsidRPr="00F9253D">
        <w:rPr>
          <w:rFonts w:ascii="Times New Roman" w:eastAsiaTheme="minorHAnsi" w:hAnsi="Times New Roman" w:cs="Times New Roman"/>
          <w:sz w:val="24"/>
          <w:szCs w:val="24"/>
        </w:rPr>
        <w:t xml:space="preserve"> </w:t>
      </w:r>
    </w:p>
    <w:p w14:paraId="06602DA8" w14:textId="6FC22C6B" w:rsidR="006E1062" w:rsidRPr="00F9253D" w:rsidRDefault="00B476D9" w:rsidP="00BC6142">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6E1062" w:rsidRPr="00F9253D">
        <w:rPr>
          <w:rFonts w:ascii="Times New Roman" w:eastAsiaTheme="minorHAnsi" w:hAnsi="Times New Roman" w:cs="Times New Roman"/>
          <w:sz w:val="24"/>
          <w:szCs w:val="24"/>
        </w:rPr>
        <w:t>. teavitada avaliku väljapaneku ja avaliku istungi tulemustest kohalikus ajalehes</w:t>
      </w:r>
      <w:r w:rsidR="00D716A1" w:rsidRPr="00F9253D">
        <w:rPr>
          <w:rFonts w:ascii="Times New Roman" w:eastAsiaTheme="minorHAnsi" w:hAnsi="Times New Roman" w:cs="Times New Roman"/>
          <w:sz w:val="24"/>
          <w:szCs w:val="24"/>
        </w:rPr>
        <w:t xml:space="preserve"> </w:t>
      </w:r>
      <w:r w:rsidR="006E1062" w:rsidRPr="00F9253D">
        <w:rPr>
          <w:rFonts w:ascii="Times New Roman" w:eastAsiaTheme="minorHAnsi" w:hAnsi="Times New Roman" w:cs="Times New Roman"/>
          <w:sz w:val="24"/>
          <w:szCs w:val="24"/>
        </w:rPr>
        <w:t>(§ 58)</w:t>
      </w:r>
      <w:r w:rsidR="00D716A1" w:rsidRPr="00F9253D">
        <w:rPr>
          <w:rFonts w:ascii="Times New Roman" w:eastAsiaTheme="minorHAnsi" w:hAnsi="Times New Roman" w:cs="Times New Roman"/>
          <w:sz w:val="24"/>
          <w:szCs w:val="24"/>
        </w:rPr>
        <w:t>;</w:t>
      </w:r>
      <w:r w:rsidR="006E1062" w:rsidRPr="00F9253D">
        <w:rPr>
          <w:rFonts w:ascii="Times New Roman" w:eastAsiaTheme="minorHAnsi" w:hAnsi="Times New Roman" w:cs="Times New Roman"/>
          <w:sz w:val="24"/>
          <w:szCs w:val="24"/>
        </w:rPr>
        <w:t xml:space="preserve"> </w:t>
      </w:r>
    </w:p>
    <w:p w14:paraId="32C4280A" w14:textId="2E05A823"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1</w:t>
      </w:r>
      <w:r w:rsidR="00B476D9">
        <w:rPr>
          <w:rFonts w:ascii="Times New Roman" w:eastAsiaTheme="minorHAnsi" w:hAnsi="Times New Roman" w:cs="Times New Roman"/>
          <w:sz w:val="24"/>
          <w:szCs w:val="24"/>
        </w:rPr>
        <w:t>0</w:t>
      </w:r>
      <w:r w:rsidRPr="00F9253D">
        <w:rPr>
          <w:rFonts w:ascii="Times New Roman" w:eastAsiaTheme="minorHAnsi" w:hAnsi="Times New Roman" w:cs="Times New Roman"/>
          <w:sz w:val="24"/>
          <w:szCs w:val="24"/>
        </w:rPr>
        <w:t>. võtta vastu jäätmekava kohaliku omavalitsuse üksuse volikogu poolt (§ 59 lg 1)</w:t>
      </w:r>
      <w:r w:rsidR="00D716A1" w:rsidRPr="00F9253D">
        <w:rPr>
          <w:rFonts w:ascii="Times New Roman" w:eastAsiaTheme="minorHAnsi" w:hAnsi="Times New Roman" w:cs="Times New Roman"/>
          <w:sz w:val="24"/>
          <w:szCs w:val="24"/>
        </w:rPr>
        <w:t>;</w:t>
      </w:r>
    </w:p>
    <w:p w14:paraId="2A40E40D" w14:textId="4872D11C" w:rsidR="006E1062" w:rsidRPr="00F9253D" w:rsidRDefault="001E4490" w:rsidP="00BC6142">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B476D9">
        <w:rPr>
          <w:rFonts w:ascii="Times New Roman" w:eastAsiaTheme="minorHAnsi" w:hAnsi="Times New Roman" w:cs="Times New Roman"/>
          <w:sz w:val="24"/>
          <w:szCs w:val="24"/>
        </w:rPr>
        <w:t>1</w:t>
      </w:r>
      <w:r>
        <w:rPr>
          <w:rFonts w:ascii="Times New Roman" w:eastAsiaTheme="minorHAnsi" w:hAnsi="Times New Roman" w:cs="Times New Roman"/>
          <w:sz w:val="24"/>
          <w:szCs w:val="24"/>
        </w:rPr>
        <w:t>. k</w:t>
      </w:r>
      <w:r w:rsidR="006E1062" w:rsidRPr="00F9253D">
        <w:rPr>
          <w:rFonts w:ascii="Times New Roman" w:eastAsiaTheme="minorHAnsi" w:hAnsi="Times New Roman" w:cs="Times New Roman"/>
          <w:sz w:val="24"/>
          <w:szCs w:val="24"/>
        </w:rPr>
        <w:t>ohaliku omavalitsuse üksuste ühine jäätmekava jõustub, kui selle on vastu võtnud kõigi koostööd tegevate kohaliku omavalitsuse üksuste volikogud</w:t>
      </w:r>
      <w:r w:rsidR="00D716A1" w:rsidRPr="00F9253D">
        <w:rPr>
          <w:rFonts w:ascii="Times New Roman" w:eastAsiaTheme="minorHAnsi" w:hAnsi="Times New Roman" w:cs="Times New Roman"/>
          <w:sz w:val="24"/>
          <w:szCs w:val="24"/>
        </w:rPr>
        <w:t xml:space="preserve"> </w:t>
      </w:r>
      <w:r w:rsidR="006E1062" w:rsidRPr="00F9253D">
        <w:rPr>
          <w:rFonts w:ascii="Times New Roman" w:eastAsiaTheme="minorHAnsi" w:hAnsi="Times New Roman" w:cs="Times New Roman"/>
          <w:sz w:val="24"/>
          <w:szCs w:val="24"/>
        </w:rPr>
        <w:t>(§ 59 lg 2)</w:t>
      </w:r>
      <w:r w:rsidR="00D716A1" w:rsidRPr="00F9253D">
        <w:rPr>
          <w:rFonts w:ascii="Times New Roman" w:eastAsiaTheme="minorHAnsi" w:hAnsi="Times New Roman" w:cs="Times New Roman"/>
          <w:sz w:val="24"/>
          <w:szCs w:val="24"/>
        </w:rPr>
        <w:t>.</w:t>
      </w:r>
      <w:r w:rsidR="006E1062" w:rsidRPr="00F9253D">
        <w:rPr>
          <w:rFonts w:ascii="Times New Roman" w:eastAsiaTheme="minorHAnsi" w:hAnsi="Times New Roman" w:cs="Times New Roman"/>
          <w:sz w:val="24"/>
          <w:szCs w:val="24"/>
        </w:rPr>
        <w:t xml:space="preserve"> </w:t>
      </w:r>
    </w:p>
    <w:p w14:paraId="16798032" w14:textId="0EBE8B27"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1</w:t>
      </w:r>
      <w:r w:rsidR="00B476D9">
        <w:rPr>
          <w:rFonts w:ascii="Times New Roman" w:eastAsiaTheme="minorHAnsi" w:hAnsi="Times New Roman" w:cs="Times New Roman"/>
          <w:sz w:val="24"/>
          <w:szCs w:val="24"/>
        </w:rPr>
        <w:t>2</w:t>
      </w:r>
      <w:r w:rsidRPr="00F9253D">
        <w:rPr>
          <w:rFonts w:ascii="Times New Roman" w:eastAsiaTheme="minorHAnsi" w:hAnsi="Times New Roman" w:cs="Times New Roman"/>
          <w:sz w:val="24"/>
          <w:szCs w:val="24"/>
        </w:rPr>
        <w:t>. avaldada jäätmekava kohaliku omavalitsuse üksuse veebilehel (§</w:t>
      </w:r>
      <w:r w:rsidR="004D2A04" w:rsidRPr="004D2A04">
        <w:rPr>
          <w:rFonts w:ascii="Times New Roman" w:eastAsiaTheme="minorHAnsi" w:hAnsi="Times New Roman" w:cs="Times New Roman"/>
          <w:sz w:val="24"/>
          <w:szCs w:val="24"/>
        </w:rPr>
        <w:t>59</w:t>
      </w:r>
      <w:r w:rsidR="004D2A04" w:rsidRPr="004D2A04">
        <w:rPr>
          <w:rFonts w:ascii="Times New Roman" w:eastAsiaTheme="minorHAnsi" w:hAnsi="Times New Roman" w:cs="Times New Roman"/>
          <w:sz w:val="24"/>
          <w:szCs w:val="24"/>
          <w:vertAlign w:val="superscript"/>
        </w:rPr>
        <w:t>1</w:t>
      </w:r>
      <w:r w:rsidR="004D2A04">
        <w:rPr>
          <w:rFonts w:ascii="Times New Roman" w:eastAsiaTheme="minorHAnsi" w:hAnsi="Times New Roman" w:cs="Times New Roman"/>
          <w:sz w:val="24"/>
          <w:szCs w:val="24"/>
        </w:rPr>
        <w:t>)</w:t>
      </w:r>
      <w:r w:rsidR="00D716A1" w:rsidRPr="00F9253D">
        <w:rPr>
          <w:rFonts w:ascii="Times New Roman" w:eastAsiaTheme="minorHAnsi" w:hAnsi="Times New Roman" w:cs="Times New Roman"/>
          <w:sz w:val="24"/>
          <w:szCs w:val="24"/>
        </w:rPr>
        <w:t>;</w:t>
      </w:r>
      <w:r w:rsidRPr="00F9253D">
        <w:rPr>
          <w:rFonts w:ascii="Times New Roman" w:eastAsiaTheme="minorHAnsi" w:hAnsi="Times New Roman" w:cs="Times New Roman"/>
          <w:sz w:val="24"/>
          <w:szCs w:val="24"/>
        </w:rPr>
        <w:t xml:space="preserve"> </w:t>
      </w:r>
    </w:p>
    <w:p w14:paraId="4E37BDDA" w14:textId="25E3B772"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1</w:t>
      </w:r>
      <w:r w:rsidR="00B476D9">
        <w:rPr>
          <w:rFonts w:ascii="Times New Roman" w:eastAsiaTheme="minorHAnsi" w:hAnsi="Times New Roman" w:cs="Times New Roman"/>
          <w:sz w:val="24"/>
          <w:szCs w:val="24"/>
        </w:rPr>
        <w:t>3</w:t>
      </w:r>
      <w:r w:rsidRPr="00F9253D">
        <w:rPr>
          <w:rFonts w:ascii="Times New Roman" w:eastAsiaTheme="minorHAnsi" w:hAnsi="Times New Roman" w:cs="Times New Roman"/>
          <w:sz w:val="24"/>
          <w:szCs w:val="24"/>
        </w:rPr>
        <w:t xml:space="preserve">. korraldada oma haldusterritooriumil kodumajapidamises tekkivate ohtlike jäätmete kogumist ja nende üleandmist jäätmekäitlejatele, v.a probleemtoodete puhul, kus toimib tootja vastutus (§ 65 lg 2); </w:t>
      </w:r>
    </w:p>
    <w:p w14:paraId="4B7B3D2B" w14:textId="4876896A" w:rsidR="006E1062" w:rsidRPr="00D4030C" w:rsidRDefault="006E1062" w:rsidP="00BC6142">
      <w:pPr>
        <w:jc w:val="both"/>
        <w:rPr>
          <w:rFonts w:ascii="Times New Roman" w:eastAsiaTheme="minorHAnsi" w:hAnsi="Times New Roman" w:cs="Times New Roman"/>
          <w:sz w:val="24"/>
          <w:szCs w:val="24"/>
        </w:rPr>
      </w:pPr>
      <w:r w:rsidRPr="00D4030C">
        <w:rPr>
          <w:rFonts w:ascii="Times New Roman" w:eastAsiaTheme="minorHAnsi" w:hAnsi="Times New Roman" w:cs="Times New Roman"/>
          <w:sz w:val="24"/>
          <w:szCs w:val="24"/>
        </w:rPr>
        <w:t>1</w:t>
      </w:r>
      <w:r w:rsidR="00B476D9">
        <w:rPr>
          <w:rFonts w:ascii="Times New Roman" w:eastAsiaTheme="minorHAnsi" w:hAnsi="Times New Roman" w:cs="Times New Roman"/>
          <w:sz w:val="24"/>
          <w:szCs w:val="24"/>
        </w:rPr>
        <w:t>4</w:t>
      </w:r>
      <w:r w:rsidRPr="00D4030C">
        <w:rPr>
          <w:rFonts w:ascii="Times New Roman" w:eastAsiaTheme="minorHAnsi" w:hAnsi="Times New Roman" w:cs="Times New Roman"/>
          <w:sz w:val="24"/>
          <w:szCs w:val="24"/>
        </w:rPr>
        <w:t>. korraldada oma haldusterritooriumil olmejäätmete nende sortimisjääkide ja olmejäätmete tekkekohas liigiti kogumisel tekkinud jäätmeliikide kogumist ja vedu. Korraldatud jäätmevedu võib hõlmata ka teisi olmejäätmete liike või muid jäätmeid, kui see on vajalik jäätmeseaduse nõuete täitmiseks või seda tingib oluline avalik huvi</w:t>
      </w:r>
      <w:r w:rsidR="00D716A1" w:rsidRPr="00D4030C">
        <w:rPr>
          <w:rFonts w:ascii="Times New Roman" w:eastAsiaTheme="minorHAnsi" w:hAnsi="Times New Roman" w:cs="Times New Roman"/>
          <w:sz w:val="24"/>
          <w:szCs w:val="24"/>
        </w:rPr>
        <w:t xml:space="preserve"> </w:t>
      </w:r>
      <w:r w:rsidRPr="00D4030C">
        <w:rPr>
          <w:rFonts w:ascii="Times New Roman" w:eastAsiaTheme="minorHAnsi" w:hAnsi="Times New Roman" w:cs="Times New Roman"/>
          <w:sz w:val="24"/>
          <w:szCs w:val="24"/>
        </w:rPr>
        <w:t xml:space="preserve">(§ 66 lg 2); </w:t>
      </w:r>
    </w:p>
    <w:p w14:paraId="51E686D1" w14:textId="556A1EDE"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1</w:t>
      </w:r>
      <w:r w:rsidR="00B476D9">
        <w:rPr>
          <w:rFonts w:ascii="Times New Roman" w:eastAsiaTheme="minorHAnsi" w:hAnsi="Times New Roman" w:cs="Times New Roman"/>
          <w:sz w:val="24"/>
          <w:szCs w:val="24"/>
        </w:rPr>
        <w:t>5</w:t>
      </w:r>
      <w:r w:rsidRPr="00F9253D">
        <w:rPr>
          <w:rFonts w:ascii="Times New Roman" w:eastAsiaTheme="minorHAnsi" w:hAnsi="Times New Roman" w:cs="Times New Roman"/>
          <w:sz w:val="24"/>
          <w:szCs w:val="24"/>
        </w:rPr>
        <w:t xml:space="preserve">. </w:t>
      </w:r>
      <w:r w:rsidR="008B64F5" w:rsidRPr="00F9253D">
        <w:rPr>
          <w:rFonts w:ascii="Times New Roman" w:eastAsiaTheme="minorHAnsi" w:hAnsi="Times New Roman" w:cs="Times New Roman"/>
          <w:sz w:val="24"/>
          <w:szCs w:val="24"/>
        </w:rPr>
        <w:t>k</w:t>
      </w:r>
      <w:r w:rsidRPr="00F9253D">
        <w:rPr>
          <w:rFonts w:ascii="Times New Roman" w:eastAsiaTheme="minorHAnsi" w:hAnsi="Times New Roman" w:cs="Times New Roman"/>
          <w:sz w:val="24"/>
          <w:szCs w:val="24"/>
        </w:rPr>
        <w:t>orraldatud jäätmeveo teenuse osutaja leidmiseks korraldab kohaliku omavalitsuse üksus iseseisvalt või koostöös teiste kohaliku omavalitsuse üksustega kontsessioonilepingu sõlmimise menetluse lähtuvalt riigihangete seaduses sätestatust. Viimasel juhul võivad koostööd tegevate kohaliku omavalitsuse üksuste haldusterritooriumid moodustada ühe veopiirkonna arvestusega, et piirkonna minimaalne suurus tagab jäätmeveoki täitumise ühe kogumisringiga ja piirkonna elanike arv ei ole üldjuhul suurem kui 30</w:t>
      </w:r>
      <w:r w:rsidR="00D716A1" w:rsidRPr="00F9253D">
        <w:rPr>
          <w:rFonts w:ascii="Times New Roman" w:eastAsiaTheme="minorHAnsi" w:hAnsi="Times New Roman" w:cs="Times New Roman"/>
          <w:sz w:val="24"/>
          <w:szCs w:val="24"/>
        </w:rPr>
        <w:t> </w:t>
      </w:r>
      <w:r w:rsidRPr="00F9253D">
        <w:rPr>
          <w:rFonts w:ascii="Times New Roman" w:eastAsiaTheme="minorHAnsi" w:hAnsi="Times New Roman" w:cs="Times New Roman"/>
          <w:sz w:val="24"/>
          <w:szCs w:val="24"/>
        </w:rPr>
        <w:t xml:space="preserve">000 (§ 67 lg 1); </w:t>
      </w:r>
    </w:p>
    <w:p w14:paraId="13CEE4DB" w14:textId="2083A1CA"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lastRenderedPageBreak/>
        <w:t>1</w:t>
      </w:r>
      <w:r w:rsidR="00B476D9">
        <w:rPr>
          <w:rFonts w:ascii="Times New Roman" w:eastAsiaTheme="minorHAnsi" w:hAnsi="Times New Roman" w:cs="Times New Roman"/>
          <w:sz w:val="24"/>
          <w:szCs w:val="24"/>
        </w:rPr>
        <w:t>6</w:t>
      </w:r>
      <w:r w:rsidRPr="00F9253D">
        <w:rPr>
          <w:rFonts w:ascii="Times New Roman" w:eastAsiaTheme="minorHAnsi" w:hAnsi="Times New Roman" w:cs="Times New Roman"/>
          <w:sz w:val="24"/>
          <w:szCs w:val="24"/>
        </w:rPr>
        <w:t xml:space="preserve">. </w:t>
      </w:r>
      <w:r w:rsidR="008B64F5" w:rsidRPr="00F9253D">
        <w:rPr>
          <w:rFonts w:ascii="Times New Roman" w:eastAsiaTheme="minorHAnsi" w:hAnsi="Times New Roman" w:cs="Times New Roman"/>
          <w:sz w:val="24"/>
          <w:szCs w:val="24"/>
        </w:rPr>
        <w:t>k</w:t>
      </w:r>
      <w:r w:rsidRPr="00F9253D">
        <w:rPr>
          <w:rFonts w:ascii="Times New Roman" w:eastAsiaTheme="minorHAnsi" w:hAnsi="Times New Roman" w:cs="Times New Roman"/>
          <w:sz w:val="24"/>
          <w:szCs w:val="24"/>
        </w:rPr>
        <w:t>ohaliku omavalitsuse volikogu võib riigihangete seaduse §-s 43 sätestatud korras korraldatud jäätmeveo riigihanke korraldamisega seonduvate ülesannete täitmiseks volitada teist kohaliku omavalitsuse üksust, mittetulundusühingut või sihtasutust, mille liige vastav kohaliku omavalitsuse üksus on ning mille liikmeteks saavad vastavalt põhikirjale olla ainult kohaliku omavalitsuse üksused või kohaliku omavalitsuse üksuste liit (§ 67 lg 2);</w:t>
      </w:r>
    </w:p>
    <w:p w14:paraId="032E72BD" w14:textId="40224D31" w:rsidR="006E1062" w:rsidRPr="00F9253D" w:rsidRDefault="008B64F5" w:rsidP="71E77D0C">
      <w:pPr>
        <w:pStyle w:val="Allmrkusetekst"/>
        <w:rPr>
          <w:rFonts w:ascii="Times New Roman" w:eastAsia="Times New Roman" w:hAnsi="Times New Roman" w:cs="Times New Roman"/>
          <w:sz w:val="24"/>
          <w:szCs w:val="24"/>
        </w:rPr>
      </w:pPr>
      <w:r w:rsidRPr="71E77D0C">
        <w:rPr>
          <w:rFonts w:ascii="Times New Roman" w:eastAsia="Times New Roman" w:hAnsi="Times New Roman" w:cs="Times New Roman"/>
          <w:sz w:val="24"/>
          <w:szCs w:val="24"/>
        </w:rPr>
        <w:t>1</w:t>
      </w:r>
      <w:r w:rsidR="00B476D9" w:rsidRPr="71E77D0C">
        <w:rPr>
          <w:rFonts w:ascii="Times New Roman" w:eastAsia="Times New Roman" w:hAnsi="Times New Roman" w:cs="Times New Roman"/>
          <w:sz w:val="24"/>
          <w:szCs w:val="24"/>
        </w:rPr>
        <w:t>7</w:t>
      </w:r>
      <w:r w:rsidRPr="71E77D0C">
        <w:rPr>
          <w:rFonts w:ascii="Times New Roman" w:eastAsia="Times New Roman" w:hAnsi="Times New Roman" w:cs="Times New Roman"/>
          <w:sz w:val="24"/>
          <w:szCs w:val="24"/>
        </w:rPr>
        <w:t xml:space="preserve">. </w:t>
      </w:r>
      <w:r w:rsidR="00B476D9" w:rsidRPr="71E77D0C">
        <w:rPr>
          <w:rFonts w:ascii="Times New Roman" w:eastAsia="Times New Roman" w:hAnsi="Times New Roman" w:cs="Times New Roman"/>
          <w:sz w:val="24"/>
          <w:szCs w:val="24"/>
        </w:rPr>
        <w:t xml:space="preserve">kohaliku omavalitsuse üksus koostab korraldatud jäätmeveo teenuste kontsessioonilepingu sõlmimiseks riigihanke alusdokumendid, lähtudes riigihangete seaduse § 77 lõikes 4 sätestatust. </w:t>
      </w:r>
      <w:r w:rsidR="006E1062" w:rsidRPr="71E77D0C">
        <w:rPr>
          <w:rFonts w:ascii="Times New Roman" w:eastAsia="Times New Roman" w:hAnsi="Times New Roman" w:cs="Times New Roman"/>
          <w:sz w:val="24"/>
          <w:szCs w:val="24"/>
        </w:rPr>
        <w:t>Korraldatud jäätmeveo teenuste kontsessioonilepingu riigihanke alusdokumentides määratakse muu hulgas järgmised tingimused:1) veopiirkond;</w:t>
      </w:r>
      <w:r w:rsidR="00D716A1" w:rsidRPr="71E77D0C">
        <w:rPr>
          <w:rFonts w:ascii="Times New Roman" w:eastAsia="Times New Roman" w:hAnsi="Times New Roman" w:cs="Times New Roman"/>
          <w:sz w:val="24"/>
          <w:szCs w:val="24"/>
        </w:rPr>
        <w:t xml:space="preserve"> </w:t>
      </w:r>
      <w:r w:rsidR="006E1062" w:rsidRPr="71E77D0C">
        <w:rPr>
          <w:rFonts w:ascii="Times New Roman" w:eastAsia="Times New Roman" w:hAnsi="Times New Roman" w:cs="Times New Roman"/>
          <w:sz w:val="24"/>
          <w:szCs w:val="24"/>
        </w:rPr>
        <w:t>2) veetavad jäätmeliigid;</w:t>
      </w:r>
      <w:r w:rsidR="00D716A1" w:rsidRPr="71E77D0C">
        <w:rPr>
          <w:rFonts w:ascii="Times New Roman" w:eastAsia="Times New Roman" w:hAnsi="Times New Roman" w:cs="Times New Roman"/>
          <w:sz w:val="24"/>
          <w:szCs w:val="24"/>
        </w:rPr>
        <w:t xml:space="preserve"> </w:t>
      </w:r>
      <w:r w:rsidR="006E1062" w:rsidRPr="71E77D0C">
        <w:rPr>
          <w:rFonts w:ascii="Times New Roman" w:eastAsia="Times New Roman" w:hAnsi="Times New Roman" w:cs="Times New Roman"/>
          <w:sz w:val="24"/>
          <w:szCs w:val="24"/>
        </w:rPr>
        <w:t>3) eeldatavad jäätmekogused;</w:t>
      </w:r>
      <w:r w:rsidR="00D716A1" w:rsidRPr="71E77D0C">
        <w:rPr>
          <w:rFonts w:ascii="Times New Roman" w:eastAsia="Times New Roman" w:hAnsi="Times New Roman" w:cs="Times New Roman"/>
          <w:sz w:val="24"/>
          <w:szCs w:val="24"/>
        </w:rPr>
        <w:t xml:space="preserve"> </w:t>
      </w:r>
      <w:r w:rsidR="006E1062" w:rsidRPr="71E77D0C">
        <w:rPr>
          <w:rFonts w:ascii="Times New Roman" w:eastAsia="Times New Roman" w:hAnsi="Times New Roman" w:cs="Times New Roman"/>
          <w:sz w:val="24"/>
          <w:szCs w:val="24"/>
        </w:rPr>
        <w:t>4) jäätmekäitluskoht;</w:t>
      </w:r>
      <w:r w:rsidR="00D716A1" w:rsidRPr="71E77D0C">
        <w:rPr>
          <w:rFonts w:ascii="Times New Roman" w:eastAsia="Times New Roman" w:hAnsi="Times New Roman" w:cs="Times New Roman"/>
          <w:sz w:val="24"/>
          <w:szCs w:val="24"/>
        </w:rPr>
        <w:t xml:space="preserve"> </w:t>
      </w:r>
      <w:r w:rsidR="006E1062" w:rsidRPr="71E77D0C">
        <w:rPr>
          <w:rFonts w:ascii="Times New Roman" w:eastAsia="Times New Roman" w:hAnsi="Times New Roman" w:cs="Times New Roman"/>
          <w:sz w:val="24"/>
          <w:szCs w:val="24"/>
        </w:rPr>
        <w:t>5) hankelepingu kestus;</w:t>
      </w:r>
      <w:r w:rsidR="00D716A1" w:rsidRPr="71E77D0C">
        <w:rPr>
          <w:rFonts w:ascii="Times New Roman" w:eastAsia="Times New Roman" w:hAnsi="Times New Roman" w:cs="Times New Roman"/>
          <w:sz w:val="24"/>
          <w:szCs w:val="24"/>
        </w:rPr>
        <w:t xml:space="preserve"> </w:t>
      </w:r>
      <w:r w:rsidR="006E1062" w:rsidRPr="71E77D0C">
        <w:rPr>
          <w:rFonts w:ascii="Times New Roman" w:eastAsia="Times New Roman" w:hAnsi="Times New Roman" w:cs="Times New Roman"/>
          <w:sz w:val="24"/>
          <w:szCs w:val="24"/>
        </w:rPr>
        <w:t>6) veotingimused – veo sagedus, aeg ja tehnilised tingimused;</w:t>
      </w:r>
      <w:r w:rsidR="00D716A1" w:rsidRPr="71E77D0C">
        <w:rPr>
          <w:rFonts w:ascii="Times New Roman" w:eastAsia="Times New Roman" w:hAnsi="Times New Roman" w:cs="Times New Roman"/>
          <w:sz w:val="24"/>
          <w:szCs w:val="24"/>
        </w:rPr>
        <w:t xml:space="preserve"> </w:t>
      </w:r>
      <w:r w:rsidR="006E1062" w:rsidRPr="71E77D0C">
        <w:rPr>
          <w:rFonts w:ascii="Times New Roman" w:eastAsia="Times New Roman" w:hAnsi="Times New Roman" w:cs="Times New Roman"/>
          <w:sz w:val="24"/>
          <w:szCs w:val="24"/>
        </w:rPr>
        <w:t>7) toimingud, mille eest jäätmevedaja võtab teenustasu;</w:t>
      </w:r>
      <w:r w:rsidR="00D716A1" w:rsidRPr="71E77D0C">
        <w:rPr>
          <w:rFonts w:ascii="Times New Roman" w:eastAsia="Times New Roman" w:hAnsi="Times New Roman" w:cs="Times New Roman"/>
          <w:sz w:val="24"/>
          <w:szCs w:val="24"/>
        </w:rPr>
        <w:t xml:space="preserve"> </w:t>
      </w:r>
      <w:r w:rsidR="006E1062" w:rsidRPr="71E77D0C">
        <w:rPr>
          <w:rFonts w:ascii="Times New Roman" w:eastAsia="Times New Roman" w:hAnsi="Times New Roman" w:cs="Times New Roman"/>
          <w:sz w:val="24"/>
          <w:szCs w:val="24"/>
        </w:rPr>
        <w:t>8) veopiirkonnas asuvate ühepereelamute ja mitme korteriga elamute arv ning korterite arv mitme korteriga elamutes</w:t>
      </w:r>
      <w:r w:rsidR="00FF28FB" w:rsidRPr="71E77D0C">
        <w:rPr>
          <w:rFonts w:ascii="Times New Roman" w:eastAsia="Times New Roman" w:hAnsi="Times New Roman" w:cs="Times New Roman"/>
          <w:sz w:val="24"/>
          <w:szCs w:val="24"/>
        </w:rPr>
        <w:t xml:space="preserve"> </w:t>
      </w:r>
      <w:r w:rsidR="006E1062" w:rsidRPr="71E77D0C">
        <w:rPr>
          <w:rFonts w:ascii="Times New Roman" w:eastAsia="Times New Roman" w:hAnsi="Times New Roman" w:cs="Times New Roman"/>
          <w:sz w:val="24"/>
          <w:szCs w:val="24"/>
        </w:rPr>
        <w:t>(§ 67 lg 3);</w:t>
      </w:r>
    </w:p>
    <w:p w14:paraId="033FFDA0" w14:textId="1FCB563A" w:rsidR="71E77D0C" w:rsidRDefault="71E77D0C" w:rsidP="71E77D0C">
      <w:pPr>
        <w:pStyle w:val="Allmrkusetekst"/>
        <w:rPr>
          <w:rFonts w:ascii="Times New Roman" w:eastAsia="Times New Roman" w:hAnsi="Times New Roman" w:cs="Times New Roman"/>
        </w:rPr>
      </w:pPr>
    </w:p>
    <w:p w14:paraId="27F47396" w14:textId="7DA979B6"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1</w:t>
      </w:r>
      <w:r w:rsidR="00FF28FB">
        <w:rPr>
          <w:rFonts w:ascii="Times New Roman" w:eastAsiaTheme="minorHAnsi" w:hAnsi="Times New Roman" w:cs="Times New Roman"/>
          <w:sz w:val="24"/>
          <w:szCs w:val="24"/>
        </w:rPr>
        <w:t>8</w:t>
      </w:r>
      <w:r w:rsidRPr="00F9253D">
        <w:rPr>
          <w:rFonts w:ascii="Times New Roman" w:eastAsiaTheme="minorHAnsi" w:hAnsi="Times New Roman" w:cs="Times New Roman"/>
          <w:sz w:val="24"/>
          <w:szCs w:val="24"/>
        </w:rPr>
        <w:t xml:space="preserve">. jäätmete veopiirkond tuleb määrata arvestusega, et piirkonna miinimumsuurus tagaks jäätmeveoki täitumise ühe kogumisringiga või piirkonna elanike arv ei oleks üldjuhul suurem kui 30 000 (§ 67 lg 5); </w:t>
      </w:r>
    </w:p>
    <w:p w14:paraId="6802FA70" w14:textId="72CED79C" w:rsidR="006E1062" w:rsidRPr="00F9253D" w:rsidRDefault="00FF28FB" w:rsidP="00BC6142">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19</w:t>
      </w:r>
      <w:r w:rsidR="006E1062" w:rsidRPr="00F9253D">
        <w:rPr>
          <w:rFonts w:ascii="Times New Roman" w:eastAsiaTheme="minorHAnsi" w:hAnsi="Times New Roman" w:cs="Times New Roman"/>
          <w:sz w:val="24"/>
          <w:szCs w:val="24"/>
        </w:rPr>
        <w:t>. informeerida kirjalikult jäätmevaldajat päevast, mil ta on liitunud korraldatud jäätmeveoga (</w:t>
      </w:r>
      <w:r w:rsidR="006E1062" w:rsidRPr="00346F5A">
        <w:rPr>
          <w:rFonts w:ascii="Times New Roman" w:eastAsiaTheme="minorHAnsi" w:hAnsi="Times New Roman" w:cs="Times New Roman"/>
          <w:color w:val="000000" w:themeColor="text1"/>
          <w:sz w:val="24"/>
          <w:szCs w:val="24"/>
        </w:rPr>
        <w:t>§ 69 lg 1</w:t>
      </w:r>
      <w:r w:rsidR="006E1062" w:rsidRPr="00346F5A">
        <w:rPr>
          <w:rFonts w:ascii="Times New Roman" w:eastAsiaTheme="minorHAnsi" w:hAnsi="Times New Roman" w:cs="Times New Roman"/>
          <w:color w:val="000000" w:themeColor="text1"/>
          <w:sz w:val="24"/>
          <w:szCs w:val="24"/>
          <w:vertAlign w:val="superscript"/>
        </w:rPr>
        <w:t>1</w:t>
      </w:r>
      <w:r w:rsidR="006E1062" w:rsidRPr="00F9253D">
        <w:rPr>
          <w:rFonts w:ascii="Times New Roman" w:eastAsiaTheme="minorHAnsi" w:hAnsi="Times New Roman" w:cs="Times New Roman"/>
          <w:sz w:val="24"/>
          <w:szCs w:val="24"/>
        </w:rPr>
        <w:t xml:space="preserve">); </w:t>
      </w:r>
    </w:p>
    <w:p w14:paraId="554E8D54" w14:textId="1D854C32" w:rsidR="006E1062" w:rsidRPr="00F9253D" w:rsidRDefault="008B64F5"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2</w:t>
      </w:r>
      <w:r w:rsidR="00FF28FB">
        <w:rPr>
          <w:rFonts w:ascii="Times New Roman" w:eastAsiaTheme="minorHAnsi" w:hAnsi="Times New Roman" w:cs="Times New Roman"/>
          <w:sz w:val="24"/>
          <w:szCs w:val="24"/>
        </w:rPr>
        <w:t>0</w:t>
      </w:r>
      <w:r w:rsidR="006E1062" w:rsidRPr="00F9253D">
        <w:rPr>
          <w:rFonts w:ascii="Times New Roman" w:eastAsiaTheme="minorHAnsi" w:hAnsi="Times New Roman" w:cs="Times New Roman"/>
          <w:sz w:val="24"/>
          <w:szCs w:val="24"/>
        </w:rPr>
        <w:t xml:space="preserve">. kui kohaliku omavalitsuse üksus on veendunud, et kinnistul ei elata või kinnistut ei kasutata, võib ta jäätmevaldaja erandkorras vabastada tema taotluse alusel teatud tähtajaks korraldatud jäätmeveoga liitumisest (§ 69 lg 4); </w:t>
      </w:r>
    </w:p>
    <w:p w14:paraId="4190A5E8" w14:textId="3B328200"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2</w:t>
      </w:r>
      <w:r w:rsidR="00FF28FB">
        <w:rPr>
          <w:rFonts w:ascii="Times New Roman" w:eastAsiaTheme="minorHAnsi" w:hAnsi="Times New Roman" w:cs="Times New Roman"/>
          <w:sz w:val="24"/>
          <w:szCs w:val="24"/>
        </w:rPr>
        <w:t>1</w:t>
      </w:r>
      <w:r w:rsidRPr="00F9253D">
        <w:rPr>
          <w:rFonts w:ascii="Times New Roman" w:eastAsiaTheme="minorHAnsi" w:hAnsi="Times New Roman" w:cs="Times New Roman"/>
          <w:sz w:val="24"/>
          <w:szCs w:val="24"/>
        </w:rPr>
        <w:t xml:space="preserve">. kohaliku omavalitsuse üksus peab eelnevalt kohapeal kontrollima, et jäätmevaldaja korraldatud jäätmeveoga liitumisest vabastamise asjaolud on tõesed ja vabastamist võimaldavad </w:t>
      </w:r>
      <w:r w:rsidRPr="00346F5A">
        <w:rPr>
          <w:rFonts w:ascii="Times New Roman" w:eastAsiaTheme="minorHAnsi" w:hAnsi="Times New Roman" w:cs="Times New Roman"/>
          <w:color w:val="000000" w:themeColor="text1"/>
          <w:sz w:val="24"/>
          <w:szCs w:val="24"/>
        </w:rPr>
        <w:t>(§ 69 lg 4</w:t>
      </w:r>
      <w:r w:rsidRPr="00346F5A">
        <w:rPr>
          <w:rFonts w:ascii="Times New Roman" w:eastAsiaTheme="minorHAnsi" w:hAnsi="Times New Roman" w:cs="Times New Roman"/>
          <w:color w:val="000000" w:themeColor="text1"/>
          <w:sz w:val="24"/>
          <w:szCs w:val="24"/>
          <w:vertAlign w:val="superscript"/>
        </w:rPr>
        <w:t>2</w:t>
      </w:r>
      <w:r w:rsidRPr="00F9253D">
        <w:rPr>
          <w:rFonts w:ascii="Times New Roman" w:eastAsiaTheme="minorHAnsi" w:hAnsi="Times New Roman" w:cs="Times New Roman"/>
          <w:sz w:val="24"/>
          <w:szCs w:val="24"/>
        </w:rPr>
        <w:t xml:space="preserve">); </w:t>
      </w:r>
    </w:p>
    <w:p w14:paraId="65399FAD" w14:textId="1A4849ED"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2</w:t>
      </w:r>
      <w:r w:rsidR="00FF28FB">
        <w:rPr>
          <w:rFonts w:ascii="Times New Roman" w:eastAsiaTheme="minorHAnsi" w:hAnsi="Times New Roman" w:cs="Times New Roman"/>
          <w:sz w:val="24"/>
          <w:szCs w:val="24"/>
        </w:rPr>
        <w:t>2</w:t>
      </w:r>
      <w:r w:rsidRPr="00F9253D">
        <w:rPr>
          <w:rFonts w:ascii="Times New Roman" w:eastAsiaTheme="minorHAnsi" w:hAnsi="Times New Roman" w:cs="Times New Roman"/>
          <w:sz w:val="24"/>
          <w:szCs w:val="24"/>
        </w:rPr>
        <w:t xml:space="preserve">. korraldada korraldatud jäätmeveoga hõlmatud jäätmete taaskasutamise või kõrvaldamise. Kohaliku omavalitsuse üksus võib korraldada ka muude jäätmete taaskasutamist või kõrvaldamist (§ 70); </w:t>
      </w:r>
    </w:p>
    <w:p w14:paraId="6EAFAD5A" w14:textId="1D29318C"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2</w:t>
      </w:r>
      <w:r w:rsidR="00FF28FB">
        <w:rPr>
          <w:rFonts w:ascii="Times New Roman" w:eastAsiaTheme="minorHAnsi" w:hAnsi="Times New Roman" w:cs="Times New Roman"/>
          <w:sz w:val="24"/>
          <w:szCs w:val="24"/>
        </w:rPr>
        <w:t>3</w:t>
      </w:r>
      <w:r w:rsidRPr="00F9253D">
        <w:rPr>
          <w:rFonts w:ascii="Times New Roman" w:eastAsiaTheme="minorHAnsi" w:hAnsi="Times New Roman" w:cs="Times New Roman"/>
          <w:sz w:val="24"/>
          <w:szCs w:val="24"/>
        </w:rPr>
        <w:t xml:space="preserve">. kehtestada kohaliku omavalitsuse jäätmehoolduseeskiri (§ 71 lg 1); </w:t>
      </w:r>
    </w:p>
    <w:p w14:paraId="0B8B7C2C" w14:textId="58181116" w:rsidR="006E1062" w:rsidRPr="00346F5A" w:rsidRDefault="006E1062" w:rsidP="00BC6142">
      <w:pPr>
        <w:jc w:val="both"/>
        <w:rPr>
          <w:rFonts w:ascii="Times New Roman" w:eastAsiaTheme="minorHAnsi" w:hAnsi="Times New Roman" w:cs="Times New Roman"/>
          <w:b/>
          <w:bCs/>
          <w:color w:val="000000" w:themeColor="text1"/>
          <w:sz w:val="24"/>
          <w:szCs w:val="24"/>
        </w:rPr>
      </w:pPr>
      <w:r w:rsidRPr="00F9253D">
        <w:rPr>
          <w:rFonts w:ascii="Times New Roman" w:eastAsiaTheme="minorHAnsi" w:hAnsi="Times New Roman" w:cs="Times New Roman"/>
          <w:sz w:val="24"/>
          <w:szCs w:val="24"/>
        </w:rPr>
        <w:t>2</w:t>
      </w:r>
      <w:r w:rsidR="00FF28FB">
        <w:rPr>
          <w:rFonts w:ascii="Times New Roman" w:eastAsiaTheme="minorHAnsi" w:hAnsi="Times New Roman" w:cs="Times New Roman"/>
          <w:sz w:val="24"/>
          <w:szCs w:val="24"/>
        </w:rPr>
        <w:t>4</w:t>
      </w:r>
      <w:r w:rsidRPr="00F9253D">
        <w:rPr>
          <w:rFonts w:ascii="Times New Roman" w:eastAsiaTheme="minorHAnsi" w:hAnsi="Times New Roman" w:cs="Times New Roman"/>
          <w:sz w:val="24"/>
          <w:szCs w:val="24"/>
        </w:rPr>
        <w:t xml:space="preserve">. asutada määrusega jäätmevaldajate register ning kehtestada registri pidamise kord </w:t>
      </w:r>
      <w:r w:rsidRPr="00346F5A">
        <w:rPr>
          <w:rFonts w:ascii="Times New Roman" w:eastAsiaTheme="minorHAnsi" w:hAnsi="Times New Roman" w:cs="Times New Roman"/>
          <w:color w:val="000000" w:themeColor="text1"/>
          <w:sz w:val="24"/>
          <w:szCs w:val="24"/>
        </w:rPr>
        <w:t>(71</w:t>
      </w:r>
      <w:r w:rsidRPr="00346F5A">
        <w:rPr>
          <w:rFonts w:ascii="Times New Roman" w:eastAsiaTheme="minorHAnsi" w:hAnsi="Times New Roman" w:cs="Times New Roman"/>
          <w:b/>
          <w:bCs/>
          <w:color w:val="000000" w:themeColor="text1"/>
          <w:sz w:val="24"/>
          <w:szCs w:val="24"/>
          <w:vertAlign w:val="superscript"/>
        </w:rPr>
        <w:t>1</w:t>
      </w:r>
    </w:p>
    <w:p w14:paraId="01274C4D" w14:textId="5B722A82" w:rsidR="006E1062" w:rsidRPr="00346F5A" w:rsidRDefault="006E1062" w:rsidP="00BC6142">
      <w:pPr>
        <w:jc w:val="both"/>
        <w:rPr>
          <w:rFonts w:ascii="Times New Roman" w:eastAsiaTheme="minorHAnsi" w:hAnsi="Times New Roman" w:cs="Times New Roman"/>
          <w:color w:val="000000" w:themeColor="text1"/>
          <w:sz w:val="24"/>
          <w:szCs w:val="24"/>
        </w:rPr>
      </w:pPr>
      <w:r w:rsidRPr="00346F5A">
        <w:rPr>
          <w:rFonts w:ascii="Times New Roman" w:eastAsiaTheme="minorHAnsi" w:hAnsi="Times New Roman" w:cs="Times New Roman"/>
          <w:color w:val="000000" w:themeColor="text1"/>
          <w:sz w:val="24"/>
          <w:szCs w:val="24"/>
        </w:rPr>
        <w:t xml:space="preserve"> lg 1); </w:t>
      </w:r>
    </w:p>
    <w:p w14:paraId="5BA6CECF" w14:textId="7869F3F7" w:rsidR="006E1062" w:rsidRPr="00F9253D" w:rsidRDefault="006E1062" w:rsidP="00BC6142">
      <w:pPr>
        <w:jc w:val="both"/>
        <w:rPr>
          <w:rFonts w:ascii="Times New Roman" w:eastAsiaTheme="minorHAnsi" w:hAnsi="Times New Roman" w:cs="Times New Roman"/>
          <w:sz w:val="24"/>
          <w:szCs w:val="24"/>
        </w:rPr>
      </w:pPr>
      <w:r w:rsidRPr="00F9253D">
        <w:rPr>
          <w:rFonts w:ascii="Times New Roman" w:eastAsiaTheme="minorHAnsi" w:hAnsi="Times New Roman" w:cs="Times New Roman"/>
          <w:sz w:val="24"/>
          <w:szCs w:val="24"/>
        </w:rPr>
        <w:t>2</w:t>
      </w:r>
      <w:r w:rsidR="00FF28FB">
        <w:rPr>
          <w:rFonts w:ascii="Times New Roman" w:eastAsiaTheme="minorHAnsi" w:hAnsi="Times New Roman" w:cs="Times New Roman"/>
          <w:sz w:val="24"/>
          <w:szCs w:val="24"/>
        </w:rPr>
        <w:t>5</w:t>
      </w:r>
      <w:r w:rsidRPr="00F9253D">
        <w:rPr>
          <w:rFonts w:ascii="Times New Roman" w:eastAsiaTheme="minorHAnsi" w:hAnsi="Times New Roman" w:cs="Times New Roman"/>
          <w:sz w:val="24"/>
          <w:szCs w:val="24"/>
        </w:rPr>
        <w:t>. õigus saada tasuta teavet jäätmeveo piirkonnas tegutsevalt jäätmevedajalt jäätmeseaduse § 71</w:t>
      </w:r>
      <w:r w:rsidRPr="00F9253D">
        <w:rPr>
          <w:rFonts w:ascii="Times New Roman" w:eastAsiaTheme="minorHAnsi" w:hAnsi="Times New Roman" w:cs="Times New Roman"/>
          <w:b/>
          <w:bCs/>
          <w:sz w:val="24"/>
          <w:szCs w:val="24"/>
          <w:vertAlign w:val="superscript"/>
        </w:rPr>
        <w:t>1</w:t>
      </w:r>
      <w:r w:rsidRPr="00F9253D">
        <w:rPr>
          <w:rFonts w:ascii="Times New Roman" w:eastAsiaTheme="minorHAnsi" w:hAnsi="Times New Roman" w:cs="Times New Roman"/>
          <w:b/>
          <w:bCs/>
          <w:sz w:val="24"/>
          <w:szCs w:val="24"/>
        </w:rPr>
        <w:t xml:space="preserve"> </w:t>
      </w:r>
      <w:r w:rsidRPr="00F9253D">
        <w:rPr>
          <w:rFonts w:ascii="Times New Roman" w:eastAsiaTheme="minorHAnsi" w:hAnsi="Times New Roman" w:cs="Times New Roman"/>
          <w:sz w:val="24"/>
          <w:szCs w:val="24"/>
        </w:rPr>
        <w:t xml:space="preserve">lg 2 nimetatud registri andmete kohta. </w:t>
      </w:r>
    </w:p>
    <w:p w14:paraId="4B1D7E28" w14:textId="76D801DA" w:rsidR="006E1062" w:rsidRPr="00F9253D" w:rsidRDefault="006E1062" w:rsidP="00BC6142">
      <w:pPr>
        <w:jc w:val="both"/>
        <w:rPr>
          <w:rFonts w:ascii="Times New Roman" w:eastAsiaTheme="minorHAnsi" w:hAnsi="Times New Roman" w:cs="Times New Roman"/>
          <w:sz w:val="24"/>
          <w:szCs w:val="24"/>
        </w:rPr>
      </w:pPr>
      <w:r w:rsidRPr="00346F5A">
        <w:rPr>
          <w:rFonts w:ascii="Times New Roman" w:eastAsiaTheme="minorHAnsi" w:hAnsi="Times New Roman" w:cs="Times New Roman"/>
          <w:color w:val="000000" w:themeColor="text1"/>
          <w:sz w:val="24"/>
          <w:szCs w:val="24"/>
        </w:rPr>
        <w:t>2</w:t>
      </w:r>
      <w:r w:rsidR="00FF28FB">
        <w:rPr>
          <w:rFonts w:ascii="Times New Roman" w:eastAsiaTheme="minorHAnsi" w:hAnsi="Times New Roman" w:cs="Times New Roman"/>
          <w:color w:val="000000" w:themeColor="text1"/>
          <w:sz w:val="24"/>
          <w:szCs w:val="24"/>
        </w:rPr>
        <w:t>6</w:t>
      </w:r>
      <w:r w:rsidRPr="00346F5A">
        <w:rPr>
          <w:rFonts w:ascii="Times New Roman" w:eastAsiaTheme="minorHAnsi" w:hAnsi="Times New Roman" w:cs="Times New Roman"/>
          <w:color w:val="000000" w:themeColor="text1"/>
          <w:sz w:val="24"/>
          <w:szCs w:val="24"/>
        </w:rPr>
        <w:t xml:space="preserve">. </w:t>
      </w:r>
      <w:r w:rsidRPr="00F9253D">
        <w:rPr>
          <w:rFonts w:ascii="Times New Roman" w:eastAsiaTheme="minorHAnsi" w:hAnsi="Times New Roman" w:cs="Times New Roman"/>
          <w:sz w:val="24"/>
          <w:szCs w:val="24"/>
        </w:rPr>
        <w:t xml:space="preserve">teostab oma haldusterritooriumil pidevat järelevalvet jäätmehoolduseeskirja täitmise üle (§ 119 lg 4); </w:t>
      </w:r>
    </w:p>
    <w:p w14:paraId="0D908AC8" w14:textId="5BC66D34" w:rsidR="006E1062" w:rsidRPr="00346F5A" w:rsidRDefault="00FF28FB" w:rsidP="00BC6142">
      <w:pPr>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27</w:t>
      </w:r>
      <w:r w:rsidR="006E1062" w:rsidRPr="00346F5A">
        <w:rPr>
          <w:rFonts w:ascii="Times New Roman" w:eastAsiaTheme="minorHAnsi" w:hAnsi="Times New Roman" w:cs="Times New Roman"/>
          <w:color w:val="000000" w:themeColor="text1"/>
          <w:sz w:val="24"/>
          <w:szCs w:val="24"/>
        </w:rPr>
        <w:t>. kui kohaliku omavalitsuse üksus ei ole oma haldusterritooriumil sisse seadnud korraldatud jäätmevedu, kuigi tal oli see kohustus, või jäätmeseaduse §-s 71</w:t>
      </w:r>
      <w:r w:rsidR="006E1062" w:rsidRPr="00346F5A">
        <w:rPr>
          <w:rFonts w:ascii="Times New Roman" w:eastAsiaTheme="minorHAnsi" w:hAnsi="Times New Roman" w:cs="Times New Roman"/>
          <w:color w:val="000000" w:themeColor="text1"/>
          <w:sz w:val="24"/>
          <w:szCs w:val="24"/>
          <w:vertAlign w:val="superscript"/>
        </w:rPr>
        <w:t>1</w:t>
      </w:r>
      <w:r w:rsidR="006E1062" w:rsidRPr="00346F5A">
        <w:rPr>
          <w:rFonts w:ascii="Times New Roman" w:eastAsiaTheme="minorHAnsi" w:hAnsi="Times New Roman" w:cs="Times New Roman"/>
          <w:color w:val="000000" w:themeColor="text1"/>
          <w:sz w:val="24"/>
          <w:szCs w:val="24"/>
        </w:rPr>
        <w:t> sätestatud registri andmetel on üle 2 protsendi jäätmevaldajatest väljaspool olmejäätmete kogumissüsteemi, kannab see kohaliku omavalitsuse üksus tavajäätmete ning nendest põhjustatud saastuse likvideerimise kulud</w:t>
      </w:r>
      <w:r w:rsidR="00264E98" w:rsidRPr="00346F5A">
        <w:rPr>
          <w:rFonts w:ascii="Times New Roman" w:eastAsiaTheme="minorHAnsi" w:hAnsi="Times New Roman" w:cs="Times New Roman"/>
          <w:color w:val="000000" w:themeColor="text1"/>
          <w:sz w:val="24"/>
          <w:szCs w:val="24"/>
        </w:rPr>
        <w:t xml:space="preserve"> </w:t>
      </w:r>
      <w:r w:rsidR="006E1062" w:rsidRPr="00346F5A">
        <w:rPr>
          <w:rFonts w:ascii="Times New Roman" w:eastAsiaTheme="minorHAnsi" w:hAnsi="Times New Roman" w:cs="Times New Roman"/>
          <w:color w:val="000000" w:themeColor="text1"/>
          <w:sz w:val="24"/>
          <w:szCs w:val="24"/>
        </w:rPr>
        <w:t xml:space="preserve">(§ 128 lg 6);  </w:t>
      </w:r>
    </w:p>
    <w:p w14:paraId="328C59F1" w14:textId="77777777" w:rsidR="000A57DE" w:rsidRPr="000A57DE" w:rsidRDefault="000A57DE" w:rsidP="000A57DE"/>
    <w:p w14:paraId="4D632E1E" w14:textId="77777777" w:rsidR="00DA422A" w:rsidRPr="004E6BAC" w:rsidRDefault="00F94A7E" w:rsidP="00F94A7E">
      <w:pPr>
        <w:pStyle w:val="Pealkiri3"/>
        <w:rPr>
          <w:rFonts w:ascii="Times New Roman" w:hAnsi="Times New Roman" w:cs="Times New Roman"/>
          <w:b/>
          <w:bCs/>
        </w:rPr>
      </w:pPr>
      <w:bookmarkStart w:id="8" w:name="_Toc208486580"/>
      <w:r w:rsidRPr="090045D4">
        <w:rPr>
          <w:rFonts w:ascii="Times New Roman" w:hAnsi="Times New Roman" w:cs="Times New Roman"/>
          <w:b/>
          <w:bCs/>
        </w:rPr>
        <w:lastRenderedPageBreak/>
        <w:t xml:space="preserve">2.1.2. </w:t>
      </w:r>
      <w:r w:rsidR="00DA422A" w:rsidRPr="090045D4">
        <w:rPr>
          <w:rFonts w:ascii="Times New Roman" w:hAnsi="Times New Roman" w:cs="Times New Roman"/>
          <w:b/>
          <w:bCs/>
        </w:rPr>
        <w:t>Muud seadused</w:t>
      </w:r>
      <w:bookmarkEnd w:id="8"/>
      <w:r w:rsidR="00DA422A" w:rsidRPr="090045D4">
        <w:rPr>
          <w:rFonts w:ascii="Times New Roman" w:hAnsi="Times New Roman" w:cs="Times New Roman"/>
          <w:b/>
          <w:bCs/>
        </w:rPr>
        <w:t xml:space="preserve"> </w:t>
      </w:r>
    </w:p>
    <w:p w14:paraId="70ED1E3F" w14:textId="77777777" w:rsidR="00F94A7E" w:rsidRPr="00F94A7E" w:rsidRDefault="00F94A7E" w:rsidP="00F94A7E"/>
    <w:p w14:paraId="363DF53E" w14:textId="3494A823" w:rsidR="00DA61F1" w:rsidRDefault="00F9253D" w:rsidP="004E6BAC">
      <w:pPr>
        <w:spacing w:after="0"/>
        <w:jc w:val="both"/>
        <w:rPr>
          <w:rFonts w:ascii="Times New Roman" w:hAnsi="Times New Roman" w:cs="Times New Roman"/>
          <w:sz w:val="24"/>
          <w:szCs w:val="24"/>
        </w:rPr>
      </w:pPr>
      <w:r w:rsidRPr="00D4030C">
        <w:rPr>
          <w:rFonts w:ascii="Times New Roman" w:hAnsi="Times New Roman" w:cs="Times New Roman"/>
          <w:i/>
          <w:iCs/>
          <w:sz w:val="24"/>
          <w:szCs w:val="24"/>
        </w:rPr>
        <w:t>Pakendiseadus</w:t>
      </w:r>
      <w:r w:rsidR="00FD220B" w:rsidRPr="00D4030C">
        <w:rPr>
          <w:rFonts w:ascii="Times New Roman" w:hAnsi="Times New Roman" w:cs="Times New Roman"/>
          <w:i/>
          <w:sz w:val="24"/>
          <w:szCs w:val="24"/>
        </w:rPr>
        <w:t xml:space="preserve"> </w:t>
      </w:r>
      <w:r w:rsidR="00FD220B" w:rsidRPr="00D4030C">
        <w:rPr>
          <w:rFonts w:ascii="Times New Roman" w:hAnsi="Times New Roman" w:cs="Times New Roman"/>
          <w:sz w:val="24"/>
          <w:szCs w:val="24"/>
        </w:rPr>
        <w:t>sätestab, et</w:t>
      </w:r>
      <w:r w:rsidR="00FD220B" w:rsidRPr="00D4030C">
        <w:rPr>
          <w:rFonts w:ascii="Times New Roman" w:hAnsi="Times New Roman" w:cs="Times New Roman"/>
          <w:i/>
          <w:sz w:val="24"/>
          <w:szCs w:val="24"/>
        </w:rPr>
        <w:t xml:space="preserve"> </w:t>
      </w:r>
      <w:r w:rsidR="00DA422A" w:rsidRPr="00D4030C">
        <w:rPr>
          <w:rFonts w:ascii="Times New Roman" w:hAnsi="Times New Roman" w:cs="Times New Roman"/>
          <w:sz w:val="24"/>
          <w:szCs w:val="24"/>
        </w:rPr>
        <w:t xml:space="preserve">omavalitsuse ülesanne </w:t>
      </w:r>
      <w:r w:rsidR="00FD220B" w:rsidRPr="00D4030C">
        <w:rPr>
          <w:rFonts w:ascii="Times New Roman" w:hAnsi="Times New Roman" w:cs="Times New Roman"/>
          <w:sz w:val="24"/>
          <w:szCs w:val="24"/>
        </w:rPr>
        <w:t xml:space="preserve">on </w:t>
      </w:r>
      <w:r w:rsidR="00DA422A" w:rsidRPr="00D4030C">
        <w:rPr>
          <w:rFonts w:ascii="Times New Roman" w:hAnsi="Times New Roman" w:cs="Times New Roman"/>
          <w:sz w:val="24"/>
          <w:szCs w:val="24"/>
        </w:rPr>
        <w:t xml:space="preserve">määrata kindlaks </w:t>
      </w:r>
      <w:r w:rsidR="00DA61F1" w:rsidRPr="00DA61F1">
        <w:rPr>
          <w:rFonts w:ascii="Times New Roman" w:hAnsi="Times New Roman" w:cs="Times New Roman"/>
          <w:sz w:val="24"/>
          <w:szCs w:val="24"/>
        </w:rPr>
        <w:t>oma haldusterritooriumil pakendi ja pakendijäätmete kogumisviisid ning sätestab need jäätmehoolduseeskirjas</w:t>
      </w:r>
      <w:r w:rsidR="00DA61F1">
        <w:rPr>
          <w:rFonts w:ascii="Times New Roman" w:hAnsi="Times New Roman" w:cs="Times New Roman"/>
          <w:sz w:val="24"/>
          <w:szCs w:val="24"/>
        </w:rPr>
        <w:t xml:space="preserve"> </w:t>
      </w:r>
      <w:r w:rsidR="00DA422A" w:rsidRPr="00D4030C">
        <w:rPr>
          <w:rFonts w:ascii="Times New Roman" w:hAnsi="Times New Roman" w:cs="Times New Roman"/>
          <w:sz w:val="24"/>
          <w:szCs w:val="24"/>
        </w:rPr>
        <w:t xml:space="preserve">(§ 15 lg 1). Kohaliku omavalitsuse üksuse jäätmekavas peab olema eraldi käsitletud </w:t>
      </w:r>
      <w:r w:rsidR="00DA61F1" w:rsidRPr="00DA61F1">
        <w:rPr>
          <w:rFonts w:ascii="Times New Roman" w:hAnsi="Times New Roman" w:cs="Times New Roman"/>
          <w:sz w:val="24"/>
          <w:szCs w:val="24"/>
        </w:rPr>
        <w:t>pakendi ja pakendijäätmete kogumise ja taaskasutuse korrald</w:t>
      </w:r>
      <w:r w:rsidR="00DA61F1">
        <w:rPr>
          <w:rFonts w:ascii="Times New Roman" w:hAnsi="Times New Roman" w:cs="Times New Roman"/>
          <w:sz w:val="24"/>
          <w:szCs w:val="24"/>
        </w:rPr>
        <w:t>amine</w:t>
      </w:r>
      <w:r w:rsidR="00DA61F1" w:rsidRPr="00DA61F1">
        <w:rPr>
          <w:rFonts w:ascii="Times New Roman" w:hAnsi="Times New Roman" w:cs="Times New Roman"/>
          <w:sz w:val="24"/>
          <w:szCs w:val="24"/>
        </w:rPr>
        <w:t xml:space="preserve"> ning väljaarendami</w:t>
      </w:r>
      <w:r w:rsidR="00DA61F1">
        <w:rPr>
          <w:rFonts w:ascii="Times New Roman" w:hAnsi="Times New Roman" w:cs="Times New Roman"/>
          <w:sz w:val="24"/>
          <w:szCs w:val="24"/>
        </w:rPr>
        <w:t>ne</w:t>
      </w:r>
      <w:r w:rsidR="00DA61F1" w:rsidRPr="00DA61F1">
        <w:rPr>
          <w:rFonts w:ascii="Times New Roman" w:hAnsi="Times New Roman" w:cs="Times New Roman"/>
          <w:sz w:val="24"/>
          <w:szCs w:val="24"/>
        </w:rPr>
        <w:t xml:space="preserve"> ja </w:t>
      </w:r>
      <w:r w:rsidR="00DA422A" w:rsidRPr="00D4030C">
        <w:rPr>
          <w:rFonts w:ascii="Times New Roman" w:hAnsi="Times New Roman" w:cs="Times New Roman"/>
          <w:sz w:val="24"/>
          <w:szCs w:val="24"/>
        </w:rPr>
        <w:t>seatud eesmärkide saavutamise meetmed (§ 15 lg 2). Lisaks määratakse tagatisrahata pakendijäätmete kogumiskohad kindlaks taaskasutusorganisatsiooni ja kohaliku omavalitsuse organi vahel sõlmitavas kirjalikus lepingus (</w:t>
      </w:r>
      <w:r w:rsidR="00445093" w:rsidRPr="00D4030C">
        <w:rPr>
          <w:rFonts w:ascii="Times New Roman" w:hAnsi="Times New Roman" w:cs="Times New Roman"/>
          <w:bCs/>
        </w:rPr>
        <w:t>§ 17</w:t>
      </w:r>
      <w:r w:rsidR="00445093" w:rsidRPr="00D4030C">
        <w:rPr>
          <w:rFonts w:ascii="Times New Roman" w:hAnsi="Times New Roman" w:cs="Times New Roman"/>
          <w:bCs/>
          <w:vertAlign w:val="superscript"/>
        </w:rPr>
        <w:t>1</w:t>
      </w:r>
      <w:r w:rsidR="00445093" w:rsidRPr="00D4030C">
        <w:rPr>
          <w:rFonts w:ascii="Times New Roman" w:hAnsi="Times New Roman" w:cs="Times New Roman"/>
          <w:bCs/>
        </w:rPr>
        <w:t xml:space="preserve"> </w:t>
      </w:r>
      <w:r w:rsidR="00DA422A" w:rsidRPr="00D4030C">
        <w:rPr>
          <w:rFonts w:ascii="Times New Roman" w:hAnsi="Times New Roman" w:cs="Times New Roman"/>
          <w:sz w:val="24"/>
          <w:szCs w:val="24"/>
        </w:rPr>
        <w:t>lg</w:t>
      </w:r>
      <w:r w:rsidR="00445093" w:rsidRPr="00D4030C">
        <w:rPr>
          <w:rFonts w:ascii="Times New Roman" w:hAnsi="Times New Roman" w:cs="Times New Roman"/>
          <w:sz w:val="24"/>
          <w:szCs w:val="24"/>
        </w:rPr>
        <w:t xml:space="preserve"> 1</w:t>
      </w:r>
      <w:r w:rsidR="00445093" w:rsidRPr="00D4030C">
        <w:rPr>
          <w:rFonts w:ascii="Times New Roman" w:hAnsi="Times New Roman" w:cs="Times New Roman"/>
          <w:sz w:val="24"/>
          <w:szCs w:val="24"/>
          <w:vertAlign w:val="superscript"/>
        </w:rPr>
        <w:t>3</w:t>
      </w:r>
      <w:r w:rsidR="00445093" w:rsidRPr="00D4030C">
        <w:rPr>
          <w:rFonts w:ascii="Times New Roman" w:hAnsi="Times New Roman" w:cs="Times New Roman"/>
          <w:sz w:val="24"/>
          <w:szCs w:val="24"/>
        </w:rPr>
        <w:t>)</w:t>
      </w:r>
      <w:r w:rsidR="00DA422A" w:rsidRPr="00D4030C">
        <w:rPr>
          <w:rFonts w:ascii="Times New Roman" w:hAnsi="Times New Roman" w:cs="Times New Roman"/>
          <w:sz w:val="24"/>
          <w:szCs w:val="24"/>
        </w:rPr>
        <w:t>. Kohaliku omavalitsuse organ peab võimaldama taaskasutusorganisatsioonidel täita kogumiskohtade tiheduseks seadusega sätestatud tingimusi ja kooskõlastama asukohad, tühjendussageduse ning konteinerite mahu (</w:t>
      </w:r>
      <w:r w:rsidR="00445093" w:rsidRPr="00D4030C">
        <w:rPr>
          <w:rFonts w:ascii="Times New Roman" w:hAnsi="Times New Roman" w:cs="Times New Roman"/>
          <w:bCs/>
        </w:rPr>
        <w:t>§ 17</w:t>
      </w:r>
      <w:r w:rsidR="00445093" w:rsidRPr="00D4030C">
        <w:rPr>
          <w:rFonts w:ascii="Times New Roman" w:hAnsi="Times New Roman" w:cs="Times New Roman"/>
          <w:bCs/>
          <w:vertAlign w:val="superscript"/>
        </w:rPr>
        <w:t>1</w:t>
      </w:r>
      <w:r w:rsidR="00445093" w:rsidRPr="00D4030C">
        <w:rPr>
          <w:rFonts w:ascii="Times New Roman" w:hAnsi="Times New Roman" w:cs="Times New Roman"/>
          <w:bCs/>
        </w:rPr>
        <w:t xml:space="preserve"> </w:t>
      </w:r>
      <w:r w:rsidR="00DA422A" w:rsidRPr="00D4030C">
        <w:rPr>
          <w:rFonts w:ascii="Times New Roman" w:hAnsi="Times New Roman" w:cs="Times New Roman"/>
          <w:sz w:val="24"/>
          <w:szCs w:val="24"/>
        </w:rPr>
        <w:t xml:space="preserve">lg 2 ja 4). </w:t>
      </w:r>
      <w:r w:rsidR="00DA422A" w:rsidRPr="00F9253D">
        <w:rPr>
          <w:rFonts w:ascii="Times New Roman" w:hAnsi="Times New Roman" w:cs="Times New Roman"/>
          <w:sz w:val="24"/>
          <w:szCs w:val="24"/>
        </w:rPr>
        <w:t xml:space="preserve">Pakendatud kauba müüja, kelle müügikoha suurus on alla 200 ruutmeetri, võib sellise pakendi tagasivõtmise, millele on kehtestatud tagatisraha, korraldada väljaspool oma müügikoha teenindusmaa piire, kuid müügikoha kauplemisajal ja ainult kohaliku omavalitsuse organi </w:t>
      </w:r>
      <w:r w:rsidR="00DA422A" w:rsidRPr="00FD220B">
        <w:rPr>
          <w:rFonts w:ascii="Times New Roman" w:hAnsi="Times New Roman" w:cs="Times New Roman"/>
          <w:sz w:val="24"/>
          <w:szCs w:val="24"/>
        </w:rPr>
        <w:t xml:space="preserve">nõusolekul </w:t>
      </w:r>
      <w:bookmarkStart w:id="9" w:name="_Hlk203384695"/>
      <w:r w:rsidR="00DA422A" w:rsidRPr="00FD220B">
        <w:rPr>
          <w:rFonts w:ascii="Times New Roman" w:hAnsi="Times New Roman" w:cs="Times New Roman"/>
          <w:sz w:val="24"/>
          <w:szCs w:val="24"/>
        </w:rPr>
        <w:t>(§ 20 lg</w:t>
      </w:r>
      <w:r w:rsidR="00B94627" w:rsidRPr="00FD220B">
        <w:rPr>
          <w:rFonts w:ascii="Arial" w:hAnsi="Arial" w:cs="Arial"/>
          <w:sz w:val="21"/>
          <w:szCs w:val="21"/>
          <w:shd w:val="clear" w:color="auto" w:fill="FFFFFF"/>
        </w:rPr>
        <w:t xml:space="preserve"> </w:t>
      </w:r>
      <w:bookmarkStart w:id="10" w:name="_Hlk203384709"/>
      <w:r w:rsidR="00B94627" w:rsidRPr="00FD220B">
        <w:rPr>
          <w:rFonts w:ascii="Times New Roman" w:hAnsi="Times New Roman" w:cs="Times New Roman"/>
          <w:sz w:val="24"/>
          <w:szCs w:val="24"/>
        </w:rPr>
        <w:t>4</w:t>
      </w:r>
      <w:bookmarkStart w:id="11" w:name="_Hlk29983444"/>
      <w:r w:rsidR="00B94627" w:rsidRPr="00FD220B">
        <w:rPr>
          <w:rFonts w:ascii="Times New Roman" w:hAnsi="Times New Roman" w:cs="Times New Roman"/>
          <w:sz w:val="24"/>
          <w:szCs w:val="24"/>
          <w:vertAlign w:val="superscript"/>
        </w:rPr>
        <w:t>4</w:t>
      </w:r>
      <w:bookmarkEnd w:id="10"/>
      <w:bookmarkEnd w:id="11"/>
      <w:r w:rsidR="00DA422A" w:rsidRPr="00FD220B">
        <w:rPr>
          <w:rFonts w:ascii="Times New Roman" w:hAnsi="Times New Roman" w:cs="Times New Roman"/>
          <w:sz w:val="24"/>
          <w:szCs w:val="24"/>
        </w:rPr>
        <w:t xml:space="preserve">). </w:t>
      </w:r>
      <w:bookmarkEnd w:id="9"/>
      <w:r w:rsidR="00DA61F1" w:rsidRPr="00DA61F1">
        <w:rPr>
          <w:rFonts w:ascii="Times New Roman" w:hAnsi="Times New Roman" w:cs="Times New Roman"/>
          <w:sz w:val="24"/>
          <w:szCs w:val="24"/>
        </w:rPr>
        <w:t>Pakendit ja pakendijäätmeid ei pea tagasi võtma pakendatud kaupa müüv isik, kui müügikoha suurus on alla 20 ruutmeetri ja see paikneb tiheasustusalal</w:t>
      </w:r>
      <w:r w:rsidR="00DA61F1">
        <w:rPr>
          <w:rFonts w:ascii="Times New Roman" w:hAnsi="Times New Roman" w:cs="Times New Roman"/>
          <w:sz w:val="24"/>
          <w:szCs w:val="24"/>
        </w:rPr>
        <w:t xml:space="preserve"> </w:t>
      </w:r>
      <w:bookmarkStart w:id="12" w:name="_Hlk203384924"/>
      <w:r w:rsidR="00DA61F1" w:rsidRPr="00DA61F1">
        <w:rPr>
          <w:rFonts w:ascii="Times New Roman" w:hAnsi="Times New Roman" w:cs="Times New Roman"/>
          <w:sz w:val="24"/>
          <w:szCs w:val="24"/>
        </w:rPr>
        <w:t>(§ 20 lg</w:t>
      </w:r>
      <w:r w:rsidR="00DA61F1">
        <w:rPr>
          <w:rFonts w:ascii="Times New Roman" w:hAnsi="Times New Roman" w:cs="Times New Roman"/>
          <w:sz w:val="24"/>
          <w:szCs w:val="24"/>
        </w:rPr>
        <w:t xml:space="preserve"> </w:t>
      </w:r>
      <w:r w:rsidR="00DA61F1" w:rsidRPr="00DA61F1">
        <w:rPr>
          <w:rFonts w:ascii="Times New Roman" w:hAnsi="Times New Roman" w:cs="Times New Roman"/>
          <w:sz w:val="24"/>
          <w:szCs w:val="24"/>
        </w:rPr>
        <w:t>4</w:t>
      </w:r>
      <w:r w:rsidR="00DA61F1">
        <w:rPr>
          <w:rFonts w:ascii="Times New Roman" w:hAnsi="Times New Roman" w:cs="Times New Roman"/>
          <w:sz w:val="24"/>
          <w:szCs w:val="24"/>
          <w:vertAlign w:val="superscript"/>
        </w:rPr>
        <w:t>1</w:t>
      </w:r>
      <w:r w:rsidR="00DA61F1" w:rsidRPr="00DA61F1">
        <w:rPr>
          <w:rFonts w:ascii="Times New Roman" w:hAnsi="Times New Roman" w:cs="Times New Roman"/>
          <w:sz w:val="24"/>
          <w:szCs w:val="24"/>
        </w:rPr>
        <w:t>).</w:t>
      </w:r>
      <w:bookmarkEnd w:id="12"/>
    </w:p>
    <w:p w14:paraId="5BBAB4E8" w14:textId="10FAD549" w:rsidR="0075382F" w:rsidRDefault="0075382F" w:rsidP="0075382F">
      <w:pPr>
        <w:spacing w:after="0"/>
        <w:jc w:val="both"/>
        <w:rPr>
          <w:rFonts w:ascii="Times New Roman" w:hAnsi="Times New Roman" w:cs="Times New Roman"/>
          <w:sz w:val="24"/>
          <w:szCs w:val="24"/>
        </w:rPr>
      </w:pPr>
      <w:r w:rsidRPr="0075382F">
        <w:rPr>
          <w:rFonts w:ascii="Times New Roman" w:hAnsi="Times New Roman" w:cs="Times New Roman"/>
          <w:sz w:val="24"/>
          <w:szCs w:val="24"/>
        </w:rPr>
        <w:t>Hiljemalt 2025. aasta 31. detsembriks tuleb pakendijäätmete kogumassist vähemalt 65 protsenti ringlusse võtta</w:t>
      </w:r>
      <w:r>
        <w:rPr>
          <w:rFonts w:ascii="Times New Roman" w:hAnsi="Times New Roman" w:cs="Times New Roman"/>
          <w:sz w:val="24"/>
          <w:szCs w:val="24"/>
        </w:rPr>
        <w:t xml:space="preserve"> </w:t>
      </w:r>
      <w:r w:rsidRPr="0075382F">
        <w:rPr>
          <w:rFonts w:ascii="Times New Roman" w:hAnsi="Times New Roman" w:cs="Times New Roman"/>
          <w:sz w:val="24"/>
          <w:szCs w:val="24"/>
        </w:rPr>
        <w:t xml:space="preserve">(§ </w:t>
      </w:r>
      <w:r>
        <w:rPr>
          <w:rFonts w:ascii="Times New Roman" w:hAnsi="Times New Roman" w:cs="Times New Roman"/>
          <w:sz w:val="24"/>
          <w:szCs w:val="24"/>
        </w:rPr>
        <w:t>36</w:t>
      </w:r>
      <w:r w:rsidRPr="0075382F">
        <w:rPr>
          <w:rFonts w:ascii="Times New Roman" w:hAnsi="Times New Roman" w:cs="Times New Roman"/>
          <w:sz w:val="24"/>
          <w:szCs w:val="24"/>
        </w:rPr>
        <w:t xml:space="preserve"> lg </w:t>
      </w:r>
      <w:r>
        <w:rPr>
          <w:rFonts w:ascii="Times New Roman" w:hAnsi="Times New Roman" w:cs="Times New Roman"/>
          <w:sz w:val="24"/>
          <w:szCs w:val="24"/>
        </w:rPr>
        <w:t>2</w:t>
      </w:r>
      <w:r w:rsidRPr="0075382F">
        <w:rPr>
          <w:rFonts w:ascii="Times New Roman" w:hAnsi="Times New Roman" w:cs="Times New Roman"/>
          <w:sz w:val="24"/>
          <w:szCs w:val="24"/>
          <w:vertAlign w:val="superscript"/>
        </w:rPr>
        <w:t>1</w:t>
      </w:r>
      <w:r w:rsidRPr="0075382F">
        <w:rPr>
          <w:rFonts w:ascii="Times New Roman" w:hAnsi="Times New Roman" w:cs="Times New Roman"/>
          <w:sz w:val="24"/>
          <w:szCs w:val="24"/>
        </w:rPr>
        <w:t>)..</w:t>
      </w:r>
      <w:r>
        <w:rPr>
          <w:rFonts w:ascii="Times New Roman" w:hAnsi="Times New Roman" w:cs="Times New Roman"/>
          <w:sz w:val="24"/>
          <w:szCs w:val="24"/>
        </w:rPr>
        <w:t xml:space="preserve"> </w:t>
      </w:r>
    </w:p>
    <w:p w14:paraId="470EF34E" w14:textId="4C7CD10D" w:rsidR="0075382F" w:rsidRDefault="0075382F" w:rsidP="004E6BAC">
      <w:pPr>
        <w:spacing w:after="0"/>
        <w:jc w:val="both"/>
        <w:rPr>
          <w:rFonts w:ascii="Times New Roman" w:hAnsi="Times New Roman" w:cs="Times New Roman"/>
          <w:sz w:val="24"/>
          <w:szCs w:val="24"/>
        </w:rPr>
      </w:pPr>
      <w:r w:rsidRPr="0075382F">
        <w:rPr>
          <w:rFonts w:ascii="Times New Roman" w:hAnsi="Times New Roman" w:cs="Times New Roman"/>
          <w:sz w:val="24"/>
          <w:szCs w:val="24"/>
        </w:rPr>
        <w:t>Hiljemalt 2030. aasta 31. detsembriks tuleb pakendijäätmete kogumassist vähemalt 70 protsenti ringlusse võtta</w:t>
      </w:r>
      <w:r>
        <w:rPr>
          <w:rFonts w:ascii="Times New Roman" w:hAnsi="Times New Roman" w:cs="Times New Roman"/>
          <w:sz w:val="24"/>
          <w:szCs w:val="24"/>
        </w:rPr>
        <w:t xml:space="preserve"> </w:t>
      </w:r>
      <w:r w:rsidRPr="0075382F">
        <w:rPr>
          <w:rFonts w:ascii="Times New Roman" w:hAnsi="Times New Roman" w:cs="Times New Roman"/>
          <w:sz w:val="24"/>
          <w:szCs w:val="24"/>
        </w:rPr>
        <w:t xml:space="preserve">(§ </w:t>
      </w:r>
      <w:r>
        <w:rPr>
          <w:rFonts w:ascii="Times New Roman" w:hAnsi="Times New Roman" w:cs="Times New Roman"/>
          <w:sz w:val="24"/>
          <w:szCs w:val="24"/>
        </w:rPr>
        <w:t>36</w:t>
      </w:r>
      <w:r w:rsidRPr="0075382F">
        <w:rPr>
          <w:rFonts w:ascii="Times New Roman" w:hAnsi="Times New Roman" w:cs="Times New Roman"/>
          <w:sz w:val="24"/>
          <w:szCs w:val="24"/>
        </w:rPr>
        <w:t xml:space="preserve"> lg </w:t>
      </w:r>
      <w:r>
        <w:rPr>
          <w:rFonts w:ascii="Times New Roman" w:hAnsi="Times New Roman" w:cs="Times New Roman"/>
          <w:sz w:val="24"/>
          <w:szCs w:val="24"/>
        </w:rPr>
        <w:t>2</w:t>
      </w:r>
      <w:r>
        <w:rPr>
          <w:rFonts w:ascii="Times New Roman" w:hAnsi="Times New Roman" w:cs="Times New Roman"/>
          <w:sz w:val="24"/>
          <w:szCs w:val="24"/>
          <w:vertAlign w:val="superscript"/>
        </w:rPr>
        <w:t>2</w:t>
      </w:r>
      <w:r w:rsidRPr="0075382F">
        <w:rPr>
          <w:rFonts w:ascii="Times New Roman" w:hAnsi="Times New Roman" w:cs="Times New Roman"/>
          <w:sz w:val="24"/>
          <w:szCs w:val="24"/>
        </w:rPr>
        <w:t>).</w:t>
      </w:r>
      <w:r>
        <w:rPr>
          <w:rFonts w:ascii="Times New Roman" w:hAnsi="Times New Roman" w:cs="Times New Roman"/>
          <w:sz w:val="24"/>
          <w:szCs w:val="24"/>
        </w:rPr>
        <w:t xml:space="preserve"> </w:t>
      </w:r>
    </w:p>
    <w:p w14:paraId="5C7C9BA4" w14:textId="6F15EF0D" w:rsidR="001E4490" w:rsidRDefault="00DA422A" w:rsidP="004E6BAC">
      <w:pPr>
        <w:spacing w:before="160" w:after="0"/>
        <w:jc w:val="both"/>
        <w:rPr>
          <w:rFonts w:ascii="Times New Roman" w:hAnsi="Times New Roman" w:cs="Times New Roman"/>
          <w:sz w:val="24"/>
          <w:szCs w:val="24"/>
        </w:rPr>
      </w:pPr>
      <w:r w:rsidRPr="61646047">
        <w:rPr>
          <w:rFonts w:ascii="Times New Roman" w:hAnsi="Times New Roman" w:cs="Times New Roman"/>
          <w:i/>
          <w:iCs/>
          <w:sz w:val="24"/>
          <w:szCs w:val="24"/>
        </w:rPr>
        <w:t>Keskkonnajärelevalve seadus</w:t>
      </w:r>
      <w:r w:rsidRPr="61646047">
        <w:rPr>
          <w:rFonts w:ascii="Times New Roman" w:hAnsi="Times New Roman" w:cs="Times New Roman"/>
          <w:sz w:val="24"/>
          <w:szCs w:val="24"/>
        </w:rPr>
        <w:t xml:space="preserve"> </w:t>
      </w:r>
      <w:r w:rsidR="00FD220B" w:rsidRPr="61646047">
        <w:rPr>
          <w:rFonts w:ascii="Times New Roman" w:hAnsi="Times New Roman" w:cs="Times New Roman"/>
          <w:sz w:val="24"/>
          <w:szCs w:val="24"/>
        </w:rPr>
        <w:t xml:space="preserve">sätestab </w:t>
      </w:r>
      <w:r w:rsidRPr="61646047">
        <w:rPr>
          <w:rFonts w:ascii="Times New Roman" w:hAnsi="Times New Roman" w:cs="Times New Roman"/>
          <w:sz w:val="24"/>
          <w:szCs w:val="24"/>
        </w:rPr>
        <w:t xml:space="preserve">riiklikku keskkonnajärelevalvet tegevate ja juhtivate ning riiklikule järelevalvele allutatud isikute õigused ja kohustused. Keskkonnajärelevalve seaduse järgi on kohalik omavalitsusorgan või asutus üks keskkonnajärelevalve tegijatest (§ 3 lg 1). </w:t>
      </w:r>
    </w:p>
    <w:p w14:paraId="7B73E191" w14:textId="30B24375" w:rsidR="0047575D" w:rsidRDefault="00DA422A" w:rsidP="0047575D">
      <w:pPr>
        <w:spacing w:after="0"/>
        <w:jc w:val="both"/>
        <w:rPr>
          <w:rFonts w:ascii="Times New Roman" w:hAnsi="Times New Roman" w:cs="Times New Roman"/>
          <w:sz w:val="24"/>
          <w:szCs w:val="24"/>
        </w:rPr>
      </w:pPr>
      <w:r w:rsidRPr="61646047">
        <w:rPr>
          <w:rFonts w:ascii="Times New Roman" w:hAnsi="Times New Roman" w:cs="Times New Roman"/>
          <w:sz w:val="24"/>
          <w:szCs w:val="24"/>
        </w:rPr>
        <w:t xml:space="preserve">Kohaliku omavalitsusüksuse volikogu kehtestatud keskkonnakaitse ja -kasutusalaste otsuste järgimist kontrollivad volikogu poolt selleks volitatud isikud või asutused, või kui neid ei ole määratud, valla- ja linnavalitsus (§ 6 lg 1). </w:t>
      </w:r>
    </w:p>
    <w:p w14:paraId="204B63FA" w14:textId="132E684C" w:rsidR="0047575D" w:rsidRPr="0047575D" w:rsidRDefault="0FD524FB" w:rsidP="0047575D">
      <w:pPr>
        <w:spacing w:after="0"/>
        <w:jc w:val="both"/>
        <w:rPr>
          <w:rFonts w:ascii="Times New Roman" w:hAnsi="Times New Roman" w:cs="Times New Roman"/>
          <w:sz w:val="24"/>
          <w:szCs w:val="24"/>
        </w:rPr>
      </w:pPr>
      <w:r w:rsidRPr="61646047">
        <w:rPr>
          <w:rFonts w:ascii="Times New Roman" w:hAnsi="Times New Roman" w:cs="Times New Roman"/>
          <w:sz w:val="24"/>
          <w:szCs w:val="24"/>
        </w:rPr>
        <w:t>Kohalik omavalitsusüksus rakendab seaduses sätestatud abinõusid ebaseadusliku tegevuse tõkestamiseks ja kohustuslike keskkonnakaitseabinõude elluviimiseks (§ 6 lg 3</w:t>
      </w:r>
      <w:r w:rsidRPr="61646047">
        <w:rPr>
          <w:rFonts w:ascii="Times New Roman" w:hAnsi="Times New Roman" w:cs="Times New Roman"/>
          <w:sz w:val="24"/>
          <w:szCs w:val="24"/>
          <w:vertAlign w:val="superscript"/>
        </w:rPr>
        <w:t>1</w:t>
      </w:r>
      <w:r w:rsidRPr="61646047">
        <w:rPr>
          <w:rFonts w:ascii="Times New Roman" w:hAnsi="Times New Roman" w:cs="Times New Roman"/>
          <w:sz w:val="24"/>
          <w:szCs w:val="24"/>
        </w:rPr>
        <w:t xml:space="preserve"> ).</w:t>
      </w:r>
    </w:p>
    <w:p w14:paraId="21EEE1EB" w14:textId="09FE0E62" w:rsidR="61646047" w:rsidRDefault="61646047" w:rsidP="61646047">
      <w:pPr>
        <w:jc w:val="both"/>
        <w:rPr>
          <w:rFonts w:ascii="Times New Roman" w:hAnsi="Times New Roman" w:cs="Times New Roman"/>
          <w:i/>
          <w:iCs/>
          <w:sz w:val="24"/>
          <w:szCs w:val="24"/>
        </w:rPr>
      </w:pPr>
    </w:p>
    <w:p w14:paraId="50CB15A9" w14:textId="09D9969E" w:rsidR="00264E98" w:rsidRDefault="00DA422A" w:rsidP="00BC6142">
      <w:pPr>
        <w:jc w:val="both"/>
        <w:rPr>
          <w:rFonts w:ascii="Times New Roman" w:hAnsi="Times New Roman" w:cs="Times New Roman"/>
          <w:sz w:val="24"/>
          <w:szCs w:val="24"/>
        </w:rPr>
      </w:pPr>
      <w:r w:rsidRPr="00264E98">
        <w:rPr>
          <w:rFonts w:ascii="Times New Roman" w:hAnsi="Times New Roman" w:cs="Times New Roman"/>
          <w:i/>
          <w:iCs/>
          <w:sz w:val="24"/>
          <w:szCs w:val="24"/>
        </w:rPr>
        <w:t>Planeerimisseadus ja ehitusseadustik</w:t>
      </w:r>
      <w:r w:rsidRPr="0012161F">
        <w:rPr>
          <w:rFonts w:ascii="Times New Roman" w:hAnsi="Times New Roman" w:cs="Times New Roman"/>
          <w:sz w:val="24"/>
          <w:szCs w:val="24"/>
        </w:rPr>
        <w:t xml:space="preserve"> reguleerivad erinevate võimutasandite rolle ja suhteid planeeringute koostamisel, ehituslikul projekteerimisel, ehitamisel ja ehitise kasutamisel. Oluline aspekt on jäätmekäitlusrajatiste asukoha fikseerimine planeeringutes. </w:t>
      </w:r>
    </w:p>
    <w:p w14:paraId="1A0ACBB0" w14:textId="77777777" w:rsidR="00264E98" w:rsidRDefault="00DA422A" w:rsidP="00BC6142">
      <w:pPr>
        <w:jc w:val="both"/>
        <w:rPr>
          <w:rFonts w:ascii="Times New Roman" w:hAnsi="Times New Roman" w:cs="Times New Roman"/>
          <w:sz w:val="24"/>
          <w:szCs w:val="24"/>
        </w:rPr>
      </w:pPr>
      <w:r w:rsidRPr="00264E98">
        <w:rPr>
          <w:rFonts w:ascii="Times New Roman" w:hAnsi="Times New Roman" w:cs="Times New Roman"/>
          <w:i/>
          <w:iCs/>
          <w:sz w:val="24"/>
          <w:szCs w:val="24"/>
        </w:rPr>
        <w:t>Keskkonnamõju hindamise ja keskkonnajuhtimissüsteemi seadus</w:t>
      </w:r>
      <w:r w:rsidRPr="0012161F">
        <w:rPr>
          <w:rFonts w:ascii="Times New Roman" w:hAnsi="Times New Roman" w:cs="Times New Roman"/>
          <w:sz w:val="24"/>
          <w:szCs w:val="24"/>
        </w:rPr>
        <w:t xml:space="preserve"> sätestab keskkonnamõju (ja strateegilise) hindamise korra ja põhimõtted. Reguleerib jäätmekäitluskohtade rajamisega seotud keskkonnamõju hindamist. </w:t>
      </w:r>
    </w:p>
    <w:p w14:paraId="2B34E9DE" w14:textId="317ABBA1" w:rsidR="00264E98" w:rsidRPr="00EA3A7B" w:rsidRDefault="00DA422A" w:rsidP="00C54EB1">
      <w:pPr>
        <w:jc w:val="both"/>
        <w:rPr>
          <w:rFonts w:ascii="Times New Roman" w:hAnsi="Times New Roman" w:cs="Times New Roman"/>
          <w:color w:val="000000" w:themeColor="text1"/>
          <w:sz w:val="24"/>
          <w:szCs w:val="24"/>
        </w:rPr>
      </w:pPr>
      <w:r w:rsidRPr="00EA3A7B">
        <w:rPr>
          <w:rFonts w:ascii="Times New Roman" w:hAnsi="Times New Roman" w:cs="Times New Roman"/>
          <w:i/>
          <w:iCs/>
          <w:color w:val="000000" w:themeColor="text1"/>
          <w:sz w:val="24"/>
          <w:szCs w:val="24"/>
        </w:rPr>
        <w:t>Veeseadus</w:t>
      </w:r>
      <w:r w:rsidR="00C54EB1" w:rsidRPr="00EA3A7B">
        <w:rPr>
          <w:rFonts w:ascii="Times New Roman" w:hAnsi="Times New Roman" w:cs="Times New Roman"/>
          <w:i/>
          <w:iCs/>
          <w:color w:val="000000" w:themeColor="text1"/>
          <w:sz w:val="24"/>
          <w:szCs w:val="24"/>
          <w:vertAlign w:val="superscript"/>
        </w:rPr>
        <w:t>1</w:t>
      </w:r>
      <w:r w:rsidR="00C54EB1" w:rsidRPr="00EA3A7B">
        <w:rPr>
          <w:rFonts w:ascii="Times New Roman" w:hAnsi="Times New Roman" w:cs="Times New Roman"/>
          <w:color w:val="000000" w:themeColor="text1"/>
          <w:sz w:val="24"/>
          <w:szCs w:val="24"/>
          <w:vertAlign w:val="superscript"/>
        </w:rPr>
        <w:t xml:space="preserve"> </w:t>
      </w:r>
      <w:r w:rsidR="00C54EB1" w:rsidRPr="00EA3A7B">
        <w:rPr>
          <w:rFonts w:ascii="Times New Roman" w:hAnsi="Times New Roman" w:cs="Times New Roman"/>
          <w:color w:val="000000" w:themeColor="text1"/>
          <w:sz w:val="24"/>
          <w:szCs w:val="24"/>
        </w:rPr>
        <w:t>§ 180 lg 1 sätestab</w:t>
      </w:r>
      <w:r w:rsidR="0047575D">
        <w:rPr>
          <w:rFonts w:ascii="Times New Roman" w:hAnsi="Times New Roman" w:cs="Times New Roman"/>
          <w:color w:val="000000" w:themeColor="text1"/>
          <w:sz w:val="24"/>
          <w:szCs w:val="24"/>
        </w:rPr>
        <w:t>,</w:t>
      </w:r>
      <w:r w:rsidR="00C54EB1" w:rsidRPr="00EA3A7B">
        <w:rPr>
          <w:rFonts w:ascii="Times New Roman" w:hAnsi="Times New Roman" w:cs="Times New Roman"/>
          <w:color w:val="000000" w:themeColor="text1"/>
          <w:sz w:val="24"/>
          <w:szCs w:val="24"/>
        </w:rPr>
        <w:t xml:space="preserve"> </w:t>
      </w:r>
      <w:r w:rsidR="0047575D">
        <w:rPr>
          <w:rFonts w:ascii="Times New Roman" w:hAnsi="Times New Roman" w:cs="Times New Roman"/>
          <w:color w:val="000000" w:themeColor="text1"/>
          <w:sz w:val="24"/>
          <w:szCs w:val="24"/>
        </w:rPr>
        <w:t>et s</w:t>
      </w:r>
      <w:r w:rsidR="0047575D" w:rsidRPr="0047575D">
        <w:rPr>
          <w:rFonts w:ascii="Times New Roman" w:hAnsi="Times New Roman" w:cs="Times New Roman"/>
          <w:color w:val="000000" w:themeColor="text1"/>
          <w:sz w:val="24"/>
          <w:szCs w:val="24"/>
        </w:rPr>
        <w:t>iseveekogusse võib uputada, heita või põhjavette paigutada vaid selliseid jäätmeid, mille mõju vees ei tekita keskkonnaohtu</w:t>
      </w:r>
      <w:r w:rsidR="0047575D">
        <w:rPr>
          <w:rFonts w:ascii="Times New Roman" w:hAnsi="Times New Roman" w:cs="Times New Roman"/>
          <w:color w:val="000000" w:themeColor="text1"/>
          <w:sz w:val="24"/>
          <w:szCs w:val="24"/>
        </w:rPr>
        <w:t xml:space="preserve"> </w:t>
      </w:r>
      <w:r w:rsidR="00C54EB1" w:rsidRPr="00EA3A7B">
        <w:rPr>
          <w:rFonts w:ascii="Times New Roman" w:hAnsi="Times New Roman" w:cs="Times New Roman"/>
          <w:color w:val="000000" w:themeColor="text1"/>
          <w:sz w:val="24"/>
          <w:szCs w:val="24"/>
        </w:rPr>
        <w:t xml:space="preserve">ning § 180 lg 2 </w:t>
      </w:r>
      <w:r w:rsidR="0047575D">
        <w:rPr>
          <w:rFonts w:ascii="Times New Roman" w:hAnsi="Times New Roman" w:cs="Times New Roman"/>
          <w:color w:val="000000" w:themeColor="text1"/>
          <w:sz w:val="24"/>
          <w:szCs w:val="24"/>
        </w:rPr>
        <w:t>j</w:t>
      </w:r>
      <w:r w:rsidR="0047575D" w:rsidRPr="0047575D">
        <w:rPr>
          <w:rFonts w:ascii="Times New Roman" w:hAnsi="Times New Roman" w:cs="Times New Roman"/>
          <w:color w:val="000000" w:themeColor="text1"/>
          <w:sz w:val="24"/>
          <w:szCs w:val="24"/>
        </w:rPr>
        <w:t>äätmete uputamiseks või heitmiseks siseveekogusse või põhjavette paigutamiseks annab loa kohaliku omavalitsuse üksuse nõusolekul ja eraomandis oleva siseveekogu puhul ka veekogu omaniku nõusolekul Keskkonnaamet</w:t>
      </w:r>
    </w:p>
    <w:p w14:paraId="24D37BE1" w14:textId="77777777" w:rsidR="00DA422A" w:rsidRDefault="00DA422A" w:rsidP="00BC6142">
      <w:pPr>
        <w:jc w:val="both"/>
        <w:rPr>
          <w:rFonts w:ascii="Times New Roman" w:hAnsi="Times New Roman" w:cs="Times New Roman"/>
          <w:sz w:val="24"/>
          <w:szCs w:val="24"/>
        </w:rPr>
      </w:pPr>
      <w:r w:rsidRPr="00264E98">
        <w:rPr>
          <w:rFonts w:ascii="Times New Roman" w:hAnsi="Times New Roman" w:cs="Times New Roman"/>
          <w:i/>
          <w:iCs/>
          <w:sz w:val="24"/>
          <w:szCs w:val="24"/>
        </w:rPr>
        <w:lastRenderedPageBreak/>
        <w:t>Looduskaitseseaduse</w:t>
      </w:r>
      <w:r w:rsidR="00264E98" w:rsidRPr="00264E98">
        <w:rPr>
          <w:rFonts w:ascii="Times New Roman" w:hAnsi="Times New Roman" w:cs="Times New Roman"/>
          <w:i/>
          <w:iCs/>
          <w:sz w:val="24"/>
          <w:szCs w:val="24"/>
        </w:rPr>
        <w:t xml:space="preserve"> </w:t>
      </w:r>
      <w:r w:rsidRPr="0012161F">
        <w:rPr>
          <w:rFonts w:ascii="Times New Roman" w:hAnsi="Times New Roman" w:cs="Times New Roman"/>
          <w:sz w:val="24"/>
          <w:szCs w:val="24"/>
        </w:rPr>
        <w:t>eesmärgiks on looduse kaitsmine selle mitmekesisuse säilitamise, looduslike elupaikade ning loodusliku loomastiku, taimestiku ja seenestiku liikide soodsa seisundi tagamisega; kultuurilooliselt ja esteetiliselt väärtusliku looduskeskkonna või selle elementide säilitamine</w:t>
      </w:r>
      <w:r w:rsidR="00264E98">
        <w:rPr>
          <w:rFonts w:ascii="Times New Roman" w:hAnsi="Times New Roman" w:cs="Times New Roman"/>
          <w:sz w:val="24"/>
          <w:szCs w:val="24"/>
        </w:rPr>
        <w:t>.</w:t>
      </w:r>
      <w:r w:rsidRPr="0012161F">
        <w:rPr>
          <w:rFonts w:ascii="Times New Roman" w:hAnsi="Times New Roman" w:cs="Times New Roman"/>
          <w:sz w:val="24"/>
          <w:szCs w:val="24"/>
        </w:rPr>
        <w:t xml:space="preserve"> Ranna või kalda piiranguvööndis on keelatud: 1) reoveesette laotamine; 2) matmispaiga rajamine; 3) jäätmete töötlemiseks või ladustamiseks määratud ehitise rajamine ja laiendamine, välja arvatud sadamas (§ 37 lg 3). </w:t>
      </w:r>
    </w:p>
    <w:p w14:paraId="186A615E" w14:textId="77777777" w:rsidR="00011C3A" w:rsidRDefault="00011C3A" w:rsidP="00011C3A">
      <w:pPr>
        <w:jc w:val="both"/>
        <w:rPr>
          <w:rFonts w:ascii="Times New Roman" w:hAnsi="Times New Roman" w:cs="Times New Roman"/>
          <w:sz w:val="24"/>
          <w:szCs w:val="24"/>
        </w:rPr>
      </w:pPr>
    </w:p>
    <w:p w14:paraId="44260367" w14:textId="77777777" w:rsidR="00011C3A" w:rsidRPr="00036E2B" w:rsidRDefault="00011C3A" w:rsidP="008B71DE">
      <w:pPr>
        <w:pStyle w:val="Pealkiri2"/>
        <w:rPr>
          <w:rStyle w:val="Pealkiri2Mrk"/>
          <w:rFonts w:ascii="Times New Roman" w:hAnsi="Times New Roman" w:cs="Times New Roman"/>
          <w:b/>
          <w:bCs/>
          <w:sz w:val="24"/>
          <w:szCs w:val="24"/>
        </w:rPr>
      </w:pPr>
      <w:bookmarkStart w:id="13" w:name="_Toc208486581"/>
      <w:r w:rsidRPr="090045D4">
        <w:rPr>
          <w:rFonts w:ascii="Times New Roman" w:hAnsi="Times New Roman" w:cs="Times New Roman"/>
          <w:b/>
          <w:bCs/>
          <w:sz w:val="24"/>
          <w:szCs w:val="24"/>
        </w:rPr>
        <w:t xml:space="preserve">2.2. </w:t>
      </w:r>
      <w:r w:rsidRPr="090045D4">
        <w:rPr>
          <w:rStyle w:val="Pealkiri2Mrk"/>
          <w:rFonts w:ascii="Times New Roman" w:hAnsi="Times New Roman" w:cs="Times New Roman"/>
          <w:b/>
          <w:bCs/>
          <w:sz w:val="24"/>
          <w:szCs w:val="24"/>
        </w:rPr>
        <w:t>Rii</w:t>
      </w:r>
      <w:r w:rsidR="0014375C" w:rsidRPr="090045D4">
        <w:rPr>
          <w:rStyle w:val="Pealkiri2Mrk"/>
          <w:rFonts w:ascii="Times New Roman" w:hAnsi="Times New Roman" w:cs="Times New Roman"/>
          <w:b/>
          <w:bCs/>
          <w:sz w:val="24"/>
          <w:szCs w:val="24"/>
        </w:rPr>
        <w:t>klikud</w:t>
      </w:r>
      <w:r w:rsidRPr="090045D4">
        <w:rPr>
          <w:rStyle w:val="Pealkiri2Mrk"/>
          <w:rFonts w:ascii="Times New Roman" w:hAnsi="Times New Roman" w:cs="Times New Roman"/>
          <w:b/>
          <w:bCs/>
          <w:sz w:val="24"/>
          <w:szCs w:val="24"/>
        </w:rPr>
        <w:t xml:space="preserve"> </w:t>
      </w:r>
      <w:r w:rsidR="00FD220B" w:rsidRPr="090045D4">
        <w:rPr>
          <w:rStyle w:val="Pealkiri2Mrk"/>
          <w:rFonts w:ascii="Times New Roman" w:hAnsi="Times New Roman" w:cs="Times New Roman"/>
          <w:b/>
          <w:bCs/>
          <w:sz w:val="24"/>
          <w:szCs w:val="24"/>
        </w:rPr>
        <w:t>strateegilised dokumendid</w:t>
      </w:r>
      <w:bookmarkEnd w:id="13"/>
    </w:p>
    <w:p w14:paraId="49ADE9E7" w14:textId="77777777" w:rsidR="00990BE0" w:rsidRDefault="00990BE0" w:rsidP="00990BE0">
      <w:pPr>
        <w:jc w:val="both"/>
        <w:rPr>
          <w:rFonts w:ascii="Times New Roman" w:hAnsi="Times New Roman" w:cs="Times New Roman"/>
          <w:sz w:val="24"/>
          <w:szCs w:val="24"/>
        </w:rPr>
      </w:pPr>
    </w:p>
    <w:p w14:paraId="025A0C2D" w14:textId="77777777" w:rsidR="00990BE0" w:rsidRDefault="00990BE0" w:rsidP="00990BE0">
      <w:pPr>
        <w:jc w:val="both"/>
        <w:rPr>
          <w:rFonts w:ascii="Times New Roman" w:hAnsi="Times New Roman" w:cs="Times New Roman"/>
          <w:sz w:val="24"/>
          <w:szCs w:val="24"/>
        </w:rPr>
      </w:pPr>
      <w:r w:rsidRPr="00990BE0">
        <w:rPr>
          <w:rFonts w:ascii="Times New Roman" w:hAnsi="Times New Roman" w:cs="Times New Roman"/>
          <w:sz w:val="24"/>
          <w:szCs w:val="24"/>
        </w:rPr>
        <w:t xml:space="preserve">Keskkonnavaldkonna katusdokumendiks on seni olnud 2007. aastal koostatud „Eesti Keskkonnastrateegia aastani 2030“. Strateegia määratles pikaajalised arengusuunad looduskeskkonna hea seisundi hoidmiseks, lähtudes keskkonnavaldkonna seostest majandusja sotsiaalvaldkonnaga ning nende mõjudest ümbritsevale looduskeskkonnale ja inimesele. Keskkonnastrateegia ei käsitle enam kõiki keskkonnavaldkonna jaoks aktuaalseid tegevussuundi ehk ei kata terviklikult kogu tulemusvaldkonda „Keskkond“. </w:t>
      </w:r>
    </w:p>
    <w:p w14:paraId="29B3FBC9" w14:textId="6D06CCF7" w:rsidR="00990BE0" w:rsidRDefault="00990BE0" w:rsidP="00990BE0">
      <w:pPr>
        <w:jc w:val="both"/>
        <w:rPr>
          <w:rFonts w:ascii="Times New Roman" w:hAnsi="Times New Roman" w:cs="Times New Roman"/>
          <w:sz w:val="24"/>
          <w:szCs w:val="24"/>
        </w:rPr>
      </w:pPr>
      <w:r w:rsidRPr="00990BE0">
        <w:rPr>
          <w:rFonts w:ascii="Times New Roman" w:hAnsi="Times New Roman" w:cs="Times New Roman"/>
          <w:sz w:val="24"/>
          <w:szCs w:val="24"/>
        </w:rPr>
        <w:t>Uus keskkonnavaldkonna arengukava asendab seni kehtinud keskkonnastrateegiat. Keskkonnavaldkonna arengukava (edaspidi KEVAD)</w:t>
      </w:r>
      <w:r w:rsidR="00EF7D6F">
        <w:rPr>
          <w:rStyle w:val="Allmrkuseviide"/>
          <w:rFonts w:ascii="Times New Roman" w:hAnsi="Times New Roman" w:cs="Times New Roman"/>
          <w:sz w:val="24"/>
          <w:szCs w:val="24"/>
        </w:rPr>
        <w:footnoteReference w:id="6"/>
      </w:r>
      <w:r w:rsidRPr="00990BE0">
        <w:rPr>
          <w:rFonts w:ascii="Times New Roman" w:hAnsi="Times New Roman" w:cs="Times New Roman"/>
          <w:sz w:val="24"/>
          <w:szCs w:val="24"/>
        </w:rPr>
        <w:t xml:space="preserve"> eelnõu lähtub Eesti riigi arengustrateegias „Eesti 2035“ seatud pikaajalistest sihtidest ning panustab eelkõige sihtide „Eesti majandus on tugev, uuendusmeelne ja vastutustundlik“ ning „Eestis on kõigi vajadusi arvestav, turvaline ja kvaliteetne elukeskkond“ saavutamisse. Arengukavaga toetatakse muutuste elluviimist peamiselt valdkondades „Majandus ja kliima“ ning „Ruum ja liikuvus“. Lisaks lähtub KEVAD Euroopa Liidu (EL) pikaajalistest eesmärkidest ning pakub lahendusi muutunud oludega kohanemiseks. KEVAD seab Eestile keskkonnavaldkonna visiooni, eesmärgid ja alaeesmärgid koos olulisemate poliitikainstrumentidega aastani 2030 ning korrastab selle valdkonna strateegilist planeerimist. </w:t>
      </w:r>
      <w:proofErr w:type="spellStart"/>
      <w:r w:rsidRPr="00990BE0">
        <w:rPr>
          <w:rFonts w:ascii="Times New Roman" w:hAnsi="Times New Roman" w:cs="Times New Roman"/>
          <w:sz w:val="24"/>
          <w:szCs w:val="24"/>
        </w:rPr>
        <w:t>KEVAD-s</w:t>
      </w:r>
      <w:proofErr w:type="spellEnd"/>
      <w:r w:rsidRPr="00990BE0">
        <w:rPr>
          <w:rFonts w:ascii="Times New Roman" w:hAnsi="Times New Roman" w:cs="Times New Roman"/>
          <w:sz w:val="24"/>
          <w:szCs w:val="24"/>
        </w:rPr>
        <w:t xml:space="preserve"> seatud visiooni ja </w:t>
      </w:r>
      <w:proofErr w:type="spellStart"/>
      <w:r w:rsidRPr="00990BE0">
        <w:rPr>
          <w:rFonts w:ascii="Times New Roman" w:hAnsi="Times New Roman" w:cs="Times New Roman"/>
          <w:sz w:val="24"/>
          <w:szCs w:val="24"/>
        </w:rPr>
        <w:t>üldeesmärgi</w:t>
      </w:r>
      <w:proofErr w:type="spellEnd"/>
      <w:r w:rsidR="0CC9E4A2" w:rsidRPr="00990BE0">
        <w:rPr>
          <w:rFonts w:ascii="Times New Roman" w:hAnsi="Times New Roman" w:cs="Times New Roman"/>
          <w:sz w:val="24"/>
          <w:szCs w:val="24"/>
        </w:rPr>
        <w:t xml:space="preserve"> </w:t>
      </w:r>
      <w:r w:rsidRPr="00990BE0">
        <w:rPr>
          <w:rFonts w:ascii="Times New Roman" w:hAnsi="Times New Roman" w:cs="Times New Roman"/>
          <w:sz w:val="24"/>
          <w:szCs w:val="24"/>
        </w:rPr>
        <w:t>saavutamiseks on püstitatud 16 alaeesmärki keskkonnavaldkonnale, jäätmekava kohaselt on olulisemateks valdkondadeks ringmajandus ja jäätmekäitlus. Ringmajanduse valdkonna eesmärk aastaks 2030 on: Eesti on toimiv ringse tootmise ja tarbimise süsteem. Tõhusa ringmajanduse rakendamisega tagatakse ettevõtluse väiksem keskkonnamõju, samas tõstes konkurentsivõimet ja suurendades ressursside kättesaadavust. Eestis kasutusel olevate ressursside tarneahel on selge ja võimalikult lühike. Kasutame ja tarbime kõiki ressursse targalt ja keskkonda hoidvalt ning see muudab meie ühiskonna kestlikuks. Looduskeskkonna ressursse kasutatakse kestlikult, võimaldades nende säilimise ja taastumise järgnevatele põlvedele. Tooted on kauakestvad ja materjalid on ohutult ja pikalt või lõputult ringluses. Ringmajanduse keskmes on ressursside kasutamise vähendamine, digitaalsed lahendused ja uued ärimudelid, mis ergutavad koostööd avaliku sektori, erinevate ettevõtete ning ettevõtete ja teadusasutuste vahel. Meil on piisavalt eksperte ning tagatud nende järelkasv, et toetada süsteemi jätkusuutlikkust ning arengut.</w:t>
      </w:r>
    </w:p>
    <w:p w14:paraId="410E9A39" w14:textId="2B0A3067" w:rsidR="00990BE0" w:rsidRDefault="00990BE0" w:rsidP="00990BE0">
      <w:pPr>
        <w:jc w:val="both"/>
        <w:rPr>
          <w:rFonts w:ascii="Times New Roman" w:hAnsi="Times New Roman" w:cs="Times New Roman"/>
          <w:sz w:val="24"/>
          <w:szCs w:val="24"/>
        </w:rPr>
      </w:pPr>
      <w:r w:rsidRPr="00EF7D6F">
        <w:rPr>
          <w:rFonts w:ascii="Times New Roman" w:hAnsi="Times New Roman" w:cs="Times New Roman"/>
          <w:b/>
          <w:bCs/>
          <w:sz w:val="24"/>
          <w:szCs w:val="24"/>
        </w:rPr>
        <w:t>Jäätmekäitluse korraldamise valdkonna eesmärk aastaks 2030 on</w:t>
      </w:r>
      <w:r w:rsidRPr="00990BE0">
        <w:rPr>
          <w:rFonts w:ascii="Times New Roman" w:hAnsi="Times New Roman" w:cs="Times New Roman"/>
          <w:sz w:val="24"/>
          <w:szCs w:val="24"/>
        </w:rPr>
        <w:t xml:space="preserve">: Jäätmetekke vältimine ja toodete korduskasutamine ning parandamine on igapäevase käitumise osa ning jäätmetest </w:t>
      </w:r>
      <w:r w:rsidRPr="00990BE0">
        <w:rPr>
          <w:rFonts w:ascii="Times New Roman" w:hAnsi="Times New Roman" w:cs="Times New Roman"/>
          <w:sz w:val="24"/>
          <w:szCs w:val="24"/>
        </w:rPr>
        <w:lastRenderedPageBreak/>
        <w:t>luuakse uut väärtust toormena. Jäätmetekke vältimise raames tarbitakse mõistlikult ning vajaduspõhiselt keskkonnahoidlikke tooteid ja teenuseid, tekkekohal kogutakse jäätmeid</w:t>
      </w:r>
      <w:r>
        <w:rPr>
          <w:rFonts w:ascii="Times New Roman" w:hAnsi="Times New Roman" w:cs="Times New Roman"/>
          <w:sz w:val="24"/>
          <w:szCs w:val="24"/>
        </w:rPr>
        <w:t>.</w:t>
      </w:r>
    </w:p>
    <w:p w14:paraId="25FA7BE5" w14:textId="4F9BEF31" w:rsidR="00990BE0" w:rsidRPr="00EF7D6F" w:rsidRDefault="00990BE0" w:rsidP="001031AD">
      <w:pPr>
        <w:jc w:val="both"/>
        <w:rPr>
          <w:rFonts w:ascii="Times New Roman" w:hAnsi="Times New Roman" w:cs="Times New Roman"/>
          <w:sz w:val="24"/>
          <w:szCs w:val="24"/>
        </w:rPr>
      </w:pPr>
      <w:r w:rsidRPr="00EF7D6F">
        <w:rPr>
          <w:rFonts w:ascii="Times New Roman" w:hAnsi="Times New Roman" w:cs="Times New Roman"/>
          <w:b/>
          <w:bCs/>
          <w:sz w:val="24"/>
          <w:szCs w:val="24"/>
        </w:rPr>
        <w:t>Ringmajanduse valge raamat</w:t>
      </w:r>
      <w:r w:rsidR="00EF7D6F" w:rsidRPr="00EF7D6F">
        <w:rPr>
          <w:rStyle w:val="Allmrkuseviide"/>
          <w:rFonts w:ascii="Times New Roman" w:hAnsi="Times New Roman" w:cs="Times New Roman"/>
          <w:sz w:val="24"/>
          <w:szCs w:val="24"/>
        </w:rPr>
        <w:footnoteReference w:id="7"/>
      </w:r>
      <w:r w:rsidR="00EF7D6F" w:rsidRPr="00EF7D6F">
        <w:rPr>
          <w:rFonts w:ascii="Times New Roman" w:hAnsi="Times New Roman" w:cs="Times New Roman"/>
          <w:sz w:val="24"/>
          <w:szCs w:val="24"/>
        </w:rPr>
        <w:t xml:space="preserve"> </w:t>
      </w:r>
      <w:r w:rsidRPr="00990BE0">
        <w:rPr>
          <w:rFonts w:ascii="Times New Roman" w:hAnsi="Times New Roman" w:cs="Times New Roman"/>
          <w:sz w:val="24"/>
          <w:szCs w:val="24"/>
        </w:rPr>
        <w:t>koondab ministeeriumite ja huvirühmade arutelude tulemusel kokku lepitud visiooni, ringmajanduse aluspõhimõtted ja arengusuunad, millest lähtutakse edasistes tegevustes. Dokument toetab erinevaid osapooli, et ringmajandus oleks läbiv raamistik planeerimises, tarbimises, tootmises, poliitikas, elustiilis, kultuuris ja väärtushinnangutes. Valgele raamatule järgneb ringmajanduse tegevuste kava, milles tuuakse välja erinevate valdkondade tegevused ja mõõdikuid. Tõhusa ringmajanduse rakendamisega tagatakse tasakaal ettevõtluse ja keskkonnakoormuse vahel, tõstes konkurentsivõimet ja säilitades toorainete varustuskindlust. Looduskeskkonna ressursse kasutatakse kestlikult, võimaldades nende säilimise ja taastumise järgnevatele põlvedele. Tooted on kauakestvad ja materjalid on ohutult, pikalt ringluses. Ringmajanduse keskmes on ressursside kasutamise vähendamine, digitaalsed lahendused ja uued ärimudelid, mis ergutavad ka koostööd erinevate ettevõtete ning ettevõtete ja teadusasutuste vahel. Olemas on piisav ekspertide järelkasv, mis tagab süsteemi jätkusuutlikkuse ning arenemise</w:t>
      </w:r>
      <w:r>
        <w:rPr>
          <w:rFonts w:ascii="Times New Roman" w:hAnsi="Times New Roman" w:cs="Times New Roman"/>
          <w:sz w:val="24"/>
          <w:szCs w:val="24"/>
        </w:rPr>
        <w:t>.</w:t>
      </w:r>
    </w:p>
    <w:p w14:paraId="3379F4E0" w14:textId="68D699EB" w:rsidR="61646047" w:rsidRDefault="61646047" w:rsidP="61646047">
      <w:pPr>
        <w:jc w:val="both"/>
        <w:rPr>
          <w:rFonts w:ascii="Times New Roman" w:hAnsi="Times New Roman" w:cs="Times New Roman"/>
          <w:color w:val="000000" w:themeColor="text1"/>
          <w:sz w:val="24"/>
          <w:szCs w:val="24"/>
        </w:rPr>
      </w:pPr>
    </w:p>
    <w:p w14:paraId="1D12CBC1" w14:textId="6A4309F7" w:rsidR="0014375C" w:rsidRDefault="0014375C" w:rsidP="008B71DE">
      <w:pPr>
        <w:pStyle w:val="Pealkiri2"/>
        <w:rPr>
          <w:rFonts w:ascii="Times New Roman" w:hAnsi="Times New Roman" w:cs="Times New Roman"/>
          <w:b/>
          <w:bCs/>
          <w:sz w:val="24"/>
          <w:szCs w:val="24"/>
        </w:rPr>
      </w:pPr>
      <w:bookmarkStart w:id="14" w:name="_Toc208486582"/>
      <w:r w:rsidRPr="090045D4">
        <w:rPr>
          <w:rFonts w:ascii="Times New Roman" w:hAnsi="Times New Roman" w:cs="Times New Roman"/>
          <w:b/>
          <w:bCs/>
          <w:sz w:val="24"/>
          <w:szCs w:val="24"/>
        </w:rPr>
        <w:t>2.3. Kohalike omavalitsute õigusaktid</w:t>
      </w:r>
      <w:bookmarkEnd w:id="14"/>
    </w:p>
    <w:p w14:paraId="28E22DCF" w14:textId="77777777" w:rsidR="00B75032" w:rsidRPr="00036E2B" w:rsidRDefault="00B75032" w:rsidP="00036E2B"/>
    <w:p w14:paraId="751F69FA" w14:textId="77777777" w:rsidR="008B71DE" w:rsidRDefault="00FD220B" w:rsidP="001031AD">
      <w:pPr>
        <w:jc w:val="both"/>
        <w:rPr>
          <w:rFonts w:ascii="Times New Roman" w:hAnsi="Times New Roman" w:cs="Times New Roman"/>
          <w:sz w:val="24"/>
          <w:szCs w:val="24"/>
        </w:rPr>
      </w:pPr>
      <w:r w:rsidRPr="00600405">
        <w:rPr>
          <w:rFonts w:ascii="Times New Roman" w:hAnsi="Times New Roman" w:cs="Times New Roman"/>
          <w:sz w:val="24"/>
          <w:szCs w:val="24"/>
        </w:rPr>
        <w:t>Kohalike omavalitsuste õigu</w:t>
      </w:r>
      <w:r w:rsidR="00600405" w:rsidRPr="00600405">
        <w:rPr>
          <w:rFonts w:ascii="Times New Roman" w:hAnsi="Times New Roman" w:cs="Times New Roman"/>
          <w:sz w:val="24"/>
          <w:szCs w:val="24"/>
        </w:rPr>
        <w:t xml:space="preserve">sakt on jäätmehoolduseeskiri, millega </w:t>
      </w:r>
      <w:r w:rsidRPr="00600405">
        <w:rPr>
          <w:rFonts w:ascii="Times New Roman" w:hAnsi="Times New Roman" w:cs="Times New Roman"/>
          <w:sz w:val="24"/>
          <w:szCs w:val="24"/>
        </w:rPr>
        <w:t>kehtestatakse detailsemad nõuded, mil viisil peavad jäätmetekitaja ja jäätmekäitleja jäätmeid kokku koguma ja käitlema.</w:t>
      </w:r>
    </w:p>
    <w:p w14:paraId="513184DE" w14:textId="77777777" w:rsidR="00C81874" w:rsidRPr="00600405" w:rsidRDefault="00C81874" w:rsidP="001031AD">
      <w:pPr>
        <w:jc w:val="both"/>
        <w:rPr>
          <w:rFonts w:ascii="Times New Roman" w:hAnsi="Times New Roman" w:cs="Times New Roman"/>
          <w:sz w:val="24"/>
          <w:szCs w:val="24"/>
        </w:rPr>
      </w:pPr>
    </w:p>
    <w:p w14:paraId="73C32BF6" w14:textId="45406223" w:rsidR="0005339D" w:rsidRPr="00036E2B" w:rsidRDefault="0012161F" w:rsidP="00BC6142">
      <w:pPr>
        <w:pStyle w:val="Pealkiri1"/>
        <w:jc w:val="both"/>
        <w:rPr>
          <w:rFonts w:ascii="Times New Roman" w:hAnsi="Times New Roman" w:cs="Times New Roman"/>
          <w:b/>
          <w:bCs/>
          <w:color w:val="auto"/>
          <w:sz w:val="24"/>
          <w:szCs w:val="24"/>
        </w:rPr>
      </w:pPr>
      <w:bookmarkStart w:id="15" w:name="_Toc208486583"/>
      <w:r w:rsidRPr="090045D4">
        <w:rPr>
          <w:rFonts w:ascii="Times New Roman" w:hAnsi="Times New Roman" w:cs="Times New Roman"/>
          <w:b/>
          <w:bCs/>
          <w:color w:val="auto"/>
          <w:sz w:val="24"/>
          <w:szCs w:val="24"/>
        </w:rPr>
        <w:t xml:space="preserve">3. </w:t>
      </w:r>
      <w:r w:rsidR="00B75032" w:rsidRPr="090045D4">
        <w:rPr>
          <w:rFonts w:ascii="Times New Roman" w:hAnsi="Times New Roman" w:cs="Times New Roman"/>
          <w:b/>
          <w:bCs/>
          <w:color w:val="auto"/>
          <w:sz w:val="24"/>
          <w:szCs w:val="24"/>
        </w:rPr>
        <w:t>JÄÄTMETEKKE ÜLEVAADE</w:t>
      </w:r>
      <w:bookmarkEnd w:id="15"/>
    </w:p>
    <w:p w14:paraId="217A6B1D" w14:textId="77777777" w:rsidR="0005339D" w:rsidRPr="0012161F" w:rsidRDefault="0005339D" w:rsidP="00BC6142">
      <w:pPr>
        <w:pStyle w:val="Pealkiri2"/>
        <w:jc w:val="both"/>
        <w:rPr>
          <w:rFonts w:ascii="Times New Roman" w:hAnsi="Times New Roman" w:cs="Times New Roman"/>
          <w:sz w:val="24"/>
          <w:szCs w:val="24"/>
        </w:rPr>
      </w:pPr>
    </w:p>
    <w:p w14:paraId="706BFCFE" w14:textId="24FA35A4" w:rsidR="00C32DC2" w:rsidRDefault="0012161F" w:rsidP="00C32DC2">
      <w:pPr>
        <w:pStyle w:val="Pealkiri2"/>
        <w:jc w:val="both"/>
        <w:rPr>
          <w:rFonts w:ascii="Times New Roman" w:hAnsi="Times New Roman" w:cs="Times New Roman"/>
          <w:b/>
          <w:bCs/>
          <w:sz w:val="24"/>
          <w:szCs w:val="24"/>
        </w:rPr>
      </w:pPr>
      <w:bookmarkStart w:id="16" w:name="_Toc208486584"/>
      <w:r w:rsidRPr="090045D4">
        <w:rPr>
          <w:rFonts w:ascii="Times New Roman" w:hAnsi="Times New Roman" w:cs="Times New Roman"/>
          <w:b/>
          <w:bCs/>
          <w:sz w:val="24"/>
          <w:szCs w:val="24"/>
        </w:rPr>
        <w:t xml:space="preserve">3.1. </w:t>
      </w:r>
      <w:r w:rsidR="004E3F2C" w:rsidRPr="090045D4">
        <w:rPr>
          <w:rFonts w:ascii="Times New Roman" w:hAnsi="Times New Roman" w:cs="Times New Roman"/>
          <w:b/>
          <w:bCs/>
          <w:sz w:val="24"/>
          <w:szCs w:val="24"/>
        </w:rPr>
        <w:t>T</w:t>
      </w:r>
      <w:r w:rsidR="00517C3C" w:rsidRPr="090045D4">
        <w:rPr>
          <w:rFonts w:ascii="Times New Roman" w:hAnsi="Times New Roman" w:cs="Times New Roman"/>
          <w:b/>
          <w:bCs/>
          <w:sz w:val="24"/>
          <w:szCs w:val="24"/>
        </w:rPr>
        <w:t xml:space="preserve">ekkinud </w:t>
      </w:r>
      <w:r w:rsidRPr="090045D4">
        <w:rPr>
          <w:rFonts w:ascii="Times New Roman" w:hAnsi="Times New Roman" w:cs="Times New Roman"/>
          <w:b/>
          <w:bCs/>
          <w:sz w:val="24"/>
          <w:szCs w:val="24"/>
        </w:rPr>
        <w:t xml:space="preserve">jäätmete </w:t>
      </w:r>
      <w:r w:rsidR="00517C3C" w:rsidRPr="090045D4">
        <w:rPr>
          <w:rFonts w:ascii="Times New Roman" w:hAnsi="Times New Roman" w:cs="Times New Roman"/>
          <w:b/>
          <w:bCs/>
          <w:sz w:val="24"/>
          <w:szCs w:val="24"/>
        </w:rPr>
        <w:t xml:space="preserve">kogused </w:t>
      </w:r>
      <w:r w:rsidRPr="090045D4">
        <w:rPr>
          <w:rFonts w:ascii="Times New Roman" w:hAnsi="Times New Roman" w:cs="Times New Roman"/>
          <w:b/>
          <w:bCs/>
          <w:sz w:val="24"/>
          <w:szCs w:val="24"/>
        </w:rPr>
        <w:t>ning jäätmevoogude areng tulevikus</w:t>
      </w:r>
      <w:bookmarkEnd w:id="16"/>
    </w:p>
    <w:p w14:paraId="2DE8AE0B" w14:textId="77777777" w:rsidR="00B75032" w:rsidRPr="00036E2B" w:rsidRDefault="00B75032" w:rsidP="00036E2B"/>
    <w:p w14:paraId="79D584B8" w14:textId="5269B130" w:rsidR="00E17600" w:rsidRDefault="00E17600" w:rsidP="00BC6142">
      <w:pPr>
        <w:pStyle w:val="Pealkiri3"/>
        <w:jc w:val="both"/>
        <w:rPr>
          <w:rFonts w:ascii="Times New Roman" w:hAnsi="Times New Roman" w:cs="Times New Roman"/>
        </w:rPr>
      </w:pPr>
      <w:bookmarkStart w:id="17" w:name="_Toc208486585"/>
      <w:r w:rsidRPr="090045D4">
        <w:rPr>
          <w:rFonts w:ascii="Times New Roman" w:hAnsi="Times New Roman" w:cs="Times New Roman"/>
          <w:b/>
          <w:bCs/>
        </w:rPr>
        <w:t>3.1.1. Olmejäätmed</w:t>
      </w:r>
      <w:bookmarkEnd w:id="17"/>
      <w:r w:rsidRPr="090045D4">
        <w:rPr>
          <w:rFonts w:ascii="Times New Roman" w:hAnsi="Times New Roman" w:cs="Times New Roman"/>
        </w:rPr>
        <w:t xml:space="preserve"> </w:t>
      </w:r>
    </w:p>
    <w:p w14:paraId="3BBF6C6F" w14:textId="77777777" w:rsidR="00B75032" w:rsidRPr="00036E2B" w:rsidRDefault="00B75032" w:rsidP="00036E2B"/>
    <w:p w14:paraId="0F518F24" w14:textId="35DB26D2" w:rsidR="00E17600" w:rsidRPr="00E17600" w:rsidRDefault="0012575E" w:rsidP="00BC6142">
      <w:pPr>
        <w:jc w:val="both"/>
        <w:rPr>
          <w:rFonts w:ascii="Times New Roman" w:hAnsi="Times New Roman" w:cs="Times New Roman"/>
          <w:sz w:val="24"/>
          <w:szCs w:val="24"/>
        </w:rPr>
      </w:pPr>
      <w:r w:rsidRPr="00E70926">
        <w:rPr>
          <w:rFonts w:ascii="Times New Roman" w:hAnsi="Times New Roman" w:cs="Times New Roman"/>
          <w:sz w:val="24"/>
          <w:szCs w:val="24"/>
        </w:rPr>
        <w:t xml:space="preserve">Olmejäätmed on jäätmeseaduse alusel </w:t>
      </w:r>
      <w:proofErr w:type="spellStart"/>
      <w:r w:rsidRPr="00E70926">
        <w:rPr>
          <w:rFonts w:ascii="Times New Roman" w:hAnsi="Times New Roman" w:cs="Times New Roman"/>
          <w:sz w:val="24"/>
          <w:szCs w:val="24"/>
        </w:rPr>
        <w:t>kodumajapidamisjäätmed</w:t>
      </w:r>
      <w:proofErr w:type="spellEnd"/>
      <w:r w:rsidRPr="00E70926">
        <w:rPr>
          <w:rFonts w:ascii="Times New Roman" w:hAnsi="Times New Roman" w:cs="Times New Roman"/>
          <w:sz w:val="24"/>
          <w:szCs w:val="24"/>
        </w:rPr>
        <w:t xml:space="preserve"> ning kaubanduses, teeninduses või</w:t>
      </w:r>
      <w:r w:rsidR="00D5663F">
        <w:rPr>
          <w:rFonts w:ascii="Times New Roman" w:hAnsi="Times New Roman" w:cs="Times New Roman"/>
          <w:sz w:val="24"/>
          <w:szCs w:val="24"/>
        </w:rPr>
        <w:t xml:space="preserve"> </w:t>
      </w:r>
      <w:r w:rsidRPr="00E70926">
        <w:rPr>
          <w:rFonts w:ascii="Times New Roman" w:hAnsi="Times New Roman" w:cs="Times New Roman"/>
          <w:sz w:val="24"/>
          <w:szCs w:val="24"/>
        </w:rPr>
        <w:t>mujal tekkinud, oma koostise ja omaduste poolest</w:t>
      </w:r>
      <w:r w:rsidR="00B73F08" w:rsidRPr="00E70926">
        <w:rPr>
          <w:rFonts w:ascii="Times New Roman" w:hAnsi="Times New Roman" w:cs="Times New Roman"/>
          <w:sz w:val="24"/>
          <w:szCs w:val="24"/>
        </w:rPr>
        <w:t xml:space="preserve"> </w:t>
      </w:r>
      <w:r w:rsidRPr="00E70926">
        <w:rPr>
          <w:rFonts w:ascii="Times New Roman" w:hAnsi="Times New Roman" w:cs="Times New Roman"/>
          <w:sz w:val="24"/>
          <w:szCs w:val="24"/>
        </w:rPr>
        <w:t>samalaadsed jäätmed.</w:t>
      </w:r>
      <w:r w:rsidR="008A08F8">
        <w:rPr>
          <w:rFonts w:ascii="Times New Roman" w:hAnsi="Times New Roman" w:cs="Times New Roman"/>
          <w:sz w:val="24"/>
          <w:szCs w:val="24"/>
        </w:rPr>
        <w:t xml:space="preserve"> </w:t>
      </w:r>
      <w:r w:rsidR="00E17600" w:rsidRPr="00E17600">
        <w:rPr>
          <w:rFonts w:ascii="Times New Roman" w:hAnsi="Times New Roman" w:cs="Times New Roman"/>
          <w:sz w:val="24"/>
          <w:szCs w:val="24"/>
        </w:rPr>
        <w:t>Olmejäätmetes võib sisalduda nii tava</w:t>
      </w:r>
      <w:r w:rsidR="007D0FB7">
        <w:rPr>
          <w:rFonts w:ascii="Times New Roman" w:hAnsi="Times New Roman" w:cs="Times New Roman"/>
          <w:sz w:val="24"/>
          <w:szCs w:val="24"/>
        </w:rPr>
        <w:t xml:space="preserve">- kui ka ohtlikke jäätmeid. </w:t>
      </w:r>
      <w:r w:rsidR="00E17600" w:rsidRPr="00E17600">
        <w:rPr>
          <w:rFonts w:ascii="Times New Roman" w:hAnsi="Times New Roman" w:cs="Times New Roman"/>
          <w:sz w:val="24"/>
          <w:szCs w:val="24"/>
        </w:rPr>
        <w:t>Kui eraldada olmejäätmetest ohtlikud jää</w:t>
      </w:r>
      <w:r w:rsidR="00931BBB">
        <w:rPr>
          <w:rFonts w:ascii="Times New Roman" w:hAnsi="Times New Roman" w:cs="Times New Roman"/>
          <w:sz w:val="24"/>
          <w:szCs w:val="24"/>
        </w:rPr>
        <w:t xml:space="preserve">tmed, mille üleandmiseks on Võru maakonnas </w:t>
      </w:r>
      <w:r w:rsidR="00931BBB" w:rsidRPr="00931BBB">
        <w:rPr>
          <w:rFonts w:ascii="Times New Roman" w:hAnsi="Times New Roman" w:cs="Times New Roman"/>
          <w:sz w:val="24"/>
          <w:szCs w:val="24"/>
        </w:rPr>
        <w:t>piisavalt võimalusi, siis saame ülejäänud jäätmetest rääkida kui tavaprügist</w:t>
      </w:r>
      <w:r w:rsidR="007D0FB7">
        <w:rPr>
          <w:rFonts w:ascii="Times New Roman" w:hAnsi="Times New Roman" w:cs="Times New Roman"/>
          <w:sz w:val="24"/>
          <w:szCs w:val="24"/>
        </w:rPr>
        <w:t xml:space="preserve">, </w:t>
      </w:r>
      <w:r w:rsidR="00E17600" w:rsidRPr="00E17600">
        <w:rPr>
          <w:rFonts w:ascii="Times New Roman" w:hAnsi="Times New Roman" w:cs="Times New Roman"/>
          <w:sz w:val="24"/>
          <w:szCs w:val="24"/>
        </w:rPr>
        <w:t>mis siiamaani ladestati prügilasse. Prügilasse ladestatud segaolmejäätmete koostise analüüsimiseks on Eestis tehtud ainult üksik</w:t>
      </w:r>
      <w:r w:rsidR="00931BBB">
        <w:rPr>
          <w:rFonts w:ascii="Times New Roman" w:hAnsi="Times New Roman" w:cs="Times New Roman"/>
          <w:sz w:val="24"/>
          <w:szCs w:val="24"/>
        </w:rPr>
        <w:t xml:space="preserve">uid uuringuid. Viimane põhjalikum segaolmejäätmete </w:t>
      </w:r>
      <w:r w:rsidR="00E17600" w:rsidRPr="00E17600">
        <w:rPr>
          <w:rFonts w:ascii="Times New Roman" w:hAnsi="Times New Roman" w:cs="Times New Roman"/>
          <w:sz w:val="24"/>
          <w:szCs w:val="24"/>
        </w:rPr>
        <w:t>sortimisuuring viidi läbi üle</w:t>
      </w:r>
      <w:r w:rsidR="00693AED">
        <w:rPr>
          <w:rFonts w:ascii="Times New Roman" w:hAnsi="Times New Roman" w:cs="Times New Roman"/>
          <w:sz w:val="24"/>
          <w:szCs w:val="24"/>
        </w:rPr>
        <w:t>-</w:t>
      </w:r>
      <w:r w:rsidR="00E17600" w:rsidRPr="00E17600">
        <w:rPr>
          <w:rFonts w:ascii="Times New Roman" w:hAnsi="Times New Roman" w:cs="Times New Roman"/>
          <w:sz w:val="24"/>
          <w:szCs w:val="24"/>
        </w:rPr>
        <w:t>eestiliselt 2012</w:t>
      </w:r>
      <w:r w:rsidR="00931BBB">
        <w:rPr>
          <w:rFonts w:ascii="Times New Roman" w:hAnsi="Times New Roman" w:cs="Times New Roman"/>
          <w:sz w:val="24"/>
          <w:szCs w:val="24"/>
        </w:rPr>
        <w:t>-2013.</w:t>
      </w:r>
      <w:r w:rsidR="00B75032">
        <w:rPr>
          <w:rFonts w:ascii="Times New Roman" w:hAnsi="Times New Roman" w:cs="Times New Roman"/>
          <w:sz w:val="24"/>
          <w:szCs w:val="24"/>
        </w:rPr>
        <w:t xml:space="preserve"> </w:t>
      </w:r>
      <w:r w:rsidR="00931BBB">
        <w:rPr>
          <w:rFonts w:ascii="Times New Roman" w:hAnsi="Times New Roman" w:cs="Times New Roman"/>
          <w:sz w:val="24"/>
          <w:szCs w:val="24"/>
        </w:rPr>
        <w:t xml:space="preserve">a (vt joonis </w:t>
      </w:r>
      <w:r w:rsidR="000D4980">
        <w:rPr>
          <w:rFonts w:ascii="Times New Roman" w:hAnsi="Times New Roman" w:cs="Times New Roman"/>
          <w:sz w:val="24"/>
          <w:szCs w:val="24"/>
        </w:rPr>
        <w:t>3</w:t>
      </w:r>
      <w:r w:rsidR="00931BBB">
        <w:rPr>
          <w:rFonts w:ascii="Times New Roman" w:hAnsi="Times New Roman" w:cs="Times New Roman"/>
          <w:sz w:val="24"/>
          <w:szCs w:val="24"/>
        </w:rPr>
        <w:t>).</w:t>
      </w:r>
    </w:p>
    <w:p w14:paraId="46ED1B24" w14:textId="77777777" w:rsidR="00E17600" w:rsidRPr="00E17600" w:rsidRDefault="00931BBB" w:rsidP="008B5FAD">
      <w:pPr>
        <w:jc w:val="center"/>
        <w:rPr>
          <w:rFonts w:ascii="Times New Roman" w:hAnsi="Times New Roman" w:cs="Times New Roman"/>
          <w:sz w:val="24"/>
          <w:szCs w:val="24"/>
        </w:rPr>
      </w:pPr>
      <w:r>
        <w:rPr>
          <w:rFonts w:ascii="Times New Roman" w:hAnsi="Times New Roman" w:cs="Times New Roman"/>
          <w:noProof/>
          <w:sz w:val="24"/>
          <w:szCs w:val="24"/>
          <w:lang w:eastAsia="et-EE"/>
        </w:rPr>
        <w:lastRenderedPageBreak/>
        <w:drawing>
          <wp:inline distT="0" distB="0" distL="0" distR="0" wp14:anchorId="3B1034D7" wp14:editId="5C46E786">
            <wp:extent cx="5295900" cy="3095625"/>
            <wp:effectExtent l="0" t="0" r="0" b="9525"/>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8667" cy="3108933"/>
                    </a:xfrm>
                    <a:prstGeom prst="rect">
                      <a:avLst/>
                    </a:prstGeom>
                    <a:noFill/>
                    <a:ln>
                      <a:noFill/>
                    </a:ln>
                  </pic:spPr>
                </pic:pic>
              </a:graphicData>
            </a:graphic>
          </wp:inline>
        </w:drawing>
      </w:r>
    </w:p>
    <w:p w14:paraId="05A27EA1" w14:textId="1A273010" w:rsidR="00E17600" w:rsidRPr="00E17600" w:rsidRDefault="00E17600" w:rsidP="00BC6142">
      <w:pPr>
        <w:jc w:val="both"/>
        <w:rPr>
          <w:rFonts w:ascii="Times New Roman" w:hAnsi="Times New Roman" w:cs="Times New Roman"/>
          <w:sz w:val="24"/>
          <w:szCs w:val="24"/>
        </w:rPr>
      </w:pPr>
      <w:r w:rsidRPr="61646047">
        <w:rPr>
          <w:rFonts w:ascii="Times New Roman" w:hAnsi="Times New Roman" w:cs="Times New Roman"/>
          <w:sz w:val="24"/>
          <w:szCs w:val="24"/>
        </w:rPr>
        <w:t xml:space="preserve"> </w:t>
      </w:r>
      <w:r w:rsidR="0034220F" w:rsidRPr="61646047">
        <w:rPr>
          <w:rFonts w:ascii="Times New Roman" w:hAnsi="Times New Roman" w:cs="Times New Roman"/>
          <w:sz w:val="24"/>
          <w:szCs w:val="24"/>
        </w:rPr>
        <w:t xml:space="preserve">Joonis </w:t>
      </w:r>
      <w:r w:rsidR="000D4980" w:rsidRPr="61646047">
        <w:rPr>
          <w:rFonts w:ascii="Times New Roman" w:hAnsi="Times New Roman" w:cs="Times New Roman"/>
          <w:sz w:val="24"/>
          <w:szCs w:val="24"/>
        </w:rPr>
        <w:t>3</w:t>
      </w:r>
      <w:r w:rsidR="0034220F" w:rsidRPr="61646047">
        <w:rPr>
          <w:rFonts w:ascii="Times New Roman" w:hAnsi="Times New Roman" w:cs="Times New Roman"/>
          <w:sz w:val="24"/>
          <w:szCs w:val="24"/>
        </w:rPr>
        <w:t>. Eesti keskmine segaolmejäätmete liigiline koostis (SEI uuring 2012)</w:t>
      </w:r>
    </w:p>
    <w:p w14:paraId="45E08F8D" w14:textId="336D1DE2" w:rsidR="0014375C" w:rsidRDefault="007D0FB7" w:rsidP="00BC6142">
      <w:pPr>
        <w:jc w:val="both"/>
        <w:rPr>
          <w:rFonts w:ascii="Times New Roman" w:hAnsi="Times New Roman" w:cs="Times New Roman"/>
          <w:sz w:val="24"/>
          <w:szCs w:val="24"/>
        </w:rPr>
      </w:pPr>
      <w:r w:rsidRPr="359D49C4">
        <w:rPr>
          <w:rFonts w:ascii="Times New Roman" w:hAnsi="Times New Roman" w:cs="Times New Roman"/>
          <w:sz w:val="24"/>
          <w:szCs w:val="24"/>
        </w:rPr>
        <w:t xml:space="preserve">Võru maakonnast </w:t>
      </w:r>
      <w:r w:rsidR="004D6179" w:rsidRPr="359D49C4">
        <w:rPr>
          <w:rFonts w:ascii="Times New Roman" w:hAnsi="Times New Roman" w:cs="Times New Roman"/>
          <w:sz w:val="24"/>
          <w:szCs w:val="24"/>
        </w:rPr>
        <w:t xml:space="preserve">koguti </w:t>
      </w:r>
      <w:r w:rsidRPr="359D49C4">
        <w:rPr>
          <w:rFonts w:ascii="Times New Roman" w:hAnsi="Times New Roman" w:cs="Times New Roman"/>
          <w:sz w:val="24"/>
          <w:szCs w:val="24"/>
        </w:rPr>
        <w:t xml:space="preserve">olmejäätmeid </w:t>
      </w:r>
      <w:r w:rsidR="00E17600" w:rsidRPr="359D49C4">
        <w:rPr>
          <w:rFonts w:ascii="Times New Roman" w:hAnsi="Times New Roman" w:cs="Times New Roman"/>
          <w:sz w:val="24"/>
          <w:szCs w:val="24"/>
        </w:rPr>
        <w:t>(jäätmekoodiga 20...) perioodil 2011</w:t>
      </w:r>
      <w:r w:rsidRPr="359D49C4">
        <w:rPr>
          <w:rFonts w:ascii="Times New Roman" w:hAnsi="Times New Roman" w:cs="Times New Roman"/>
          <w:sz w:val="24"/>
          <w:szCs w:val="24"/>
        </w:rPr>
        <w:t>-2013 kokku 19 264 tonni. Aastate lõikes vastavalt 6</w:t>
      </w:r>
      <w:r w:rsidR="00B75032" w:rsidRPr="359D49C4">
        <w:rPr>
          <w:rFonts w:ascii="Times New Roman" w:hAnsi="Times New Roman" w:cs="Times New Roman"/>
          <w:sz w:val="24"/>
          <w:szCs w:val="24"/>
        </w:rPr>
        <w:t xml:space="preserve"> </w:t>
      </w:r>
      <w:r w:rsidRPr="359D49C4">
        <w:rPr>
          <w:rFonts w:ascii="Times New Roman" w:hAnsi="Times New Roman" w:cs="Times New Roman"/>
          <w:sz w:val="24"/>
          <w:szCs w:val="24"/>
        </w:rPr>
        <w:t xml:space="preserve">594, </w:t>
      </w:r>
      <w:r w:rsidR="00E17600" w:rsidRPr="359D49C4">
        <w:rPr>
          <w:rFonts w:ascii="Times New Roman" w:hAnsi="Times New Roman" w:cs="Times New Roman"/>
          <w:sz w:val="24"/>
          <w:szCs w:val="24"/>
        </w:rPr>
        <w:t>5</w:t>
      </w:r>
      <w:r w:rsidR="00B75032" w:rsidRPr="359D49C4">
        <w:rPr>
          <w:rFonts w:ascii="Times New Roman" w:hAnsi="Times New Roman" w:cs="Times New Roman"/>
          <w:sz w:val="24"/>
          <w:szCs w:val="24"/>
        </w:rPr>
        <w:t xml:space="preserve"> </w:t>
      </w:r>
      <w:r w:rsidR="00E17600" w:rsidRPr="359D49C4">
        <w:rPr>
          <w:rFonts w:ascii="Times New Roman" w:hAnsi="Times New Roman" w:cs="Times New Roman"/>
          <w:sz w:val="24"/>
          <w:szCs w:val="24"/>
        </w:rPr>
        <w:t>878 ja 6</w:t>
      </w:r>
      <w:r w:rsidR="00B75032" w:rsidRPr="359D49C4">
        <w:rPr>
          <w:rFonts w:ascii="Times New Roman" w:hAnsi="Times New Roman" w:cs="Times New Roman"/>
          <w:sz w:val="24"/>
          <w:szCs w:val="24"/>
        </w:rPr>
        <w:t xml:space="preserve"> </w:t>
      </w:r>
      <w:r w:rsidR="00E17600" w:rsidRPr="359D49C4">
        <w:rPr>
          <w:rFonts w:ascii="Times New Roman" w:hAnsi="Times New Roman" w:cs="Times New Roman"/>
          <w:sz w:val="24"/>
          <w:szCs w:val="24"/>
        </w:rPr>
        <w:t xml:space="preserve">792 tonni. </w:t>
      </w:r>
    </w:p>
    <w:p w14:paraId="52EFDC61" w14:textId="7C202789" w:rsidR="00A43DB3" w:rsidRDefault="00E17600" w:rsidP="00BC6142">
      <w:pPr>
        <w:jc w:val="both"/>
        <w:rPr>
          <w:rFonts w:ascii="Times New Roman" w:hAnsi="Times New Roman" w:cs="Times New Roman"/>
          <w:sz w:val="24"/>
          <w:szCs w:val="24"/>
        </w:rPr>
      </w:pPr>
      <w:r w:rsidRPr="359D49C4">
        <w:rPr>
          <w:rFonts w:ascii="Times New Roman" w:hAnsi="Times New Roman" w:cs="Times New Roman"/>
          <w:sz w:val="24"/>
          <w:szCs w:val="24"/>
        </w:rPr>
        <w:t>Riiklik jäätmestatistika jagab olmejäätmed koodiga 20</w:t>
      </w:r>
      <w:r w:rsidR="007D0FB7" w:rsidRPr="359D49C4">
        <w:rPr>
          <w:rFonts w:ascii="Times New Roman" w:hAnsi="Times New Roman" w:cs="Times New Roman"/>
          <w:sz w:val="24"/>
          <w:szCs w:val="24"/>
        </w:rPr>
        <w:t xml:space="preserve"> .. .. omakorda</w:t>
      </w:r>
      <w:r w:rsidRPr="359D49C4">
        <w:rPr>
          <w:rFonts w:ascii="Times New Roman" w:hAnsi="Times New Roman" w:cs="Times New Roman"/>
          <w:sz w:val="24"/>
          <w:szCs w:val="24"/>
        </w:rPr>
        <w:t xml:space="preserve"> alaliikideks. Kuna </w:t>
      </w:r>
      <w:proofErr w:type="spellStart"/>
      <w:r w:rsidRPr="359D49C4">
        <w:rPr>
          <w:rFonts w:ascii="Times New Roman" w:hAnsi="Times New Roman" w:cs="Times New Roman"/>
          <w:sz w:val="24"/>
          <w:szCs w:val="24"/>
        </w:rPr>
        <w:t>hajaasustuses</w:t>
      </w:r>
      <w:proofErr w:type="spellEnd"/>
      <w:r w:rsidRPr="359D49C4">
        <w:rPr>
          <w:rFonts w:ascii="Times New Roman" w:hAnsi="Times New Roman" w:cs="Times New Roman"/>
          <w:sz w:val="24"/>
          <w:szCs w:val="24"/>
        </w:rPr>
        <w:t xml:space="preserve"> toimub bi</w:t>
      </w:r>
      <w:r w:rsidR="007D0FB7" w:rsidRPr="359D49C4">
        <w:rPr>
          <w:rFonts w:ascii="Times New Roman" w:hAnsi="Times New Roman" w:cs="Times New Roman"/>
          <w:sz w:val="24"/>
          <w:szCs w:val="24"/>
        </w:rPr>
        <w:t xml:space="preserve">olagunevate jäätmete ulatuslik kompostimine </w:t>
      </w:r>
      <w:r w:rsidRPr="359D49C4">
        <w:rPr>
          <w:rFonts w:ascii="Times New Roman" w:hAnsi="Times New Roman" w:cs="Times New Roman"/>
          <w:sz w:val="24"/>
          <w:szCs w:val="24"/>
        </w:rPr>
        <w:t xml:space="preserve">nende tekkekohas, siis riiklik jäätmestatistika ei anna otseseid vastuseid selle efektiivsusest. </w:t>
      </w:r>
      <w:r w:rsidR="00600405" w:rsidRPr="359D49C4">
        <w:rPr>
          <w:rFonts w:ascii="Times New Roman" w:hAnsi="Times New Roman" w:cs="Times New Roman"/>
          <w:sz w:val="24"/>
          <w:szCs w:val="24"/>
        </w:rPr>
        <w:t>J</w:t>
      </w:r>
      <w:r w:rsidR="007D0FB7" w:rsidRPr="359D49C4">
        <w:rPr>
          <w:rFonts w:ascii="Times New Roman" w:hAnsi="Times New Roman" w:cs="Times New Roman"/>
          <w:sz w:val="24"/>
          <w:szCs w:val="24"/>
        </w:rPr>
        <w:t xml:space="preserve">äätmestatistika puhul </w:t>
      </w:r>
      <w:r w:rsidR="00600405" w:rsidRPr="359D49C4">
        <w:rPr>
          <w:rFonts w:ascii="Times New Roman" w:hAnsi="Times New Roman" w:cs="Times New Roman"/>
          <w:sz w:val="24"/>
          <w:szCs w:val="24"/>
        </w:rPr>
        <w:t xml:space="preserve">võib </w:t>
      </w:r>
      <w:r w:rsidR="007D0FB7" w:rsidRPr="359D49C4">
        <w:rPr>
          <w:rFonts w:ascii="Times New Roman" w:hAnsi="Times New Roman" w:cs="Times New Roman"/>
          <w:sz w:val="24"/>
          <w:szCs w:val="24"/>
        </w:rPr>
        <w:t>probleemiks pidada ebaseaduslikul ja isetegevuslikul viisil kõrvaldatud jäätmete hulka. Riiklikust jäätmestatistikast on välja jäänud korraldatud</w:t>
      </w:r>
      <w:r w:rsidR="007D0FB7">
        <w:t xml:space="preserve"> </w:t>
      </w:r>
      <w:r w:rsidR="007D0FB7" w:rsidRPr="359D49C4">
        <w:rPr>
          <w:rFonts w:ascii="Times New Roman" w:hAnsi="Times New Roman" w:cs="Times New Roman"/>
          <w:sz w:val="24"/>
          <w:szCs w:val="24"/>
        </w:rPr>
        <w:t>olmejäätmeveoga haaramata jäätmetekitajad, illegaalselt ladestatavad jäätmed, tekkekohas kompostitavad ja põletatavad jäätmed. Hinnanguliselt võib põletatava jäätmete mahtu pidada oluliseks</w:t>
      </w:r>
      <w:r w:rsidR="00A43DB3" w:rsidRPr="359D49C4">
        <w:rPr>
          <w:rFonts w:ascii="Times New Roman" w:hAnsi="Times New Roman" w:cs="Times New Roman"/>
          <w:sz w:val="24"/>
          <w:szCs w:val="24"/>
        </w:rPr>
        <w:t>.</w:t>
      </w:r>
      <w:r w:rsidR="007D0FB7" w:rsidRPr="359D49C4">
        <w:rPr>
          <w:rFonts w:ascii="Times New Roman" w:hAnsi="Times New Roman" w:cs="Times New Roman"/>
          <w:sz w:val="24"/>
          <w:szCs w:val="24"/>
        </w:rPr>
        <w:t xml:space="preserve"> Eramajapidamistes põletatakse</w:t>
      </w:r>
      <w:r w:rsidR="00600405" w:rsidRPr="359D49C4">
        <w:rPr>
          <w:rFonts w:ascii="Times New Roman" w:hAnsi="Times New Roman" w:cs="Times New Roman"/>
          <w:sz w:val="24"/>
          <w:szCs w:val="24"/>
        </w:rPr>
        <w:t xml:space="preserve"> lisaks paberile ja papile </w:t>
      </w:r>
      <w:r w:rsidR="007D0FB7" w:rsidRPr="359D49C4">
        <w:rPr>
          <w:rFonts w:ascii="Times New Roman" w:hAnsi="Times New Roman" w:cs="Times New Roman"/>
          <w:sz w:val="24"/>
          <w:szCs w:val="24"/>
        </w:rPr>
        <w:t xml:space="preserve">pakendeid jms põlevat materjali. </w:t>
      </w:r>
      <w:r w:rsidR="00600405" w:rsidRPr="359D49C4">
        <w:rPr>
          <w:rFonts w:ascii="Times New Roman" w:hAnsi="Times New Roman" w:cs="Times New Roman"/>
          <w:sz w:val="24"/>
          <w:szCs w:val="24"/>
        </w:rPr>
        <w:t>U</w:t>
      </w:r>
      <w:r w:rsidR="00A43DB3" w:rsidRPr="359D49C4">
        <w:rPr>
          <w:rFonts w:ascii="Times New Roman" w:hAnsi="Times New Roman" w:cs="Times New Roman"/>
          <w:sz w:val="24"/>
          <w:szCs w:val="24"/>
        </w:rPr>
        <w:t>uringust</w:t>
      </w:r>
      <w:r w:rsidR="00A43DB3" w:rsidRPr="359D49C4">
        <w:rPr>
          <w:rFonts w:ascii="Times New Roman" w:hAnsi="Times New Roman" w:cs="Times New Roman"/>
          <w:strike/>
          <w:sz w:val="24"/>
          <w:szCs w:val="24"/>
        </w:rPr>
        <w:t xml:space="preserve"> </w:t>
      </w:r>
      <w:r w:rsidR="007D0FB7" w:rsidRPr="359D49C4">
        <w:rPr>
          <w:rFonts w:ascii="Times New Roman" w:hAnsi="Times New Roman" w:cs="Times New Roman"/>
          <w:sz w:val="24"/>
          <w:szCs w:val="24"/>
        </w:rPr>
        <w:t xml:space="preserve">võib positiivselt järeldada, et toimub biolagunevate jäätmete kompostimine, kuid miinusena kindlasti jäätmete, sealhulgas pakendite põletamine. </w:t>
      </w:r>
    </w:p>
    <w:p w14:paraId="56E64C01" w14:textId="7899BB10" w:rsidR="007D0FB7" w:rsidRPr="007D0FB7" w:rsidRDefault="007D0FB7" w:rsidP="00BC6142">
      <w:pPr>
        <w:jc w:val="both"/>
        <w:rPr>
          <w:rFonts w:ascii="Times New Roman" w:hAnsi="Times New Roman" w:cs="Times New Roman"/>
          <w:sz w:val="24"/>
          <w:szCs w:val="24"/>
        </w:rPr>
      </w:pPr>
      <w:r w:rsidRPr="007D0FB7">
        <w:rPr>
          <w:rFonts w:ascii="Times New Roman" w:hAnsi="Times New Roman" w:cs="Times New Roman"/>
          <w:sz w:val="24"/>
          <w:szCs w:val="24"/>
        </w:rPr>
        <w:t>Alljärgnevalt on välja toodud segaolmejäätmed (prügi)</w:t>
      </w:r>
      <w:r w:rsidR="00600405" w:rsidRPr="00600405">
        <w:rPr>
          <w:rFonts w:ascii="Times New Roman" w:hAnsi="Times New Roman" w:cs="Times New Roman"/>
          <w:sz w:val="24"/>
          <w:szCs w:val="24"/>
        </w:rPr>
        <w:t xml:space="preserve"> </w:t>
      </w:r>
      <w:r w:rsidRPr="007D0FB7">
        <w:rPr>
          <w:rFonts w:ascii="Times New Roman" w:hAnsi="Times New Roman" w:cs="Times New Roman"/>
          <w:sz w:val="24"/>
          <w:szCs w:val="24"/>
        </w:rPr>
        <w:t xml:space="preserve">statistika </w:t>
      </w:r>
      <w:r w:rsidR="00B75032">
        <w:rPr>
          <w:rFonts w:ascii="Times New Roman" w:hAnsi="Times New Roman" w:cs="Times New Roman"/>
          <w:sz w:val="24"/>
          <w:szCs w:val="24"/>
        </w:rPr>
        <w:t xml:space="preserve">omavalitsuste </w:t>
      </w:r>
      <w:r w:rsidRPr="007D0FB7">
        <w:rPr>
          <w:rFonts w:ascii="Times New Roman" w:hAnsi="Times New Roman" w:cs="Times New Roman"/>
          <w:sz w:val="24"/>
          <w:szCs w:val="24"/>
        </w:rPr>
        <w:t xml:space="preserve">lõikes. </w:t>
      </w:r>
    </w:p>
    <w:p w14:paraId="5BFEA93D" w14:textId="79EA22AB" w:rsidR="008C785E" w:rsidRPr="007D0FB7" w:rsidRDefault="007D0FB7" w:rsidP="00BC6142">
      <w:pPr>
        <w:jc w:val="both"/>
        <w:rPr>
          <w:rFonts w:ascii="Times New Roman" w:hAnsi="Times New Roman" w:cs="Times New Roman"/>
          <w:sz w:val="24"/>
          <w:szCs w:val="24"/>
        </w:rPr>
      </w:pPr>
      <w:r w:rsidRPr="007D0FB7">
        <w:rPr>
          <w:rFonts w:ascii="Times New Roman" w:hAnsi="Times New Roman" w:cs="Times New Roman"/>
          <w:sz w:val="24"/>
          <w:szCs w:val="24"/>
        </w:rPr>
        <w:t xml:space="preserve">Tabel </w:t>
      </w:r>
      <w:r w:rsidR="000D4980">
        <w:rPr>
          <w:rFonts w:ascii="Times New Roman" w:hAnsi="Times New Roman" w:cs="Times New Roman"/>
          <w:sz w:val="24"/>
          <w:szCs w:val="24"/>
        </w:rPr>
        <w:t>2</w:t>
      </w:r>
      <w:r w:rsidRPr="007D0FB7">
        <w:rPr>
          <w:rFonts w:ascii="Times New Roman" w:hAnsi="Times New Roman" w:cs="Times New Roman"/>
          <w:sz w:val="24"/>
          <w:szCs w:val="24"/>
        </w:rPr>
        <w:t xml:space="preserve">. </w:t>
      </w:r>
      <w:bookmarkStart w:id="18" w:name="_Hlk30690023"/>
      <w:r w:rsidRPr="007D0FB7">
        <w:rPr>
          <w:rFonts w:ascii="Times New Roman" w:hAnsi="Times New Roman" w:cs="Times New Roman"/>
          <w:sz w:val="24"/>
          <w:szCs w:val="24"/>
        </w:rPr>
        <w:t>Võru</w:t>
      </w:r>
      <w:r w:rsidR="00082EF1">
        <w:rPr>
          <w:rFonts w:ascii="Times New Roman" w:hAnsi="Times New Roman" w:cs="Times New Roman"/>
          <w:sz w:val="24"/>
          <w:szCs w:val="24"/>
        </w:rPr>
        <w:t xml:space="preserve"> maakonna</w:t>
      </w:r>
      <w:r w:rsidRPr="007D0FB7">
        <w:rPr>
          <w:rFonts w:ascii="Times New Roman" w:hAnsi="Times New Roman" w:cs="Times New Roman"/>
          <w:sz w:val="24"/>
          <w:szCs w:val="24"/>
        </w:rPr>
        <w:t xml:space="preserve"> omavalitsustes jäätmeteke </w:t>
      </w:r>
      <w:r w:rsidRPr="00EA3A7B">
        <w:rPr>
          <w:rFonts w:ascii="Times New Roman" w:hAnsi="Times New Roman" w:cs="Times New Roman"/>
          <w:color w:val="000000" w:themeColor="text1"/>
          <w:sz w:val="24"/>
          <w:szCs w:val="24"/>
        </w:rPr>
        <w:t>201</w:t>
      </w:r>
      <w:r w:rsidR="00F4044E" w:rsidRPr="00EA3A7B">
        <w:rPr>
          <w:rFonts w:ascii="Times New Roman" w:hAnsi="Times New Roman" w:cs="Times New Roman"/>
          <w:color w:val="000000" w:themeColor="text1"/>
          <w:sz w:val="24"/>
          <w:szCs w:val="24"/>
        </w:rPr>
        <w:t>5</w:t>
      </w:r>
      <w:r w:rsidRPr="00EA3A7B">
        <w:rPr>
          <w:rFonts w:ascii="Times New Roman" w:hAnsi="Times New Roman" w:cs="Times New Roman"/>
          <w:color w:val="000000" w:themeColor="text1"/>
          <w:sz w:val="24"/>
          <w:szCs w:val="24"/>
        </w:rPr>
        <w:t>-201</w:t>
      </w:r>
      <w:r w:rsidR="008C785E" w:rsidRPr="00EA3A7B">
        <w:rPr>
          <w:rFonts w:ascii="Times New Roman" w:hAnsi="Times New Roman" w:cs="Times New Roman"/>
          <w:color w:val="000000" w:themeColor="text1"/>
          <w:sz w:val="24"/>
          <w:szCs w:val="24"/>
        </w:rPr>
        <w:t>7</w:t>
      </w:r>
      <w:r w:rsidR="00600405" w:rsidRPr="00EA3A7B">
        <w:rPr>
          <w:rFonts w:ascii="Times New Roman" w:hAnsi="Times New Roman" w:cs="Times New Roman"/>
          <w:color w:val="000000" w:themeColor="text1"/>
          <w:sz w:val="24"/>
          <w:szCs w:val="24"/>
        </w:rPr>
        <w:t xml:space="preserve"> </w:t>
      </w:r>
      <w:r w:rsidR="00600405">
        <w:rPr>
          <w:rFonts w:ascii="Times New Roman" w:hAnsi="Times New Roman" w:cs="Times New Roman"/>
          <w:sz w:val="24"/>
          <w:szCs w:val="24"/>
        </w:rPr>
        <w:t xml:space="preserve">(allikas: JATS)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0"/>
        <w:gridCol w:w="963"/>
        <w:gridCol w:w="940"/>
        <w:gridCol w:w="890"/>
        <w:gridCol w:w="989"/>
        <w:gridCol w:w="994"/>
        <w:gridCol w:w="990"/>
        <w:gridCol w:w="1701"/>
      </w:tblGrid>
      <w:tr w:rsidR="00F4044E" w:rsidRPr="008C785E" w14:paraId="58F4FC2E" w14:textId="77777777" w:rsidTr="008B5FAD">
        <w:trPr>
          <w:trHeight w:val="300"/>
        </w:trPr>
        <w:tc>
          <w:tcPr>
            <w:tcW w:w="1600" w:type="dxa"/>
            <w:vMerge w:val="restart"/>
            <w:shd w:val="clear" w:color="000000" w:fill="FFFFFF"/>
          </w:tcPr>
          <w:bookmarkEnd w:id="18"/>
          <w:p w14:paraId="53AF720F" w14:textId="3CAA3E3D" w:rsidR="00F4044E" w:rsidRPr="00F4044E" w:rsidRDefault="00F4044E" w:rsidP="0075040C">
            <w:pPr>
              <w:spacing w:after="0" w:line="240" w:lineRule="auto"/>
              <w:jc w:val="both"/>
              <w:rPr>
                <w:rFonts w:ascii="Times New Roman" w:eastAsia="Times New Roman" w:hAnsi="Times New Roman" w:cs="Times New Roman"/>
                <w:b/>
                <w:bCs/>
                <w:color w:val="000000"/>
                <w:sz w:val="20"/>
                <w:szCs w:val="20"/>
                <w:lang w:eastAsia="et-EE"/>
              </w:rPr>
            </w:pPr>
            <w:r w:rsidRPr="00F4044E">
              <w:rPr>
                <w:rFonts w:ascii="Times New Roman" w:eastAsia="Times New Roman" w:hAnsi="Times New Roman" w:cs="Times New Roman"/>
                <w:b/>
                <w:bCs/>
                <w:color w:val="000000"/>
                <w:sz w:val="20"/>
                <w:szCs w:val="20"/>
                <w:lang w:eastAsia="et-EE"/>
              </w:rPr>
              <w:t xml:space="preserve">Omavalitsus (endised </w:t>
            </w:r>
            <w:r w:rsidR="00B75032">
              <w:rPr>
                <w:rFonts w:ascii="Times New Roman" w:eastAsia="Times New Roman" w:hAnsi="Times New Roman" w:cs="Times New Roman"/>
                <w:b/>
                <w:bCs/>
                <w:color w:val="000000"/>
                <w:sz w:val="20"/>
                <w:szCs w:val="20"/>
                <w:lang w:eastAsia="et-EE"/>
              </w:rPr>
              <w:t>omavalitsused</w:t>
            </w:r>
            <w:r w:rsidR="00B75032" w:rsidRPr="00F4044E">
              <w:rPr>
                <w:rFonts w:ascii="Times New Roman" w:eastAsia="Times New Roman" w:hAnsi="Times New Roman" w:cs="Times New Roman"/>
                <w:b/>
                <w:bCs/>
                <w:color w:val="000000"/>
                <w:sz w:val="20"/>
                <w:szCs w:val="20"/>
                <w:lang w:eastAsia="et-EE"/>
              </w:rPr>
              <w:t xml:space="preserve"> </w:t>
            </w:r>
            <w:r w:rsidRPr="00F4044E">
              <w:rPr>
                <w:rFonts w:ascii="Times New Roman" w:eastAsia="Times New Roman" w:hAnsi="Times New Roman" w:cs="Times New Roman"/>
                <w:b/>
                <w:bCs/>
                <w:color w:val="000000"/>
                <w:sz w:val="20"/>
                <w:szCs w:val="20"/>
                <w:lang w:eastAsia="et-EE"/>
              </w:rPr>
              <w:t>kuni 2017)</w:t>
            </w:r>
          </w:p>
        </w:tc>
        <w:tc>
          <w:tcPr>
            <w:tcW w:w="2793" w:type="dxa"/>
            <w:gridSpan w:val="3"/>
            <w:shd w:val="clear" w:color="000000" w:fill="FFFFFF"/>
          </w:tcPr>
          <w:p w14:paraId="0CB78EAE" w14:textId="77777777" w:rsidR="00F4044E" w:rsidRPr="00F4044E" w:rsidRDefault="00F4044E" w:rsidP="0075040C">
            <w:pPr>
              <w:spacing w:after="0" w:line="240" w:lineRule="auto"/>
              <w:jc w:val="both"/>
              <w:rPr>
                <w:rFonts w:ascii="Times New Roman" w:eastAsia="Times New Roman" w:hAnsi="Times New Roman" w:cs="Times New Roman"/>
                <w:b/>
                <w:bCs/>
                <w:color w:val="000000"/>
                <w:sz w:val="20"/>
                <w:szCs w:val="20"/>
                <w:lang w:eastAsia="et-EE"/>
              </w:rPr>
            </w:pPr>
            <w:r w:rsidRPr="00F4044E">
              <w:rPr>
                <w:rFonts w:ascii="Times New Roman" w:eastAsia="Times New Roman" w:hAnsi="Times New Roman" w:cs="Times New Roman"/>
                <w:b/>
                <w:bCs/>
                <w:color w:val="000000"/>
                <w:sz w:val="20"/>
                <w:szCs w:val="20"/>
                <w:lang w:eastAsia="et-EE"/>
              </w:rPr>
              <w:t>Koguteke (sh kogutud)</w:t>
            </w:r>
          </w:p>
        </w:tc>
        <w:tc>
          <w:tcPr>
            <w:tcW w:w="989" w:type="dxa"/>
            <w:vMerge w:val="restart"/>
            <w:shd w:val="clear" w:color="000000" w:fill="FFFFFF"/>
          </w:tcPr>
          <w:p w14:paraId="78E96BE5" w14:textId="77777777" w:rsidR="00F4044E" w:rsidRPr="00F4044E" w:rsidRDefault="00F4044E" w:rsidP="0075040C">
            <w:pPr>
              <w:spacing w:after="0" w:line="240" w:lineRule="auto"/>
              <w:jc w:val="both"/>
              <w:rPr>
                <w:rFonts w:ascii="Times New Roman" w:eastAsia="Times New Roman" w:hAnsi="Times New Roman" w:cs="Times New Roman"/>
                <w:b/>
                <w:bCs/>
                <w:color w:val="000000"/>
                <w:sz w:val="20"/>
                <w:szCs w:val="20"/>
                <w:lang w:eastAsia="et-EE"/>
              </w:rPr>
            </w:pPr>
            <w:r w:rsidRPr="00F4044E">
              <w:rPr>
                <w:rFonts w:ascii="Times New Roman" w:eastAsia="Times New Roman" w:hAnsi="Times New Roman" w:cs="Times New Roman"/>
                <w:b/>
                <w:bCs/>
                <w:color w:val="000000"/>
                <w:sz w:val="20"/>
                <w:szCs w:val="20"/>
                <w:lang w:eastAsia="et-EE"/>
              </w:rPr>
              <w:t>jäätmete osakaal 2017</w:t>
            </w:r>
          </w:p>
        </w:tc>
        <w:tc>
          <w:tcPr>
            <w:tcW w:w="994" w:type="dxa"/>
            <w:vMerge w:val="restart"/>
            <w:shd w:val="clear" w:color="000000" w:fill="FFFFFF"/>
          </w:tcPr>
          <w:p w14:paraId="2DDD235C" w14:textId="77777777" w:rsidR="00F4044E" w:rsidRPr="00F4044E" w:rsidRDefault="00F4044E" w:rsidP="0075040C">
            <w:pPr>
              <w:spacing w:after="0" w:line="240" w:lineRule="auto"/>
              <w:jc w:val="both"/>
              <w:rPr>
                <w:rFonts w:ascii="Times New Roman" w:eastAsia="Times New Roman" w:hAnsi="Times New Roman" w:cs="Times New Roman"/>
                <w:b/>
                <w:bCs/>
                <w:color w:val="000000"/>
                <w:sz w:val="20"/>
                <w:szCs w:val="20"/>
                <w:lang w:eastAsia="et-EE"/>
              </w:rPr>
            </w:pPr>
            <w:r w:rsidRPr="00F4044E">
              <w:rPr>
                <w:rFonts w:ascii="Times New Roman" w:eastAsia="Times New Roman" w:hAnsi="Times New Roman" w:cs="Times New Roman"/>
                <w:b/>
                <w:bCs/>
                <w:color w:val="000000"/>
                <w:sz w:val="20"/>
                <w:szCs w:val="20"/>
                <w:lang w:eastAsia="et-EE"/>
              </w:rPr>
              <w:t>elanike arv 2017</w:t>
            </w:r>
          </w:p>
        </w:tc>
        <w:tc>
          <w:tcPr>
            <w:tcW w:w="990" w:type="dxa"/>
            <w:vMerge w:val="restart"/>
            <w:shd w:val="clear" w:color="000000" w:fill="FFFFFF"/>
          </w:tcPr>
          <w:p w14:paraId="17A23AF2" w14:textId="77777777" w:rsidR="00F4044E" w:rsidRPr="00F4044E" w:rsidRDefault="00F4044E"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elanike osakaal</w:t>
            </w:r>
          </w:p>
        </w:tc>
        <w:tc>
          <w:tcPr>
            <w:tcW w:w="1701" w:type="dxa"/>
            <w:vMerge w:val="restart"/>
            <w:shd w:val="clear" w:color="000000" w:fill="FFFFFF"/>
          </w:tcPr>
          <w:p w14:paraId="45BC0412" w14:textId="77777777" w:rsidR="00F4044E" w:rsidRPr="00F4044E" w:rsidRDefault="00F4044E" w:rsidP="008B5FAD">
            <w:pPr>
              <w:spacing w:after="0" w:line="240" w:lineRule="auto"/>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jäätmeteke elaniku kohta (kg/a)</w:t>
            </w:r>
          </w:p>
        </w:tc>
      </w:tr>
      <w:tr w:rsidR="00F4044E" w:rsidRPr="008C785E" w14:paraId="23CF616B" w14:textId="77777777" w:rsidTr="008B5FAD">
        <w:trPr>
          <w:trHeight w:val="300"/>
        </w:trPr>
        <w:tc>
          <w:tcPr>
            <w:tcW w:w="1600" w:type="dxa"/>
            <w:vMerge/>
            <w:shd w:val="clear" w:color="000000" w:fill="FFFFFF"/>
            <w:hideMark/>
          </w:tcPr>
          <w:p w14:paraId="497B6227" w14:textId="77777777" w:rsidR="00F4044E" w:rsidRPr="00F4044E" w:rsidRDefault="00F4044E" w:rsidP="0075040C">
            <w:pPr>
              <w:spacing w:after="0" w:line="240" w:lineRule="auto"/>
              <w:jc w:val="both"/>
              <w:rPr>
                <w:rFonts w:ascii="Times New Roman" w:eastAsia="Times New Roman" w:hAnsi="Times New Roman" w:cs="Times New Roman"/>
                <w:b/>
                <w:bCs/>
                <w:color w:val="000000"/>
                <w:sz w:val="20"/>
                <w:szCs w:val="20"/>
                <w:lang w:eastAsia="et-EE"/>
              </w:rPr>
            </w:pPr>
          </w:p>
        </w:tc>
        <w:tc>
          <w:tcPr>
            <w:tcW w:w="963" w:type="dxa"/>
            <w:shd w:val="clear" w:color="000000" w:fill="FFFFFF"/>
            <w:hideMark/>
          </w:tcPr>
          <w:p w14:paraId="1D714C29" w14:textId="77777777" w:rsidR="00F4044E" w:rsidRPr="00F4044E" w:rsidRDefault="00F4044E" w:rsidP="0075040C">
            <w:pPr>
              <w:spacing w:after="0" w:line="240" w:lineRule="auto"/>
              <w:jc w:val="both"/>
              <w:rPr>
                <w:rFonts w:ascii="Times New Roman" w:eastAsia="Times New Roman" w:hAnsi="Times New Roman" w:cs="Times New Roman"/>
                <w:b/>
                <w:bCs/>
                <w:color w:val="000000"/>
                <w:sz w:val="20"/>
                <w:szCs w:val="20"/>
                <w:lang w:eastAsia="et-EE"/>
              </w:rPr>
            </w:pPr>
            <w:r w:rsidRPr="00F4044E">
              <w:rPr>
                <w:rFonts w:ascii="Times New Roman" w:eastAsia="Times New Roman" w:hAnsi="Times New Roman" w:cs="Times New Roman"/>
                <w:b/>
                <w:bCs/>
                <w:color w:val="000000"/>
                <w:sz w:val="20"/>
                <w:szCs w:val="20"/>
                <w:lang w:eastAsia="et-EE"/>
              </w:rPr>
              <w:t>2015</w:t>
            </w:r>
          </w:p>
        </w:tc>
        <w:tc>
          <w:tcPr>
            <w:tcW w:w="940" w:type="dxa"/>
            <w:shd w:val="clear" w:color="000000" w:fill="FFFFFF"/>
            <w:hideMark/>
          </w:tcPr>
          <w:p w14:paraId="1E837A24" w14:textId="77777777" w:rsidR="00F4044E" w:rsidRPr="00F4044E" w:rsidRDefault="00F4044E" w:rsidP="0075040C">
            <w:pPr>
              <w:spacing w:after="0" w:line="240" w:lineRule="auto"/>
              <w:jc w:val="both"/>
              <w:rPr>
                <w:rFonts w:ascii="Times New Roman" w:eastAsia="Times New Roman" w:hAnsi="Times New Roman" w:cs="Times New Roman"/>
                <w:b/>
                <w:bCs/>
                <w:color w:val="000000"/>
                <w:sz w:val="20"/>
                <w:szCs w:val="20"/>
                <w:lang w:eastAsia="et-EE"/>
              </w:rPr>
            </w:pPr>
            <w:r w:rsidRPr="00F4044E">
              <w:rPr>
                <w:rFonts w:ascii="Times New Roman" w:eastAsia="Times New Roman" w:hAnsi="Times New Roman" w:cs="Times New Roman"/>
                <w:b/>
                <w:bCs/>
                <w:color w:val="000000"/>
                <w:sz w:val="20"/>
                <w:szCs w:val="20"/>
                <w:lang w:eastAsia="et-EE"/>
              </w:rPr>
              <w:t>2016</w:t>
            </w:r>
          </w:p>
        </w:tc>
        <w:tc>
          <w:tcPr>
            <w:tcW w:w="890" w:type="dxa"/>
            <w:shd w:val="clear" w:color="000000" w:fill="FFFFFF"/>
            <w:hideMark/>
          </w:tcPr>
          <w:p w14:paraId="34F1883A" w14:textId="77777777" w:rsidR="00F4044E" w:rsidRPr="00F4044E" w:rsidRDefault="00F4044E" w:rsidP="0075040C">
            <w:pPr>
              <w:spacing w:after="0" w:line="240" w:lineRule="auto"/>
              <w:jc w:val="both"/>
              <w:rPr>
                <w:rFonts w:ascii="Times New Roman" w:eastAsia="Times New Roman" w:hAnsi="Times New Roman" w:cs="Times New Roman"/>
                <w:b/>
                <w:bCs/>
                <w:color w:val="000000"/>
                <w:sz w:val="20"/>
                <w:szCs w:val="20"/>
                <w:lang w:eastAsia="et-EE"/>
              </w:rPr>
            </w:pPr>
            <w:r w:rsidRPr="00F4044E">
              <w:rPr>
                <w:rFonts w:ascii="Times New Roman" w:eastAsia="Times New Roman" w:hAnsi="Times New Roman" w:cs="Times New Roman"/>
                <w:b/>
                <w:bCs/>
                <w:color w:val="000000"/>
                <w:sz w:val="20"/>
                <w:szCs w:val="20"/>
                <w:lang w:eastAsia="et-EE"/>
              </w:rPr>
              <w:t>2017</w:t>
            </w:r>
          </w:p>
        </w:tc>
        <w:tc>
          <w:tcPr>
            <w:tcW w:w="989" w:type="dxa"/>
            <w:vMerge/>
            <w:shd w:val="clear" w:color="000000" w:fill="FFFFFF"/>
            <w:hideMark/>
          </w:tcPr>
          <w:p w14:paraId="3103E80C" w14:textId="77777777" w:rsidR="00F4044E" w:rsidRPr="00F4044E" w:rsidRDefault="00F4044E" w:rsidP="0075040C">
            <w:pPr>
              <w:spacing w:after="0" w:line="240" w:lineRule="auto"/>
              <w:jc w:val="both"/>
              <w:rPr>
                <w:rFonts w:ascii="Times New Roman" w:eastAsia="Times New Roman" w:hAnsi="Times New Roman" w:cs="Times New Roman"/>
                <w:b/>
                <w:bCs/>
                <w:color w:val="000000"/>
                <w:sz w:val="20"/>
                <w:szCs w:val="20"/>
                <w:lang w:eastAsia="et-EE"/>
              </w:rPr>
            </w:pPr>
          </w:p>
        </w:tc>
        <w:tc>
          <w:tcPr>
            <w:tcW w:w="994" w:type="dxa"/>
            <w:vMerge/>
            <w:shd w:val="clear" w:color="000000" w:fill="FFFFFF"/>
            <w:hideMark/>
          </w:tcPr>
          <w:p w14:paraId="7DE9D911" w14:textId="77777777" w:rsidR="00F4044E" w:rsidRPr="00F4044E" w:rsidRDefault="00F4044E" w:rsidP="0075040C">
            <w:pPr>
              <w:spacing w:after="0" w:line="240" w:lineRule="auto"/>
              <w:jc w:val="both"/>
              <w:rPr>
                <w:rFonts w:ascii="Times New Roman" w:eastAsia="Times New Roman" w:hAnsi="Times New Roman" w:cs="Times New Roman"/>
                <w:b/>
                <w:bCs/>
                <w:color w:val="000000"/>
                <w:sz w:val="20"/>
                <w:szCs w:val="20"/>
                <w:lang w:eastAsia="et-EE"/>
              </w:rPr>
            </w:pPr>
          </w:p>
        </w:tc>
        <w:tc>
          <w:tcPr>
            <w:tcW w:w="990" w:type="dxa"/>
            <w:vMerge/>
            <w:shd w:val="clear" w:color="000000" w:fill="FFFFFF"/>
            <w:hideMark/>
          </w:tcPr>
          <w:p w14:paraId="0F3950AC" w14:textId="77777777" w:rsidR="00F4044E" w:rsidRPr="00F4044E" w:rsidRDefault="00F4044E" w:rsidP="0075040C">
            <w:pPr>
              <w:spacing w:after="0" w:line="240" w:lineRule="auto"/>
              <w:jc w:val="both"/>
              <w:rPr>
                <w:rFonts w:ascii="Times New Roman" w:eastAsia="Times New Roman" w:hAnsi="Times New Roman" w:cs="Times New Roman"/>
                <w:sz w:val="20"/>
                <w:szCs w:val="20"/>
                <w:lang w:eastAsia="et-EE"/>
              </w:rPr>
            </w:pPr>
          </w:p>
        </w:tc>
        <w:tc>
          <w:tcPr>
            <w:tcW w:w="1701" w:type="dxa"/>
            <w:vMerge/>
            <w:shd w:val="clear" w:color="000000" w:fill="FFFFFF"/>
            <w:hideMark/>
          </w:tcPr>
          <w:p w14:paraId="24D894C0" w14:textId="77777777" w:rsidR="00F4044E" w:rsidRPr="00F4044E" w:rsidRDefault="00F4044E" w:rsidP="0075040C">
            <w:pPr>
              <w:spacing w:after="0" w:line="240" w:lineRule="auto"/>
              <w:jc w:val="both"/>
              <w:rPr>
                <w:rFonts w:ascii="Times New Roman" w:eastAsia="Times New Roman" w:hAnsi="Times New Roman" w:cs="Times New Roman"/>
                <w:sz w:val="20"/>
                <w:szCs w:val="20"/>
                <w:lang w:eastAsia="et-EE"/>
              </w:rPr>
            </w:pPr>
          </w:p>
        </w:tc>
      </w:tr>
      <w:tr w:rsidR="0075040C" w:rsidRPr="008C785E" w14:paraId="58A6C3D2" w14:textId="77777777" w:rsidTr="008B5FAD">
        <w:trPr>
          <w:trHeight w:val="300"/>
        </w:trPr>
        <w:tc>
          <w:tcPr>
            <w:tcW w:w="1600" w:type="dxa"/>
            <w:noWrap/>
            <w:hideMark/>
          </w:tcPr>
          <w:p w14:paraId="65D90D47"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Antsla vald</w:t>
            </w:r>
          </w:p>
        </w:tc>
        <w:tc>
          <w:tcPr>
            <w:tcW w:w="963" w:type="dxa"/>
            <w:noWrap/>
            <w:hideMark/>
          </w:tcPr>
          <w:p w14:paraId="52DF3A9A"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572,501</w:t>
            </w:r>
          </w:p>
        </w:tc>
        <w:tc>
          <w:tcPr>
            <w:tcW w:w="940" w:type="dxa"/>
            <w:noWrap/>
            <w:hideMark/>
          </w:tcPr>
          <w:p w14:paraId="58D80FA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609,933</w:t>
            </w:r>
          </w:p>
        </w:tc>
        <w:tc>
          <w:tcPr>
            <w:tcW w:w="890" w:type="dxa"/>
            <w:noWrap/>
            <w:hideMark/>
          </w:tcPr>
          <w:p w14:paraId="73DDF845"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1 199,73</w:t>
            </w:r>
          </w:p>
        </w:tc>
        <w:tc>
          <w:tcPr>
            <w:tcW w:w="989" w:type="dxa"/>
            <w:noWrap/>
            <w:hideMark/>
          </w:tcPr>
          <w:p w14:paraId="258A7783"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12,9%</w:t>
            </w:r>
          </w:p>
        </w:tc>
        <w:tc>
          <w:tcPr>
            <w:tcW w:w="994" w:type="dxa"/>
            <w:noWrap/>
            <w:hideMark/>
          </w:tcPr>
          <w:p w14:paraId="4C17AD96"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3 303</w:t>
            </w:r>
          </w:p>
        </w:tc>
        <w:tc>
          <w:tcPr>
            <w:tcW w:w="990" w:type="dxa"/>
            <w:noWrap/>
            <w:hideMark/>
          </w:tcPr>
          <w:p w14:paraId="436B3AE5"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9,86%</w:t>
            </w:r>
          </w:p>
        </w:tc>
        <w:tc>
          <w:tcPr>
            <w:tcW w:w="1701" w:type="dxa"/>
            <w:noWrap/>
            <w:hideMark/>
          </w:tcPr>
          <w:p w14:paraId="03BF3026"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363,22</w:t>
            </w:r>
          </w:p>
        </w:tc>
      </w:tr>
      <w:tr w:rsidR="0075040C" w:rsidRPr="008C785E" w14:paraId="0B421E37" w14:textId="77777777" w:rsidTr="008B5FAD">
        <w:trPr>
          <w:trHeight w:val="300"/>
        </w:trPr>
        <w:tc>
          <w:tcPr>
            <w:tcW w:w="1600" w:type="dxa"/>
            <w:noWrap/>
            <w:hideMark/>
          </w:tcPr>
          <w:p w14:paraId="10B33AF7"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Haanja vald</w:t>
            </w:r>
          </w:p>
        </w:tc>
        <w:tc>
          <w:tcPr>
            <w:tcW w:w="963" w:type="dxa"/>
            <w:noWrap/>
            <w:hideMark/>
          </w:tcPr>
          <w:p w14:paraId="46E9C9E1"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71,857</w:t>
            </w:r>
          </w:p>
        </w:tc>
        <w:tc>
          <w:tcPr>
            <w:tcW w:w="940" w:type="dxa"/>
            <w:noWrap/>
            <w:hideMark/>
          </w:tcPr>
          <w:p w14:paraId="11F2A6C4"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121,041</w:t>
            </w:r>
          </w:p>
        </w:tc>
        <w:tc>
          <w:tcPr>
            <w:tcW w:w="890" w:type="dxa"/>
            <w:noWrap/>
            <w:hideMark/>
          </w:tcPr>
          <w:p w14:paraId="24F46181"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53,449</w:t>
            </w:r>
          </w:p>
        </w:tc>
        <w:tc>
          <w:tcPr>
            <w:tcW w:w="989" w:type="dxa"/>
            <w:noWrap/>
            <w:hideMark/>
          </w:tcPr>
          <w:p w14:paraId="4E4D6376"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0,5%</w:t>
            </w:r>
          </w:p>
        </w:tc>
        <w:tc>
          <w:tcPr>
            <w:tcW w:w="994" w:type="dxa"/>
            <w:hideMark/>
          </w:tcPr>
          <w:p w14:paraId="09ED784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1078</w:t>
            </w:r>
          </w:p>
        </w:tc>
        <w:tc>
          <w:tcPr>
            <w:tcW w:w="990" w:type="dxa"/>
            <w:noWrap/>
            <w:hideMark/>
          </w:tcPr>
          <w:p w14:paraId="762C813A"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3,22%</w:t>
            </w:r>
          </w:p>
        </w:tc>
        <w:tc>
          <w:tcPr>
            <w:tcW w:w="1701" w:type="dxa"/>
            <w:noWrap/>
            <w:hideMark/>
          </w:tcPr>
          <w:p w14:paraId="24667FD0"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49,58</w:t>
            </w:r>
          </w:p>
        </w:tc>
      </w:tr>
      <w:tr w:rsidR="0075040C" w:rsidRPr="008C785E" w14:paraId="33F6B289" w14:textId="77777777" w:rsidTr="008B5FAD">
        <w:trPr>
          <w:trHeight w:val="300"/>
        </w:trPr>
        <w:tc>
          <w:tcPr>
            <w:tcW w:w="1600" w:type="dxa"/>
            <w:shd w:val="clear" w:color="000000" w:fill="FFFFFF"/>
            <w:noWrap/>
            <w:hideMark/>
          </w:tcPr>
          <w:p w14:paraId="028DDAAF"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Lasva vald</w:t>
            </w:r>
          </w:p>
        </w:tc>
        <w:tc>
          <w:tcPr>
            <w:tcW w:w="963" w:type="dxa"/>
            <w:noWrap/>
            <w:hideMark/>
          </w:tcPr>
          <w:p w14:paraId="170B0F9E"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110,435</w:t>
            </w:r>
          </w:p>
        </w:tc>
        <w:tc>
          <w:tcPr>
            <w:tcW w:w="940" w:type="dxa"/>
            <w:noWrap/>
            <w:hideMark/>
          </w:tcPr>
          <w:p w14:paraId="1E62E20A"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159,316</w:t>
            </w:r>
          </w:p>
        </w:tc>
        <w:tc>
          <w:tcPr>
            <w:tcW w:w="890" w:type="dxa"/>
            <w:noWrap/>
            <w:hideMark/>
          </w:tcPr>
          <w:p w14:paraId="5286689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166,502</w:t>
            </w:r>
          </w:p>
        </w:tc>
        <w:tc>
          <w:tcPr>
            <w:tcW w:w="989" w:type="dxa"/>
            <w:noWrap/>
            <w:hideMark/>
          </w:tcPr>
          <w:p w14:paraId="0967ED63"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1,8%</w:t>
            </w:r>
          </w:p>
        </w:tc>
        <w:tc>
          <w:tcPr>
            <w:tcW w:w="994" w:type="dxa"/>
            <w:shd w:val="clear" w:color="000000" w:fill="FFFFFF"/>
            <w:hideMark/>
          </w:tcPr>
          <w:p w14:paraId="730A91B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1691</w:t>
            </w:r>
          </w:p>
        </w:tc>
        <w:tc>
          <w:tcPr>
            <w:tcW w:w="990" w:type="dxa"/>
            <w:noWrap/>
            <w:hideMark/>
          </w:tcPr>
          <w:p w14:paraId="7785978F"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5,05%</w:t>
            </w:r>
          </w:p>
        </w:tc>
        <w:tc>
          <w:tcPr>
            <w:tcW w:w="1701" w:type="dxa"/>
            <w:noWrap/>
            <w:hideMark/>
          </w:tcPr>
          <w:p w14:paraId="5B14470D"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98,46</w:t>
            </w:r>
          </w:p>
        </w:tc>
      </w:tr>
      <w:tr w:rsidR="0075040C" w:rsidRPr="008C785E" w14:paraId="1211CB08" w14:textId="77777777" w:rsidTr="008B5FAD">
        <w:trPr>
          <w:trHeight w:val="300"/>
        </w:trPr>
        <w:tc>
          <w:tcPr>
            <w:tcW w:w="1600" w:type="dxa"/>
            <w:noWrap/>
            <w:hideMark/>
          </w:tcPr>
          <w:p w14:paraId="1A2C126E"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Meremäe vald</w:t>
            </w:r>
          </w:p>
        </w:tc>
        <w:tc>
          <w:tcPr>
            <w:tcW w:w="963" w:type="dxa"/>
            <w:noWrap/>
            <w:hideMark/>
          </w:tcPr>
          <w:p w14:paraId="27CBC594"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62,95</w:t>
            </w:r>
          </w:p>
        </w:tc>
        <w:tc>
          <w:tcPr>
            <w:tcW w:w="940" w:type="dxa"/>
            <w:noWrap/>
            <w:hideMark/>
          </w:tcPr>
          <w:p w14:paraId="4F677A68"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62,443</w:t>
            </w:r>
          </w:p>
        </w:tc>
        <w:tc>
          <w:tcPr>
            <w:tcW w:w="890" w:type="dxa"/>
            <w:noWrap/>
            <w:hideMark/>
          </w:tcPr>
          <w:p w14:paraId="4FCFD819"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92,630</w:t>
            </w:r>
          </w:p>
        </w:tc>
        <w:tc>
          <w:tcPr>
            <w:tcW w:w="989" w:type="dxa"/>
            <w:noWrap/>
            <w:hideMark/>
          </w:tcPr>
          <w:p w14:paraId="73A21BA2"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0,9%</w:t>
            </w:r>
          </w:p>
        </w:tc>
        <w:tc>
          <w:tcPr>
            <w:tcW w:w="994" w:type="dxa"/>
            <w:hideMark/>
          </w:tcPr>
          <w:p w14:paraId="2D0B0CEA"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1007</w:t>
            </w:r>
          </w:p>
        </w:tc>
        <w:tc>
          <w:tcPr>
            <w:tcW w:w="990" w:type="dxa"/>
            <w:noWrap/>
            <w:hideMark/>
          </w:tcPr>
          <w:p w14:paraId="1BFB389D"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3,01%</w:t>
            </w:r>
          </w:p>
        </w:tc>
        <w:tc>
          <w:tcPr>
            <w:tcW w:w="1701" w:type="dxa"/>
            <w:noWrap/>
            <w:hideMark/>
          </w:tcPr>
          <w:p w14:paraId="0FB79D14"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91,99</w:t>
            </w:r>
          </w:p>
        </w:tc>
      </w:tr>
      <w:tr w:rsidR="0075040C" w:rsidRPr="008C785E" w14:paraId="4FA961EA" w14:textId="77777777" w:rsidTr="008B5FAD">
        <w:trPr>
          <w:trHeight w:val="300"/>
        </w:trPr>
        <w:tc>
          <w:tcPr>
            <w:tcW w:w="1600" w:type="dxa"/>
            <w:noWrap/>
            <w:hideMark/>
          </w:tcPr>
          <w:p w14:paraId="4FA69F50"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Misso vald</w:t>
            </w:r>
          </w:p>
        </w:tc>
        <w:tc>
          <w:tcPr>
            <w:tcW w:w="963" w:type="dxa"/>
            <w:noWrap/>
            <w:hideMark/>
          </w:tcPr>
          <w:p w14:paraId="463A9CC0"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55,681</w:t>
            </w:r>
          </w:p>
        </w:tc>
        <w:tc>
          <w:tcPr>
            <w:tcW w:w="940" w:type="dxa"/>
            <w:noWrap/>
            <w:hideMark/>
          </w:tcPr>
          <w:p w14:paraId="519C3FAD"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82,707</w:t>
            </w:r>
          </w:p>
        </w:tc>
        <w:tc>
          <w:tcPr>
            <w:tcW w:w="890" w:type="dxa"/>
            <w:noWrap/>
            <w:hideMark/>
          </w:tcPr>
          <w:p w14:paraId="7243A616"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52,200</w:t>
            </w:r>
          </w:p>
        </w:tc>
        <w:tc>
          <w:tcPr>
            <w:tcW w:w="989" w:type="dxa"/>
            <w:noWrap/>
            <w:hideMark/>
          </w:tcPr>
          <w:p w14:paraId="28479CD2"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1,0%</w:t>
            </w:r>
          </w:p>
        </w:tc>
        <w:tc>
          <w:tcPr>
            <w:tcW w:w="994" w:type="dxa"/>
            <w:noWrap/>
            <w:hideMark/>
          </w:tcPr>
          <w:p w14:paraId="5E57DD75"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615</w:t>
            </w:r>
          </w:p>
        </w:tc>
        <w:tc>
          <w:tcPr>
            <w:tcW w:w="990" w:type="dxa"/>
            <w:noWrap/>
            <w:hideMark/>
          </w:tcPr>
          <w:p w14:paraId="6BD7C20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1,84%</w:t>
            </w:r>
          </w:p>
        </w:tc>
        <w:tc>
          <w:tcPr>
            <w:tcW w:w="1701" w:type="dxa"/>
            <w:noWrap/>
            <w:hideMark/>
          </w:tcPr>
          <w:p w14:paraId="4F3C1974"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84,88</w:t>
            </w:r>
          </w:p>
        </w:tc>
      </w:tr>
      <w:tr w:rsidR="0075040C" w:rsidRPr="008C785E" w14:paraId="5DF36AAD" w14:textId="77777777" w:rsidTr="008B5FAD">
        <w:trPr>
          <w:trHeight w:val="300"/>
        </w:trPr>
        <w:tc>
          <w:tcPr>
            <w:tcW w:w="1600" w:type="dxa"/>
            <w:noWrap/>
            <w:hideMark/>
          </w:tcPr>
          <w:p w14:paraId="301E21A1"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Mõniste vald</w:t>
            </w:r>
          </w:p>
        </w:tc>
        <w:tc>
          <w:tcPr>
            <w:tcW w:w="963" w:type="dxa"/>
            <w:noWrap/>
            <w:hideMark/>
          </w:tcPr>
          <w:p w14:paraId="0EFCEC3E"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60,170</w:t>
            </w:r>
          </w:p>
        </w:tc>
        <w:tc>
          <w:tcPr>
            <w:tcW w:w="940" w:type="dxa"/>
            <w:noWrap/>
            <w:hideMark/>
          </w:tcPr>
          <w:p w14:paraId="17FFB655"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67,062</w:t>
            </w:r>
          </w:p>
        </w:tc>
        <w:tc>
          <w:tcPr>
            <w:tcW w:w="890" w:type="dxa"/>
            <w:noWrap/>
            <w:hideMark/>
          </w:tcPr>
          <w:p w14:paraId="48028A02"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77,580</w:t>
            </w:r>
          </w:p>
        </w:tc>
        <w:tc>
          <w:tcPr>
            <w:tcW w:w="989" w:type="dxa"/>
            <w:noWrap/>
            <w:hideMark/>
          </w:tcPr>
          <w:p w14:paraId="2475523C"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0,8%</w:t>
            </w:r>
          </w:p>
        </w:tc>
        <w:tc>
          <w:tcPr>
            <w:tcW w:w="994" w:type="dxa"/>
            <w:noWrap/>
            <w:hideMark/>
          </w:tcPr>
          <w:p w14:paraId="43E083AA"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844</w:t>
            </w:r>
          </w:p>
        </w:tc>
        <w:tc>
          <w:tcPr>
            <w:tcW w:w="990" w:type="dxa"/>
            <w:noWrap/>
            <w:hideMark/>
          </w:tcPr>
          <w:p w14:paraId="1727EF9F"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2,52%</w:t>
            </w:r>
          </w:p>
        </w:tc>
        <w:tc>
          <w:tcPr>
            <w:tcW w:w="1701" w:type="dxa"/>
            <w:noWrap/>
            <w:hideMark/>
          </w:tcPr>
          <w:p w14:paraId="72205896"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91,92</w:t>
            </w:r>
          </w:p>
        </w:tc>
      </w:tr>
      <w:tr w:rsidR="0075040C" w:rsidRPr="008C785E" w14:paraId="325E8EB9" w14:textId="77777777" w:rsidTr="008B5FAD">
        <w:trPr>
          <w:trHeight w:val="300"/>
        </w:trPr>
        <w:tc>
          <w:tcPr>
            <w:tcW w:w="1600" w:type="dxa"/>
            <w:noWrap/>
            <w:hideMark/>
          </w:tcPr>
          <w:p w14:paraId="5E50562C"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Rõuge vald</w:t>
            </w:r>
          </w:p>
        </w:tc>
        <w:tc>
          <w:tcPr>
            <w:tcW w:w="963" w:type="dxa"/>
            <w:noWrap/>
            <w:hideMark/>
          </w:tcPr>
          <w:p w14:paraId="4B06C255"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201,158</w:t>
            </w:r>
          </w:p>
        </w:tc>
        <w:tc>
          <w:tcPr>
            <w:tcW w:w="940" w:type="dxa"/>
            <w:noWrap/>
            <w:hideMark/>
          </w:tcPr>
          <w:p w14:paraId="5D5A0361"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270,177</w:t>
            </w:r>
          </w:p>
        </w:tc>
        <w:tc>
          <w:tcPr>
            <w:tcW w:w="890" w:type="dxa"/>
            <w:noWrap/>
            <w:hideMark/>
          </w:tcPr>
          <w:p w14:paraId="61408B89"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409,204</w:t>
            </w:r>
          </w:p>
        </w:tc>
        <w:tc>
          <w:tcPr>
            <w:tcW w:w="989" w:type="dxa"/>
            <w:noWrap/>
            <w:hideMark/>
          </w:tcPr>
          <w:p w14:paraId="0435E4CF"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4,4%</w:t>
            </w:r>
          </w:p>
        </w:tc>
        <w:tc>
          <w:tcPr>
            <w:tcW w:w="994" w:type="dxa"/>
            <w:noWrap/>
            <w:hideMark/>
          </w:tcPr>
          <w:p w14:paraId="22978B1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2 150</w:t>
            </w:r>
          </w:p>
        </w:tc>
        <w:tc>
          <w:tcPr>
            <w:tcW w:w="990" w:type="dxa"/>
            <w:noWrap/>
            <w:hideMark/>
          </w:tcPr>
          <w:p w14:paraId="2AC03D3D"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6,42%</w:t>
            </w:r>
          </w:p>
        </w:tc>
        <w:tc>
          <w:tcPr>
            <w:tcW w:w="1701" w:type="dxa"/>
            <w:noWrap/>
            <w:hideMark/>
          </w:tcPr>
          <w:p w14:paraId="2BFA0A01"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190,33</w:t>
            </w:r>
          </w:p>
        </w:tc>
      </w:tr>
      <w:tr w:rsidR="0075040C" w:rsidRPr="008C785E" w14:paraId="39B77C9D" w14:textId="77777777" w:rsidTr="008B5FAD">
        <w:trPr>
          <w:trHeight w:val="300"/>
        </w:trPr>
        <w:tc>
          <w:tcPr>
            <w:tcW w:w="1600" w:type="dxa"/>
            <w:noWrap/>
            <w:hideMark/>
          </w:tcPr>
          <w:p w14:paraId="7096182F"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Sõmerpalu vald</w:t>
            </w:r>
          </w:p>
        </w:tc>
        <w:tc>
          <w:tcPr>
            <w:tcW w:w="963" w:type="dxa"/>
            <w:noWrap/>
            <w:hideMark/>
          </w:tcPr>
          <w:p w14:paraId="492AC021"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273,33</w:t>
            </w:r>
          </w:p>
        </w:tc>
        <w:tc>
          <w:tcPr>
            <w:tcW w:w="940" w:type="dxa"/>
            <w:noWrap/>
            <w:hideMark/>
          </w:tcPr>
          <w:p w14:paraId="081991FA"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273,139</w:t>
            </w:r>
          </w:p>
        </w:tc>
        <w:tc>
          <w:tcPr>
            <w:tcW w:w="890" w:type="dxa"/>
            <w:noWrap/>
            <w:hideMark/>
          </w:tcPr>
          <w:p w14:paraId="5801CB15"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266,785</w:t>
            </w:r>
          </w:p>
        </w:tc>
        <w:tc>
          <w:tcPr>
            <w:tcW w:w="989" w:type="dxa"/>
            <w:noWrap/>
            <w:hideMark/>
          </w:tcPr>
          <w:p w14:paraId="57D8C55C"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2,8%</w:t>
            </w:r>
          </w:p>
        </w:tc>
        <w:tc>
          <w:tcPr>
            <w:tcW w:w="994" w:type="dxa"/>
            <w:noWrap/>
            <w:hideMark/>
          </w:tcPr>
          <w:p w14:paraId="3218475E"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1 746</w:t>
            </w:r>
          </w:p>
        </w:tc>
        <w:tc>
          <w:tcPr>
            <w:tcW w:w="990" w:type="dxa"/>
            <w:noWrap/>
            <w:hideMark/>
          </w:tcPr>
          <w:p w14:paraId="6876BF08"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5,21%</w:t>
            </w:r>
          </w:p>
        </w:tc>
        <w:tc>
          <w:tcPr>
            <w:tcW w:w="1701" w:type="dxa"/>
            <w:noWrap/>
            <w:hideMark/>
          </w:tcPr>
          <w:p w14:paraId="2E8B869A"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152,80</w:t>
            </w:r>
          </w:p>
        </w:tc>
      </w:tr>
      <w:tr w:rsidR="0075040C" w:rsidRPr="008C785E" w14:paraId="657B780C" w14:textId="77777777" w:rsidTr="008B5FAD">
        <w:trPr>
          <w:trHeight w:val="300"/>
        </w:trPr>
        <w:tc>
          <w:tcPr>
            <w:tcW w:w="1600" w:type="dxa"/>
            <w:noWrap/>
            <w:hideMark/>
          </w:tcPr>
          <w:p w14:paraId="4F34757E"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lastRenderedPageBreak/>
              <w:t>Urvaste vald</w:t>
            </w:r>
          </w:p>
        </w:tc>
        <w:tc>
          <w:tcPr>
            <w:tcW w:w="963" w:type="dxa"/>
            <w:noWrap/>
            <w:hideMark/>
          </w:tcPr>
          <w:p w14:paraId="2A8C302D"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82,609</w:t>
            </w:r>
          </w:p>
        </w:tc>
        <w:tc>
          <w:tcPr>
            <w:tcW w:w="940" w:type="dxa"/>
            <w:noWrap/>
            <w:hideMark/>
          </w:tcPr>
          <w:p w14:paraId="5F20FA2C"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93,239</w:t>
            </w:r>
          </w:p>
        </w:tc>
        <w:tc>
          <w:tcPr>
            <w:tcW w:w="890" w:type="dxa"/>
            <w:noWrap/>
            <w:hideMark/>
          </w:tcPr>
          <w:p w14:paraId="0F2A634C"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11,350</w:t>
            </w:r>
          </w:p>
        </w:tc>
        <w:tc>
          <w:tcPr>
            <w:tcW w:w="989" w:type="dxa"/>
            <w:noWrap/>
            <w:hideMark/>
          </w:tcPr>
          <w:p w14:paraId="68301101"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0,1%</w:t>
            </w:r>
          </w:p>
        </w:tc>
        <w:tc>
          <w:tcPr>
            <w:tcW w:w="994" w:type="dxa"/>
            <w:noWrap/>
            <w:hideMark/>
          </w:tcPr>
          <w:p w14:paraId="17094EA0"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1 243</w:t>
            </w:r>
          </w:p>
        </w:tc>
        <w:tc>
          <w:tcPr>
            <w:tcW w:w="990" w:type="dxa"/>
            <w:noWrap/>
            <w:hideMark/>
          </w:tcPr>
          <w:p w14:paraId="5B19FBE2"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3,71%</w:t>
            </w:r>
          </w:p>
        </w:tc>
        <w:tc>
          <w:tcPr>
            <w:tcW w:w="1701" w:type="dxa"/>
            <w:noWrap/>
            <w:hideMark/>
          </w:tcPr>
          <w:p w14:paraId="0EE0E9F1"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9,13</w:t>
            </w:r>
          </w:p>
        </w:tc>
      </w:tr>
      <w:tr w:rsidR="0075040C" w:rsidRPr="008C785E" w14:paraId="409CF1D6" w14:textId="77777777" w:rsidTr="008B5FAD">
        <w:trPr>
          <w:trHeight w:val="300"/>
        </w:trPr>
        <w:tc>
          <w:tcPr>
            <w:tcW w:w="1600" w:type="dxa"/>
            <w:noWrap/>
            <w:hideMark/>
          </w:tcPr>
          <w:p w14:paraId="4CB958B9"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Varstu vald</w:t>
            </w:r>
          </w:p>
        </w:tc>
        <w:tc>
          <w:tcPr>
            <w:tcW w:w="963" w:type="dxa"/>
            <w:noWrap/>
            <w:hideMark/>
          </w:tcPr>
          <w:p w14:paraId="7D8D8E6A"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84,16</w:t>
            </w:r>
          </w:p>
        </w:tc>
        <w:tc>
          <w:tcPr>
            <w:tcW w:w="940" w:type="dxa"/>
            <w:noWrap/>
            <w:hideMark/>
          </w:tcPr>
          <w:p w14:paraId="3A9D7736"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90,362</w:t>
            </w:r>
          </w:p>
        </w:tc>
        <w:tc>
          <w:tcPr>
            <w:tcW w:w="890" w:type="dxa"/>
            <w:noWrap/>
            <w:hideMark/>
          </w:tcPr>
          <w:p w14:paraId="45F33273"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98,711</w:t>
            </w:r>
          </w:p>
        </w:tc>
        <w:tc>
          <w:tcPr>
            <w:tcW w:w="989" w:type="dxa"/>
            <w:noWrap/>
            <w:hideMark/>
          </w:tcPr>
          <w:p w14:paraId="1DE34BD5"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1,1%</w:t>
            </w:r>
          </w:p>
        </w:tc>
        <w:tc>
          <w:tcPr>
            <w:tcW w:w="994" w:type="dxa"/>
            <w:noWrap/>
            <w:hideMark/>
          </w:tcPr>
          <w:p w14:paraId="33E0ECFE"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1 011</w:t>
            </w:r>
          </w:p>
        </w:tc>
        <w:tc>
          <w:tcPr>
            <w:tcW w:w="990" w:type="dxa"/>
            <w:noWrap/>
            <w:hideMark/>
          </w:tcPr>
          <w:p w14:paraId="56F0921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3,01%</w:t>
            </w:r>
          </w:p>
        </w:tc>
        <w:tc>
          <w:tcPr>
            <w:tcW w:w="1701" w:type="dxa"/>
            <w:noWrap/>
            <w:hideMark/>
          </w:tcPr>
          <w:p w14:paraId="6621FABC"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97,64</w:t>
            </w:r>
          </w:p>
        </w:tc>
      </w:tr>
      <w:tr w:rsidR="0075040C" w:rsidRPr="008C785E" w14:paraId="1548B3D6" w14:textId="77777777" w:rsidTr="008B5FAD">
        <w:trPr>
          <w:trHeight w:val="300"/>
        </w:trPr>
        <w:tc>
          <w:tcPr>
            <w:tcW w:w="1600" w:type="dxa"/>
            <w:noWrap/>
            <w:hideMark/>
          </w:tcPr>
          <w:p w14:paraId="5FF67C07"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Vastseliina vald</w:t>
            </w:r>
          </w:p>
        </w:tc>
        <w:tc>
          <w:tcPr>
            <w:tcW w:w="963" w:type="dxa"/>
            <w:noWrap/>
            <w:hideMark/>
          </w:tcPr>
          <w:p w14:paraId="0E00F7D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161,699</w:t>
            </w:r>
          </w:p>
        </w:tc>
        <w:tc>
          <w:tcPr>
            <w:tcW w:w="940" w:type="dxa"/>
            <w:noWrap/>
            <w:hideMark/>
          </w:tcPr>
          <w:p w14:paraId="563141D5"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164,441</w:t>
            </w:r>
          </w:p>
        </w:tc>
        <w:tc>
          <w:tcPr>
            <w:tcW w:w="890" w:type="dxa"/>
            <w:noWrap/>
            <w:hideMark/>
          </w:tcPr>
          <w:p w14:paraId="3AB767D7"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129,846</w:t>
            </w:r>
          </w:p>
        </w:tc>
        <w:tc>
          <w:tcPr>
            <w:tcW w:w="989" w:type="dxa"/>
            <w:noWrap/>
            <w:hideMark/>
          </w:tcPr>
          <w:p w14:paraId="29176651"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1,3%</w:t>
            </w:r>
          </w:p>
        </w:tc>
        <w:tc>
          <w:tcPr>
            <w:tcW w:w="994" w:type="dxa"/>
            <w:noWrap/>
            <w:hideMark/>
          </w:tcPr>
          <w:p w14:paraId="01BD08A5"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1 937</w:t>
            </w:r>
          </w:p>
        </w:tc>
        <w:tc>
          <w:tcPr>
            <w:tcW w:w="990" w:type="dxa"/>
            <w:noWrap/>
            <w:hideMark/>
          </w:tcPr>
          <w:p w14:paraId="4C0165E7"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5,78%</w:t>
            </w:r>
          </w:p>
        </w:tc>
        <w:tc>
          <w:tcPr>
            <w:tcW w:w="1701" w:type="dxa"/>
            <w:noWrap/>
            <w:hideMark/>
          </w:tcPr>
          <w:p w14:paraId="6CAF1F17"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67,03</w:t>
            </w:r>
          </w:p>
        </w:tc>
      </w:tr>
      <w:tr w:rsidR="0075040C" w:rsidRPr="008C785E" w14:paraId="55118491" w14:textId="77777777" w:rsidTr="008B5FAD">
        <w:trPr>
          <w:trHeight w:val="300"/>
        </w:trPr>
        <w:tc>
          <w:tcPr>
            <w:tcW w:w="1600" w:type="dxa"/>
            <w:noWrap/>
            <w:hideMark/>
          </w:tcPr>
          <w:p w14:paraId="2127E399"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Võru linn</w:t>
            </w:r>
          </w:p>
        </w:tc>
        <w:tc>
          <w:tcPr>
            <w:tcW w:w="963" w:type="dxa"/>
            <w:noWrap/>
            <w:hideMark/>
          </w:tcPr>
          <w:p w14:paraId="125329A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4064,838</w:t>
            </w:r>
          </w:p>
        </w:tc>
        <w:tc>
          <w:tcPr>
            <w:tcW w:w="940" w:type="dxa"/>
            <w:noWrap/>
            <w:hideMark/>
          </w:tcPr>
          <w:p w14:paraId="1B724AB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4 836,896</w:t>
            </w:r>
          </w:p>
        </w:tc>
        <w:tc>
          <w:tcPr>
            <w:tcW w:w="890" w:type="dxa"/>
            <w:noWrap/>
            <w:hideMark/>
          </w:tcPr>
          <w:p w14:paraId="0AA9B7F6"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5651,846</w:t>
            </w:r>
          </w:p>
        </w:tc>
        <w:tc>
          <w:tcPr>
            <w:tcW w:w="989" w:type="dxa"/>
            <w:noWrap/>
            <w:hideMark/>
          </w:tcPr>
          <w:p w14:paraId="2C030B8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60,9%</w:t>
            </w:r>
          </w:p>
        </w:tc>
        <w:tc>
          <w:tcPr>
            <w:tcW w:w="994" w:type="dxa"/>
            <w:noWrap/>
            <w:hideMark/>
          </w:tcPr>
          <w:p w14:paraId="0BDEAFA9"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12 167</w:t>
            </w:r>
          </w:p>
        </w:tc>
        <w:tc>
          <w:tcPr>
            <w:tcW w:w="990" w:type="dxa"/>
            <w:noWrap/>
            <w:hideMark/>
          </w:tcPr>
          <w:p w14:paraId="7905A9E7"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36,31%</w:t>
            </w:r>
          </w:p>
        </w:tc>
        <w:tc>
          <w:tcPr>
            <w:tcW w:w="1701" w:type="dxa"/>
            <w:noWrap/>
            <w:hideMark/>
          </w:tcPr>
          <w:p w14:paraId="6953F601"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464,52</w:t>
            </w:r>
          </w:p>
        </w:tc>
      </w:tr>
      <w:tr w:rsidR="0075040C" w:rsidRPr="008C785E" w14:paraId="065D277B" w14:textId="77777777" w:rsidTr="008B5FAD">
        <w:trPr>
          <w:trHeight w:val="300"/>
        </w:trPr>
        <w:tc>
          <w:tcPr>
            <w:tcW w:w="1600" w:type="dxa"/>
            <w:hideMark/>
          </w:tcPr>
          <w:p w14:paraId="1C17805A"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Määramata vald</w:t>
            </w:r>
          </w:p>
        </w:tc>
        <w:tc>
          <w:tcPr>
            <w:tcW w:w="963" w:type="dxa"/>
            <w:noWrap/>
            <w:hideMark/>
          </w:tcPr>
          <w:p w14:paraId="4CA3AFB9"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67,975</w:t>
            </w:r>
          </w:p>
        </w:tc>
        <w:tc>
          <w:tcPr>
            <w:tcW w:w="940" w:type="dxa"/>
            <w:noWrap/>
            <w:hideMark/>
          </w:tcPr>
          <w:p w14:paraId="3E991A6F"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46,898</w:t>
            </w:r>
          </w:p>
        </w:tc>
        <w:tc>
          <w:tcPr>
            <w:tcW w:w="890" w:type="dxa"/>
            <w:noWrap/>
            <w:hideMark/>
          </w:tcPr>
          <w:p w14:paraId="1297E014"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19,168</w:t>
            </w:r>
          </w:p>
        </w:tc>
        <w:tc>
          <w:tcPr>
            <w:tcW w:w="989" w:type="dxa"/>
            <w:noWrap/>
            <w:hideMark/>
          </w:tcPr>
          <w:p w14:paraId="677C2B3E"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0,2%</w:t>
            </w:r>
          </w:p>
        </w:tc>
        <w:tc>
          <w:tcPr>
            <w:tcW w:w="994" w:type="dxa"/>
            <w:hideMark/>
          </w:tcPr>
          <w:p w14:paraId="2193CA68"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 </w:t>
            </w:r>
          </w:p>
        </w:tc>
        <w:tc>
          <w:tcPr>
            <w:tcW w:w="990" w:type="dxa"/>
            <w:noWrap/>
            <w:hideMark/>
          </w:tcPr>
          <w:p w14:paraId="3DC8CC4D"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 </w:t>
            </w:r>
          </w:p>
        </w:tc>
        <w:tc>
          <w:tcPr>
            <w:tcW w:w="1701" w:type="dxa"/>
            <w:noWrap/>
            <w:hideMark/>
          </w:tcPr>
          <w:p w14:paraId="5B527B9D"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 </w:t>
            </w:r>
          </w:p>
        </w:tc>
      </w:tr>
      <w:tr w:rsidR="0075040C" w:rsidRPr="008C785E" w14:paraId="6976F1B6" w14:textId="77777777" w:rsidTr="008B5FAD">
        <w:trPr>
          <w:trHeight w:val="300"/>
        </w:trPr>
        <w:tc>
          <w:tcPr>
            <w:tcW w:w="1600" w:type="dxa"/>
            <w:noWrap/>
            <w:hideMark/>
          </w:tcPr>
          <w:p w14:paraId="3EC04D4F"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Võru vald</w:t>
            </w:r>
          </w:p>
        </w:tc>
        <w:tc>
          <w:tcPr>
            <w:tcW w:w="963" w:type="dxa"/>
            <w:noWrap/>
            <w:hideMark/>
          </w:tcPr>
          <w:p w14:paraId="7262AF4E"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838,459</w:t>
            </w:r>
          </w:p>
        </w:tc>
        <w:tc>
          <w:tcPr>
            <w:tcW w:w="940" w:type="dxa"/>
            <w:noWrap/>
            <w:hideMark/>
          </w:tcPr>
          <w:p w14:paraId="4EEC3AD9"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944,55</w:t>
            </w:r>
          </w:p>
        </w:tc>
        <w:tc>
          <w:tcPr>
            <w:tcW w:w="890" w:type="dxa"/>
            <w:noWrap/>
            <w:hideMark/>
          </w:tcPr>
          <w:p w14:paraId="579A65E1"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1046,181</w:t>
            </w:r>
          </w:p>
        </w:tc>
        <w:tc>
          <w:tcPr>
            <w:tcW w:w="989" w:type="dxa"/>
            <w:noWrap/>
            <w:hideMark/>
          </w:tcPr>
          <w:p w14:paraId="59435AC7"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11,2%</w:t>
            </w:r>
          </w:p>
        </w:tc>
        <w:tc>
          <w:tcPr>
            <w:tcW w:w="994" w:type="dxa"/>
            <w:shd w:val="clear" w:color="000000" w:fill="FFFFFF"/>
            <w:hideMark/>
          </w:tcPr>
          <w:p w14:paraId="07FE6FAB"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4713</w:t>
            </w:r>
          </w:p>
        </w:tc>
        <w:tc>
          <w:tcPr>
            <w:tcW w:w="990" w:type="dxa"/>
            <w:noWrap/>
            <w:hideMark/>
          </w:tcPr>
          <w:p w14:paraId="470EB1C3"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14,06%</w:t>
            </w:r>
          </w:p>
        </w:tc>
        <w:tc>
          <w:tcPr>
            <w:tcW w:w="1701" w:type="dxa"/>
            <w:noWrap/>
            <w:hideMark/>
          </w:tcPr>
          <w:p w14:paraId="19C659FD"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221,98</w:t>
            </w:r>
          </w:p>
        </w:tc>
      </w:tr>
      <w:tr w:rsidR="0075040C" w:rsidRPr="008C785E" w14:paraId="49E446BD" w14:textId="77777777" w:rsidTr="008B5FAD">
        <w:trPr>
          <w:trHeight w:val="300"/>
        </w:trPr>
        <w:tc>
          <w:tcPr>
            <w:tcW w:w="1600" w:type="dxa"/>
            <w:noWrap/>
            <w:hideMark/>
          </w:tcPr>
          <w:p w14:paraId="1323B2CE" w14:textId="77777777" w:rsidR="0075040C" w:rsidRPr="00F4044E" w:rsidRDefault="0075040C" w:rsidP="0075040C">
            <w:pPr>
              <w:spacing w:after="0" w:line="240" w:lineRule="auto"/>
              <w:jc w:val="both"/>
              <w:rPr>
                <w:rFonts w:ascii="Times New Roman" w:eastAsia="Times New Roman" w:hAnsi="Times New Roman" w:cs="Times New Roman"/>
                <w:b/>
                <w:bCs/>
                <w:sz w:val="20"/>
                <w:szCs w:val="20"/>
                <w:lang w:eastAsia="et-EE"/>
              </w:rPr>
            </w:pPr>
            <w:r w:rsidRPr="00F4044E">
              <w:rPr>
                <w:rFonts w:ascii="Times New Roman" w:eastAsia="Times New Roman" w:hAnsi="Times New Roman" w:cs="Times New Roman"/>
                <w:b/>
                <w:bCs/>
                <w:sz w:val="20"/>
                <w:szCs w:val="20"/>
                <w:lang w:eastAsia="et-EE"/>
              </w:rPr>
              <w:t>Kokku</w:t>
            </w:r>
          </w:p>
        </w:tc>
        <w:tc>
          <w:tcPr>
            <w:tcW w:w="963" w:type="dxa"/>
            <w:noWrap/>
            <w:hideMark/>
          </w:tcPr>
          <w:p w14:paraId="5B8F3A96"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6707,822</w:t>
            </w:r>
          </w:p>
        </w:tc>
        <w:tc>
          <w:tcPr>
            <w:tcW w:w="940" w:type="dxa"/>
            <w:noWrap/>
            <w:hideMark/>
          </w:tcPr>
          <w:p w14:paraId="20C77DB6"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7822,204</w:t>
            </w:r>
          </w:p>
        </w:tc>
        <w:tc>
          <w:tcPr>
            <w:tcW w:w="890" w:type="dxa"/>
            <w:noWrap/>
            <w:hideMark/>
          </w:tcPr>
          <w:p w14:paraId="202E7434"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9 275,18</w:t>
            </w:r>
          </w:p>
        </w:tc>
        <w:tc>
          <w:tcPr>
            <w:tcW w:w="989" w:type="dxa"/>
            <w:noWrap/>
            <w:hideMark/>
          </w:tcPr>
          <w:p w14:paraId="312CB480"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100%</w:t>
            </w:r>
          </w:p>
        </w:tc>
        <w:tc>
          <w:tcPr>
            <w:tcW w:w="994" w:type="dxa"/>
            <w:noWrap/>
            <w:hideMark/>
          </w:tcPr>
          <w:p w14:paraId="1B156287"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33505</w:t>
            </w:r>
          </w:p>
        </w:tc>
        <w:tc>
          <w:tcPr>
            <w:tcW w:w="990" w:type="dxa"/>
            <w:noWrap/>
            <w:hideMark/>
          </w:tcPr>
          <w:p w14:paraId="1E718839"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100,00%</w:t>
            </w:r>
          </w:p>
        </w:tc>
        <w:tc>
          <w:tcPr>
            <w:tcW w:w="1701" w:type="dxa"/>
            <w:noWrap/>
            <w:hideMark/>
          </w:tcPr>
          <w:p w14:paraId="0483A882" w14:textId="77777777" w:rsidR="0075040C" w:rsidRPr="00F4044E" w:rsidRDefault="0075040C" w:rsidP="0075040C">
            <w:pPr>
              <w:spacing w:after="0" w:line="240" w:lineRule="auto"/>
              <w:jc w:val="both"/>
              <w:rPr>
                <w:rFonts w:ascii="Times New Roman" w:eastAsia="Times New Roman" w:hAnsi="Times New Roman" w:cs="Times New Roman"/>
                <w:sz w:val="20"/>
                <w:szCs w:val="20"/>
                <w:lang w:eastAsia="et-EE"/>
              </w:rPr>
            </w:pPr>
            <w:r w:rsidRPr="00F4044E">
              <w:rPr>
                <w:rFonts w:ascii="Times New Roman" w:eastAsia="Times New Roman" w:hAnsi="Times New Roman" w:cs="Times New Roman"/>
                <w:sz w:val="20"/>
                <w:szCs w:val="20"/>
                <w:lang w:eastAsia="et-EE"/>
              </w:rPr>
              <w:t>276,83</w:t>
            </w:r>
          </w:p>
        </w:tc>
      </w:tr>
    </w:tbl>
    <w:p w14:paraId="557A8D63" w14:textId="77777777" w:rsidR="007D0FB7" w:rsidRPr="00EA3A7B" w:rsidRDefault="007D0FB7" w:rsidP="00BC6142">
      <w:pPr>
        <w:jc w:val="both"/>
        <w:rPr>
          <w:rFonts w:ascii="Times New Roman" w:hAnsi="Times New Roman" w:cs="Times New Roman"/>
          <w:color w:val="000000" w:themeColor="text1"/>
          <w:sz w:val="24"/>
          <w:szCs w:val="24"/>
        </w:rPr>
      </w:pPr>
    </w:p>
    <w:p w14:paraId="598EE8CD" w14:textId="6A227383" w:rsidR="0053574D" w:rsidRPr="00EA3A7B" w:rsidRDefault="0053574D" w:rsidP="00BC6142">
      <w:pPr>
        <w:jc w:val="both"/>
        <w:rPr>
          <w:rFonts w:ascii="Times New Roman" w:hAnsi="Times New Roman" w:cs="Times New Roman"/>
          <w:color w:val="000000" w:themeColor="text1"/>
          <w:sz w:val="24"/>
          <w:szCs w:val="24"/>
        </w:rPr>
      </w:pPr>
      <w:r w:rsidRPr="00EA3A7B">
        <w:rPr>
          <w:rFonts w:ascii="Times New Roman" w:hAnsi="Times New Roman" w:cs="Times New Roman"/>
          <w:color w:val="000000" w:themeColor="text1"/>
          <w:sz w:val="24"/>
          <w:szCs w:val="24"/>
        </w:rPr>
        <w:t xml:space="preserve">Tabel </w:t>
      </w:r>
      <w:r w:rsidR="000D4980" w:rsidRPr="00EA3A7B">
        <w:rPr>
          <w:rFonts w:ascii="Times New Roman" w:hAnsi="Times New Roman" w:cs="Times New Roman"/>
          <w:color w:val="000000" w:themeColor="text1"/>
          <w:sz w:val="24"/>
          <w:szCs w:val="24"/>
        </w:rPr>
        <w:t>3</w:t>
      </w:r>
      <w:r w:rsidRPr="00EA3A7B">
        <w:rPr>
          <w:rFonts w:ascii="Times New Roman" w:hAnsi="Times New Roman" w:cs="Times New Roman"/>
          <w:color w:val="000000" w:themeColor="text1"/>
          <w:sz w:val="24"/>
          <w:szCs w:val="24"/>
        </w:rPr>
        <w:t>. Võru maakonna (pärast haldusreformi) omavalitsustes jäätmeteke 2018 (allikas: JATS)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1276"/>
        <w:gridCol w:w="1418"/>
        <w:gridCol w:w="1275"/>
        <w:gridCol w:w="1134"/>
        <w:gridCol w:w="1701"/>
      </w:tblGrid>
      <w:tr w:rsidR="00F4044E" w:rsidRPr="00EA3A7B" w14:paraId="1118E321" w14:textId="77777777" w:rsidTr="008B5FAD">
        <w:trPr>
          <w:trHeight w:val="300"/>
        </w:trPr>
        <w:tc>
          <w:tcPr>
            <w:tcW w:w="2263" w:type="dxa"/>
            <w:noWrap/>
            <w:vAlign w:val="bottom"/>
            <w:hideMark/>
          </w:tcPr>
          <w:p w14:paraId="609B6C9D" w14:textId="17EFCBA6" w:rsidR="00B835F2"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Omavalitsus</w:t>
            </w:r>
            <w:r w:rsidR="00F4044E" w:rsidRPr="00EA3A7B">
              <w:rPr>
                <w:rFonts w:ascii="Times New Roman" w:eastAsia="Times New Roman" w:hAnsi="Times New Roman" w:cs="Times New Roman"/>
                <w:b/>
                <w:bCs/>
                <w:color w:val="000000" w:themeColor="text1"/>
                <w:sz w:val="20"/>
                <w:szCs w:val="20"/>
                <w:lang w:eastAsia="et-EE"/>
              </w:rPr>
              <w:t xml:space="preserve"> (alates 2018)</w:t>
            </w:r>
          </w:p>
          <w:p w14:paraId="45A2B7A0" w14:textId="77777777" w:rsidR="00F4044E" w:rsidRPr="00EA3A7B" w:rsidRDefault="00F4044E" w:rsidP="00F4044E">
            <w:pPr>
              <w:spacing w:after="0" w:line="240" w:lineRule="auto"/>
              <w:rPr>
                <w:rFonts w:ascii="Times New Roman" w:eastAsia="Times New Roman" w:hAnsi="Times New Roman" w:cs="Times New Roman"/>
                <w:b/>
                <w:bCs/>
                <w:color w:val="000000" w:themeColor="text1"/>
                <w:sz w:val="20"/>
                <w:szCs w:val="20"/>
                <w:lang w:eastAsia="et-EE"/>
              </w:rPr>
            </w:pPr>
          </w:p>
        </w:tc>
        <w:tc>
          <w:tcPr>
            <w:tcW w:w="1276" w:type="dxa"/>
            <w:noWrap/>
            <w:vAlign w:val="bottom"/>
            <w:hideMark/>
          </w:tcPr>
          <w:p w14:paraId="43A4C3B7" w14:textId="4DE9A871" w:rsidR="00B835F2" w:rsidRPr="00EA3A7B" w:rsidRDefault="00F4044E"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Koguteke (sh kogutud)</w:t>
            </w:r>
          </w:p>
          <w:p w14:paraId="22F5245D" w14:textId="77777777" w:rsidR="00F4044E" w:rsidRPr="00EA3A7B" w:rsidRDefault="00F4044E" w:rsidP="00F4044E">
            <w:pPr>
              <w:spacing w:after="0" w:line="240" w:lineRule="auto"/>
              <w:rPr>
                <w:rFonts w:ascii="Times New Roman" w:eastAsia="Times New Roman" w:hAnsi="Times New Roman" w:cs="Times New Roman"/>
                <w:b/>
                <w:bCs/>
                <w:color w:val="000000" w:themeColor="text1"/>
                <w:sz w:val="20"/>
                <w:szCs w:val="20"/>
                <w:lang w:eastAsia="et-EE"/>
              </w:rPr>
            </w:pPr>
          </w:p>
        </w:tc>
        <w:tc>
          <w:tcPr>
            <w:tcW w:w="1418" w:type="dxa"/>
            <w:shd w:val="clear" w:color="000000" w:fill="FFFFFF"/>
          </w:tcPr>
          <w:p w14:paraId="3180D84E" w14:textId="77777777" w:rsidR="002E7054"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jäätmete osakaal 201</w:t>
            </w:r>
            <w:r w:rsidR="00CF6E35" w:rsidRPr="00EA3A7B">
              <w:rPr>
                <w:rFonts w:ascii="Times New Roman" w:eastAsia="Times New Roman" w:hAnsi="Times New Roman" w:cs="Times New Roman"/>
                <w:b/>
                <w:bCs/>
                <w:color w:val="000000" w:themeColor="text1"/>
                <w:sz w:val="20"/>
                <w:szCs w:val="20"/>
                <w:lang w:eastAsia="et-EE"/>
              </w:rPr>
              <w:t>8</w:t>
            </w:r>
          </w:p>
        </w:tc>
        <w:tc>
          <w:tcPr>
            <w:tcW w:w="1275" w:type="dxa"/>
            <w:shd w:val="clear" w:color="000000" w:fill="FFFFFF"/>
          </w:tcPr>
          <w:p w14:paraId="36F6FDFB" w14:textId="77777777" w:rsidR="002E7054"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elanike arv 201</w:t>
            </w:r>
            <w:r w:rsidR="00CF6E35" w:rsidRPr="00EA3A7B">
              <w:rPr>
                <w:rFonts w:ascii="Times New Roman" w:eastAsia="Times New Roman" w:hAnsi="Times New Roman" w:cs="Times New Roman"/>
                <w:b/>
                <w:bCs/>
                <w:color w:val="000000" w:themeColor="text1"/>
                <w:sz w:val="20"/>
                <w:szCs w:val="20"/>
                <w:lang w:eastAsia="et-EE"/>
              </w:rPr>
              <w:t>8</w:t>
            </w:r>
            <w:r w:rsidRPr="00EA3A7B">
              <w:rPr>
                <w:rFonts w:ascii="Times New Roman" w:eastAsia="Times New Roman" w:hAnsi="Times New Roman" w:cs="Times New Roman"/>
                <w:b/>
                <w:bCs/>
                <w:color w:val="000000" w:themeColor="text1"/>
                <w:sz w:val="20"/>
                <w:szCs w:val="20"/>
                <w:lang w:eastAsia="et-EE"/>
              </w:rPr>
              <w:t xml:space="preserve"> </w:t>
            </w:r>
          </w:p>
        </w:tc>
        <w:tc>
          <w:tcPr>
            <w:tcW w:w="1134" w:type="dxa"/>
            <w:shd w:val="clear" w:color="000000" w:fill="FFFFFF"/>
          </w:tcPr>
          <w:p w14:paraId="3C7A5143" w14:textId="77777777" w:rsidR="002E7054"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elanike osakaal</w:t>
            </w:r>
          </w:p>
        </w:tc>
        <w:tc>
          <w:tcPr>
            <w:tcW w:w="1701" w:type="dxa"/>
            <w:shd w:val="clear" w:color="000000" w:fill="FFFFFF"/>
          </w:tcPr>
          <w:p w14:paraId="3B8C5154" w14:textId="77777777" w:rsidR="002E7054"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jäätmeteke elaniku kohta (kg/a)</w:t>
            </w:r>
          </w:p>
        </w:tc>
      </w:tr>
      <w:tr w:rsidR="00F4044E" w:rsidRPr="00EA3A7B" w14:paraId="669159CA" w14:textId="77777777" w:rsidTr="008B5FAD">
        <w:trPr>
          <w:trHeight w:val="328"/>
        </w:trPr>
        <w:tc>
          <w:tcPr>
            <w:tcW w:w="2263" w:type="dxa"/>
            <w:noWrap/>
            <w:vAlign w:val="bottom"/>
            <w:hideMark/>
          </w:tcPr>
          <w:p w14:paraId="36D961E8" w14:textId="4B0B77FA" w:rsidR="00B835F2"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Antsla vald</w:t>
            </w:r>
          </w:p>
          <w:p w14:paraId="4C8DC5FE" w14:textId="77777777" w:rsidR="00B835F2" w:rsidRPr="00EA3A7B" w:rsidRDefault="00B835F2" w:rsidP="00F4044E">
            <w:pPr>
              <w:spacing w:after="0" w:line="240" w:lineRule="auto"/>
              <w:rPr>
                <w:rFonts w:ascii="Times New Roman" w:eastAsia="Times New Roman" w:hAnsi="Times New Roman" w:cs="Times New Roman"/>
                <w:b/>
                <w:bCs/>
                <w:color w:val="000000" w:themeColor="text1"/>
                <w:sz w:val="20"/>
                <w:szCs w:val="20"/>
                <w:lang w:eastAsia="et-EE"/>
              </w:rPr>
            </w:pPr>
          </w:p>
        </w:tc>
        <w:tc>
          <w:tcPr>
            <w:tcW w:w="1276" w:type="dxa"/>
            <w:noWrap/>
            <w:vAlign w:val="bottom"/>
            <w:hideMark/>
          </w:tcPr>
          <w:p w14:paraId="53D7DB18" w14:textId="1E3D1A2F" w:rsidR="00EA3A7B" w:rsidRPr="00EA3A7B" w:rsidRDefault="002E7054"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819,488</w:t>
            </w:r>
          </w:p>
          <w:p w14:paraId="4CFE4E58" w14:textId="77777777" w:rsidR="00B835F2" w:rsidRPr="00EA3A7B" w:rsidRDefault="00B835F2" w:rsidP="00F4044E">
            <w:pPr>
              <w:spacing w:after="0" w:line="240" w:lineRule="auto"/>
              <w:rPr>
                <w:rFonts w:ascii="Times New Roman" w:eastAsia="Times New Roman" w:hAnsi="Times New Roman" w:cs="Times New Roman"/>
                <w:color w:val="000000" w:themeColor="text1"/>
                <w:sz w:val="20"/>
                <w:szCs w:val="20"/>
                <w:lang w:eastAsia="et-EE"/>
              </w:rPr>
            </w:pPr>
          </w:p>
        </w:tc>
        <w:tc>
          <w:tcPr>
            <w:tcW w:w="1418" w:type="dxa"/>
          </w:tcPr>
          <w:p w14:paraId="53105E9C" w14:textId="77777777" w:rsidR="002E7054" w:rsidRPr="00EA3A7B" w:rsidRDefault="00A2779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8,3%</w:t>
            </w:r>
          </w:p>
        </w:tc>
        <w:tc>
          <w:tcPr>
            <w:tcW w:w="1275" w:type="dxa"/>
          </w:tcPr>
          <w:p w14:paraId="360A5BF1"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4514</w:t>
            </w:r>
          </w:p>
        </w:tc>
        <w:tc>
          <w:tcPr>
            <w:tcW w:w="1134" w:type="dxa"/>
          </w:tcPr>
          <w:p w14:paraId="4675FB27"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12,49%</w:t>
            </w:r>
          </w:p>
        </w:tc>
        <w:tc>
          <w:tcPr>
            <w:tcW w:w="1701" w:type="dxa"/>
          </w:tcPr>
          <w:p w14:paraId="3730CF66"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181,54</w:t>
            </w:r>
          </w:p>
        </w:tc>
      </w:tr>
      <w:tr w:rsidR="00F4044E" w:rsidRPr="00EA3A7B" w14:paraId="573DBD02" w14:textId="77777777" w:rsidTr="008B5FAD">
        <w:trPr>
          <w:trHeight w:val="431"/>
        </w:trPr>
        <w:tc>
          <w:tcPr>
            <w:tcW w:w="2263" w:type="dxa"/>
            <w:noWrap/>
            <w:vAlign w:val="bottom"/>
            <w:hideMark/>
          </w:tcPr>
          <w:p w14:paraId="1F8390FE" w14:textId="08B2B249" w:rsidR="00B835F2"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Rõuge vald</w:t>
            </w:r>
          </w:p>
          <w:p w14:paraId="155E1BB2" w14:textId="77777777" w:rsidR="00B835F2" w:rsidRPr="00EA3A7B" w:rsidRDefault="00B835F2" w:rsidP="00F4044E">
            <w:pPr>
              <w:spacing w:after="0" w:line="240" w:lineRule="auto"/>
              <w:rPr>
                <w:rFonts w:ascii="Times New Roman" w:eastAsia="Times New Roman" w:hAnsi="Times New Roman" w:cs="Times New Roman"/>
                <w:b/>
                <w:bCs/>
                <w:color w:val="000000" w:themeColor="text1"/>
                <w:sz w:val="20"/>
                <w:szCs w:val="20"/>
                <w:lang w:eastAsia="et-EE"/>
              </w:rPr>
            </w:pPr>
          </w:p>
        </w:tc>
        <w:tc>
          <w:tcPr>
            <w:tcW w:w="1276" w:type="dxa"/>
            <w:noWrap/>
            <w:vAlign w:val="bottom"/>
            <w:hideMark/>
          </w:tcPr>
          <w:p w14:paraId="782031E2" w14:textId="1791EC87" w:rsidR="00EA3A7B" w:rsidRPr="00EA3A7B" w:rsidRDefault="002E7054"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626,209</w:t>
            </w:r>
          </w:p>
          <w:p w14:paraId="36AEA709" w14:textId="77777777" w:rsidR="00B835F2" w:rsidRPr="00EA3A7B" w:rsidRDefault="00B835F2" w:rsidP="00F4044E">
            <w:pPr>
              <w:spacing w:after="0" w:line="240" w:lineRule="auto"/>
              <w:rPr>
                <w:rFonts w:ascii="Times New Roman" w:eastAsia="Times New Roman" w:hAnsi="Times New Roman" w:cs="Times New Roman"/>
                <w:color w:val="000000" w:themeColor="text1"/>
                <w:sz w:val="20"/>
                <w:szCs w:val="20"/>
                <w:lang w:eastAsia="et-EE"/>
              </w:rPr>
            </w:pPr>
          </w:p>
        </w:tc>
        <w:tc>
          <w:tcPr>
            <w:tcW w:w="1418" w:type="dxa"/>
          </w:tcPr>
          <w:p w14:paraId="654AD3D7" w14:textId="77777777" w:rsidR="002E7054" w:rsidRPr="00EA3A7B" w:rsidRDefault="00A2779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6,4%</w:t>
            </w:r>
          </w:p>
        </w:tc>
        <w:tc>
          <w:tcPr>
            <w:tcW w:w="1275" w:type="dxa"/>
          </w:tcPr>
          <w:p w14:paraId="02ADDB91"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5435</w:t>
            </w:r>
          </w:p>
        </w:tc>
        <w:tc>
          <w:tcPr>
            <w:tcW w:w="1134" w:type="dxa"/>
          </w:tcPr>
          <w:p w14:paraId="62CCF1D6"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15,04%</w:t>
            </w:r>
          </w:p>
        </w:tc>
        <w:tc>
          <w:tcPr>
            <w:tcW w:w="1701" w:type="dxa"/>
          </w:tcPr>
          <w:p w14:paraId="6B66865E"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115,22</w:t>
            </w:r>
          </w:p>
        </w:tc>
      </w:tr>
      <w:tr w:rsidR="00F4044E" w:rsidRPr="00EA3A7B" w14:paraId="4F159BA6" w14:textId="77777777" w:rsidTr="008B5FAD">
        <w:trPr>
          <w:trHeight w:val="395"/>
        </w:trPr>
        <w:tc>
          <w:tcPr>
            <w:tcW w:w="2263" w:type="dxa"/>
            <w:noWrap/>
            <w:vAlign w:val="bottom"/>
            <w:hideMark/>
          </w:tcPr>
          <w:p w14:paraId="797E801F" w14:textId="46AEB102" w:rsidR="00B835F2"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Setomaa vald</w:t>
            </w:r>
          </w:p>
          <w:p w14:paraId="05061762" w14:textId="77777777" w:rsidR="00B835F2" w:rsidRPr="00EA3A7B" w:rsidRDefault="00B835F2" w:rsidP="00F4044E">
            <w:pPr>
              <w:spacing w:after="0" w:line="240" w:lineRule="auto"/>
              <w:rPr>
                <w:rFonts w:ascii="Times New Roman" w:eastAsia="Times New Roman" w:hAnsi="Times New Roman" w:cs="Times New Roman"/>
                <w:b/>
                <w:bCs/>
                <w:color w:val="000000" w:themeColor="text1"/>
                <w:sz w:val="20"/>
                <w:szCs w:val="20"/>
                <w:lang w:eastAsia="et-EE"/>
              </w:rPr>
            </w:pPr>
          </w:p>
        </w:tc>
        <w:tc>
          <w:tcPr>
            <w:tcW w:w="1276" w:type="dxa"/>
            <w:noWrap/>
            <w:vAlign w:val="bottom"/>
            <w:hideMark/>
          </w:tcPr>
          <w:p w14:paraId="14F0FC3A" w14:textId="1E1C81DD" w:rsidR="00EA3A7B" w:rsidRPr="00EA3A7B" w:rsidRDefault="002E7054"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461,464</w:t>
            </w:r>
          </w:p>
          <w:p w14:paraId="1C66EEBC" w14:textId="77777777" w:rsidR="00B835F2" w:rsidRPr="00EA3A7B" w:rsidRDefault="00B835F2" w:rsidP="00F4044E">
            <w:pPr>
              <w:spacing w:after="0" w:line="240" w:lineRule="auto"/>
              <w:rPr>
                <w:rFonts w:ascii="Times New Roman" w:eastAsia="Times New Roman" w:hAnsi="Times New Roman" w:cs="Times New Roman"/>
                <w:color w:val="000000" w:themeColor="text1"/>
                <w:sz w:val="20"/>
                <w:szCs w:val="20"/>
                <w:lang w:eastAsia="et-EE"/>
              </w:rPr>
            </w:pPr>
          </w:p>
        </w:tc>
        <w:tc>
          <w:tcPr>
            <w:tcW w:w="1418" w:type="dxa"/>
          </w:tcPr>
          <w:p w14:paraId="33E172B2" w14:textId="77777777" w:rsidR="002E7054" w:rsidRPr="00EA3A7B" w:rsidRDefault="00A2779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4,7%</w:t>
            </w:r>
          </w:p>
        </w:tc>
        <w:tc>
          <w:tcPr>
            <w:tcW w:w="1275" w:type="dxa"/>
          </w:tcPr>
          <w:p w14:paraId="6AF9ECAE"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3369</w:t>
            </w:r>
          </w:p>
        </w:tc>
        <w:tc>
          <w:tcPr>
            <w:tcW w:w="1134" w:type="dxa"/>
          </w:tcPr>
          <w:p w14:paraId="10F9BD22"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9,32%</w:t>
            </w:r>
          </w:p>
        </w:tc>
        <w:tc>
          <w:tcPr>
            <w:tcW w:w="1701" w:type="dxa"/>
          </w:tcPr>
          <w:p w14:paraId="57D986CF"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136,97</w:t>
            </w:r>
          </w:p>
        </w:tc>
      </w:tr>
      <w:tr w:rsidR="00F4044E" w:rsidRPr="002E7054" w14:paraId="1C211B86" w14:textId="77777777" w:rsidTr="008B5FAD">
        <w:trPr>
          <w:trHeight w:val="416"/>
        </w:trPr>
        <w:tc>
          <w:tcPr>
            <w:tcW w:w="2263" w:type="dxa"/>
            <w:noWrap/>
            <w:vAlign w:val="bottom"/>
            <w:hideMark/>
          </w:tcPr>
          <w:p w14:paraId="42F95468" w14:textId="41C9637E" w:rsidR="00B835F2"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 linn</w:t>
            </w:r>
          </w:p>
          <w:p w14:paraId="7227E455" w14:textId="77777777" w:rsidR="00B835F2" w:rsidRPr="00EA3A7B" w:rsidRDefault="00B835F2" w:rsidP="00F4044E">
            <w:pPr>
              <w:spacing w:after="0" w:line="240" w:lineRule="auto"/>
              <w:rPr>
                <w:rFonts w:ascii="Times New Roman" w:eastAsia="Times New Roman" w:hAnsi="Times New Roman" w:cs="Times New Roman"/>
                <w:b/>
                <w:bCs/>
                <w:color w:val="000000" w:themeColor="text1"/>
                <w:sz w:val="20"/>
                <w:szCs w:val="20"/>
                <w:lang w:eastAsia="et-EE"/>
              </w:rPr>
            </w:pPr>
          </w:p>
        </w:tc>
        <w:tc>
          <w:tcPr>
            <w:tcW w:w="1276" w:type="dxa"/>
            <w:noWrap/>
            <w:vAlign w:val="bottom"/>
            <w:hideMark/>
          </w:tcPr>
          <w:p w14:paraId="575BF1A0" w14:textId="65FAADF7" w:rsidR="00EA3A7B" w:rsidRPr="00EA3A7B" w:rsidRDefault="002E7054"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6096,036</w:t>
            </w:r>
          </w:p>
          <w:p w14:paraId="7493D62A" w14:textId="77777777" w:rsidR="00B835F2" w:rsidRPr="00EA3A7B" w:rsidRDefault="00B835F2" w:rsidP="00F4044E">
            <w:pPr>
              <w:spacing w:after="0" w:line="240" w:lineRule="auto"/>
              <w:rPr>
                <w:rFonts w:ascii="Times New Roman" w:eastAsia="Times New Roman" w:hAnsi="Times New Roman" w:cs="Times New Roman"/>
                <w:color w:val="000000" w:themeColor="text1"/>
                <w:sz w:val="20"/>
                <w:szCs w:val="20"/>
                <w:lang w:eastAsia="et-EE"/>
              </w:rPr>
            </w:pPr>
          </w:p>
        </w:tc>
        <w:tc>
          <w:tcPr>
            <w:tcW w:w="1418" w:type="dxa"/>
          </w:tcPr>
          <w:p w14:paraId="668C0C28" w14:textId="77777777" w:rsidR="002E7054" w:rsidRPr="00EA3A7B" w:rsidRDefault="00A2779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61,9%</w:t>
            </w:r>
          </w:p>
        </w:tc>
        <w:tc>
          <w:tcPr>
            <w:tcW w:w="1275" w:type="dxa"/>
          </w:tcPr>
          <w:p w14:paraId="25BB40F6"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12022</w:t>
            </w:r>
          </w:p>
        </w:tc>
        <w:tc>
          <w:tcPr>
            <w:tcW w:w="1134" w:type="dxa"/>
          </w:tcPr>
          <w:p w14:paraId="1BB7DC76"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33,27%</w:t>
            </w:r>
          </w:p>
        </w:tc>
        <w:tc>
          <w:tcPr>
            <w:tcW w:w="1701" w:type="dxa"/>
          </w:tcPr>
          <w:p w14:paraId="77914C18"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507,07</w:t>
            </w:r>
          </w:p>
        </w:tc>
      </w:tr>
      <w:tr w:rsidR="00F4044E" w:rsidRPr="002E7054" w14:paraId="43077845" w14:textId="77777777" w:rsidTr="008B5FAD">
        <w:trPr>
          <w:trHeight w:val="439"/>
        </w:trPr>
        <w:tc>
          <w:tcPr>
            <w:tcW w:w="2263" w:type="dxa"/>
            <w:noWrap/>
            <w:vAlign w:val="bottom"/>
            <w:hideMark/>
          </w:tcPr>
          <w:p w14:paraId="00CF1D3D" w14:textId="46B66220" w:rsidR="00B835F2" w:rsidRPr="00EA3A7B" w:rsidRDefault="00B835F2" w:rsidP="00F4044E">
            <w:pPr>
              <w:spacing w:after="0" w:line="240" w:lineRule="auto"/>
              <w:rPr>
                <w:rFonts w:ascii="Times New Roman" w:eastAsia="Times New Roman" w:hAnsi="Times New Roman" w:cs="Times New Roman"/>
                <w:b/>
                <w:bCs/>
                <w:color w:val="000000" w:themeColor="text1"/>
                <w:sz w:val="20"/>
                <w:szCs w:val="20"/>
                <w:lang w:eastAsia="et-EE"/>
              </w:rPr>
            </w:pPr>
            <w:bookmarkStart w:id="19" w:name="_Hlk34383025"/>
            <w:r w:rsidRPr="00EA3A7B">
              <w:rPr>
                <w:rFonts w:ascii="Times New Roman" w:eastAsia="Times New Roman" w:hAnsi="Times New Roman" w:cs="Times New Roman"/>
                <w:b/>
                <w:bCs/>
                <w:color w:val="000000" w:themeColor="text1"/>
                <w:sz w:val="20"/>
                <w:szCs w:val="20"/>
                <w:lang w:eastAsia="et-EE"/>
              </w:rPr>
              <w:t xml:space="preserve">Määramata </w:t>
            </w:r>
            <w:r w:rsidR="00B75032">
              <w:rPr>
                <w:rFonts w:ascii="Times New Roman" w:eastAsia="Times New Roman" w:hAnsi="Times New Roman" w:cs="Times New Roman"/>
                <w:b/>
                <w:bCs/>
                <w:color w:val="000000" w:themeColor="text1"/>
                <w:sz w:val="20"/>
                <w:szCs w:val="20"/>
                <w:lang w:eastAsia="et-EE"/>
              </w:rPr>
              <w:t xml:space="preserve"> omavalitsus</w:t>
            </w:r>
          </w:p>
          <w:p w14:paraId="24A16F79" w14:textId="77777777" w:rsidR="00F4044E" w:rsidRPr="00EA3A7B" w:rsidRDefault="00F4044E" w:rsidP="00F4044E">
            <w:pPr>
              <w:spacing w:after="0" w:line="240" w:lineRule="auto"/>
              <w:rPr>
                <w:rFonts w:ascii="Times New Roman" w:eastAsia="Times New Roman" w:hAnsi="Times New Roman" w:cs="Times New Roman"/>
                <w:b/>
                <w:bCs/>
                <w:color w:val="000000" w:themeColor="text1"/>
                <w:sz w:val="20"/>
                <w:szCs w:val="20"/>
                <w:lang w:eastAsia="et-EE"/>
              </w:rPr>
            </w:pPr>
          </w:p>
        </w:tc>
        <w:tc>
          <w:tcPr>
            <w:tcW w:w="1276" w:type="dxa"/>
            <w:noWrap/>
            <w:vAlign w:val="bottom"/>
            <w:hideMark/>
          </w:tcPr>
          <w:p w14:paraId="4FF4B5B5" w14:textId="7F0922FE" w:rsidR="00F4044E" w:rsidRPr="00EA3A7B" w:rsidRDefault="002E7054"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96,078</w:t>
            </w:r>
          </w:p>
          <w:p w14:paraId="79EBBB1D" w14:textId="77777777" w:rsidR="00F4044E" w:rsidRPr="00EA3A7B" w:rsidRDefault="00F4044E" w:rsidP="00F4044E">
            <w:pPr>
              <w:spacing w:after="0" w:line="240" w:lineRule="auto"/>
              <w:rPr>
                <w:rFonts w:ascii="Times New Roman" w:eastAsia="Times New Roman" w:hAnsi="Times New Roman" w:cs="Times New Roman"/>
                <w:color w:val="000000" w:themeColor="text1"/>
                <w:sz w:val="20"/>
                <w:szCs w:val="20"/>
                <w:lang w:eastAsia="et-EE"/>
              </w:rPr>
            </w:pPr>
          </w:p>
        </w:tc>
        <w:tc>
          <w:tcPr>
            <w:tcW w:w="1418" w:type="dxa"/>
          </w:tcPr>
          <w:p w14:paraId="637649FC" w14:textId="77777777" w:rsidR="002E7054" w:rsidRPr="00EA3A7B" w:rsidRDefault="00A2779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0,9%</w:t>
            </w:r>
          </w:p>
        </w:tc>
        <w:tc>
          <w:tcPr>
            <w:tcW w:w="1275" w:type="dxa"/>
          </w:tcPr>
          <w:p w14:paraId="4C012B87" w14:textId="77777777" w:rsidR="002E7054" w:rsidRPr="00EA3A7B" w:rsidRDefault="002E7054" w:rsidP="00F4044E">
            <w:pPr>
              <w:spacing w:after="0" w:line="240" w:lineRule="auto"/>
              <w:rPr>
                <w:rFonts w:ascii="Times New Roman" w:eastAsia="Times New Roman" w:hAnsi="Times New Roman" w:cs="Times New Roman"/>
                <w:color w:val="000000" w:themeColor="text1"/>
                <w:sz w:val="20"/>
                <w:szCs w:val="20"/>
                <w:lang w:eastAsia="et-EE"/>
              </w:rPr>
            </w:pPr>
          </w:p>
        </w:tc>
        <w:tc>
          <w:tcPr>
            <w:tcW w:w="1134" w:type="dxa"/>
          </w:tcPr>
          <w:p w14:paraId="63EFB1DB" w14:textId="77777777" w:rsidR="002E7054" w:rsidRPr="00EA3A7B" w:rsidRDefault="002E7054" w:rsidP="00F4044E">
            <w:pPr>
              <w:spacing w:after="0" w:line="240" w:lineRule="auto"/>
              <w:rPr>
                <w:rFonts w:ascii="Times New Roman" w:eastAsia="Times New Roman" w:hAnsi="Times New Roman" w:cs="Times New Roman"/>
                <w:color w:val="000000" w:themeColor="text1"/>
                <w:sz w:val="20"/>
                <w:szCs w:val="20"/>
                <w:lang w:eastAsia="et-EE"/>
              </w:rPr>
            </w:pPr>
          </w:p>
        </w:tc>
        <w:tc>
          <w:tcPr>
            <w:tcW w:w="1701" w:type="dxa"/>
          </w:tcPr>
          <w:p w14:paraId="7D871A43" w14:textId="77777777" w:rsidR="002E7054" w:rsidRPr="00EA3A7B" w:rsidRDefault="002E7054" w:rsidP="00F4044E">
            <w:pPr>
              <w:spacing w:after="0" w:line="240" w:lineRule="auto"/>
              <w:rPr>
                <w:rFonts w:ascii="Times New Roman" w:eastAsia="Times New Roman" w:hAnsi="Times New Roman" w:cs="Times New Roman"/>
                <w:color w:val="000000" w:themeColor="text1"/>
                <w:sz w:val="20"/>
                <w:szCs w:val="20"/>
                <w:lang w:eastAsia="et-EE"/>
              </w:rPr>
            </w:pPr>
          </w:p>
        </w:tc>
      </w:tr>
      <w:bookmarkEnd w:id="19"/>
      <w:tr w:rsidR="00F4044E" w:rsidRPr="002E7054" w14:paraId="41076236" w14:textId="77777777" w:rsidTr="008B5FAD">
        <w:trPr>
          <w:trHeight w:val="386"/>
        </w:trPr>
        <w:tc>
          <w:tcPr>
            <w:tcW w:w="2263" w:type="dxa"/>
            <w:noWrap/>
            <w:vAlign w:val="bottom"/>
            <w:hideMark/>
          </w:tcPr>
          <w:p w14:paraId="12B520FD" w14:textId="7AC332B7" w:rsidR="00B835F2"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 vald</w:t>
            </w:r>
          </w:p>
          <w:p w14:paraId="49BF3A8A" w14:textId="77777777" w:rsidR="00B835F2" w:rsidRPr="00EA3A7B" w:rsidRDefault="00B835F2" w:rsidP="00F4044E">
            <w:pPr>
              <w:spacing w:after="0" w:line="240" w:lineRule="auto"/>
              <w:rPr>
                <w:rFonts w:ascii="Times New Roman" w:eastAsia="Times New Roman" w:hAnsi="Times New Roman" w:cs="Times New Roman"/>
                <w:b/>
                <w:bCs/>
                <w:color w:val="000000" w:themeColor="text1"/>
                <w:sz w:val="20"/>
                <w:szCs w:val="20"/>
                <w:lang w:eastAsia="et-EE"/>
              </w:rPr>
            </w:pPr>
          </w:p>
        </w:tc>
        <w:tc>
          <w:tcPr>
            <w:tcW w:w="1276" w:type="dxa"/>
            <w:noWrap/>
            <w:vAlign w:val="bottom"/>
            <w:hideMark/>
          </w:tcPr>
          <w:p w14:paraId="39D0050E" w14:textId="2D7D8706" w:rsidR="00EA3A7B" w:rsidRPr="00EA3A7B" w:rsidRDefault="002E7054"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1749,36</w:t>
            </w:r>
          </w:p>
          <w:p w14:paraId="4AB71EC2" w14:textId="77777777" w:rsidR="00B835F2" w:rsidRPr="00EA3A7B" w:rsidRDefault="00B835F2" w:rsidP="00F4044E">
            <w:pPr>
              <w:spacing w:after="0" w:line="240" w:lineRule="auto"/>
              <w:rPr>
                <w:rFonts w:ascii="Times New Roman" w:eastAsia="Times New Roman" w:hAnsi="Times New Roman" w:cs="Times New Roman"/>
                <w:color w:val="000000" w:themeColor="text1"/>
                <w:sz w:val="20"/>
                <w:szCs w:val="20"/>
                <w:lang w:eastAsia="et-EE"/>
              </w:rPr>
            </w:pPr>
          </w:p>
        </w:tc>
        <w:tc>
          <w:tcPr>
            <w:tcW w:w="1418" w:type="dxa"/>
          </w:tcPr>
          <w:p w14:paraId="6E23DED3" w14:textId="77777777" w:rsidR="002E7054" w:rsidRPr="00EA3A7B" w:rsidRDefault="00A2779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17,8%</w:t>
            </w:r>
          </w:p>
        </w:tc>
        <w:tc>
          <w:tcPr>
            <w:tcW w:w="1275" w:type="dxa"/>
          </w:tcPr>
          <w:p w14:paraId="7128497F"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10793</w:t>
            </w:r>
          </w:p>
        </w:tc>
        <w:tc>
          <w:tcPr>
            <w:tcW w:w="1134" w:type="dxa"/>
          </w:tcPr>
          <w:p w14:paraId="31988F4A"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29,88%</w:t>
            </w:r>
          </w:p>
        </w:tc>
        <w:tc>
          <w:tcPr>
            <w:tcW w:w="1701" w:type="dxa"/>
          </w:tcPr>
          <w:p w14:paraId="44BDD0FD" w14:textId="77777777" w:rsidR="002E7054" w:rsidRPr="00EA3A7B" w:rsidRDefault="00243578" w:rsidP="00F4044E">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162,08</w:t>
            </w:r>
          </w:p>
        </w:tc>
      </w:tr>
      <w:tr w:rsidR="00F4044E" w:rsidRPr="002E7054" w14:paraId="763F4AD7" w14:textId="77777777" w:rsidTr="008B5FAD">
        <w:trPr>
          <w:trHeight w:val="405"/>
        </w:trPr>
        <w:tc>
          <w:tcPr>
            <w:tcW w:w="2263" w:type="dxa"/>
            <w:noWrap/>
            <w:vAlign w:val="bottom"/>
            <w:hideMark/>
          </w:tcPr>
          <w:p w14:paraId="2CBFE386" w14:textId="01000850" w:rsidR="00B835F2"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Kokku</w:t>
            </w:r>
          </w:p>
          <w:p w14:paraId="5888557C" w14:textId="77777777" w:rsidR="00B835F2" w:rsidRPr="00EA3A7B" w:rsidRDefault="00B835F2" w:rsidP="00F4044E">
            <w:pPr>
              <w:spacing w:after="0" w:line="240" w:lineRule="auto"/>
              <w:rPr>
                <w:rFonts w:ascii="Times New Roman" w:eastAsia="Times New Roman" w:hAnsi="Times New Roman" w:cs="Times New Roman"/>
                <w:b/>
                <w:bCs/>
                <w:color w:val="000000" w:themeColor="text1"/>
                <w:sz w:val="20"/>
                <w:szCs w:val="20"/>
                <w:lang w:eastAsia="et-EE"/>
              </w:rPr>
            </w:pPr>
          </w:p>
        </w:tc>
        <w:tc>
          <w:tcPr>
            <w:tcW w:w="1276" w:type="dxa"/>
            <w:noWrap/>
            <w:vAlign w:val="bottom"/>
            <w:hideMark/>
          </w:tcPr>
          <w:p w14:paraId="28C45FB4" w14:textId="7E2588DA" w:rsidR="00EA3A7B" w:rsidRPr="00EA3A7B" w:rsidRDefault="002E7054"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9 848,63</w:t>
            </w:r>
          </w:p>
          <w:p w14:paraId="343DEEB3" w14:textId="77777777" w:rsidR="00B835F2" w:rsidRPr="00EA3A7B" w:rsidRDefault="00B835F2" w:rsidP="00F4044E">
            <w:pPr>
              <w:spacing w:after="0" w:line="240" w:lineRule="auto"/>
              <w:rPr>
                <w:rFonts w:ascii="Times New Roman" w:eastAsia="Times New Roman" w:hAnsi="Times New Roman" w:cs="Times New Roman"/>
                <w:b/>
                <w:bCs/>
                <w:color w:val="000000" w:themeColor="text1"/>
                <w:sz w:val="20"/>
                <w:szCs w:val="20"/>
                <w:lang w:eastAsia="et-EE"/>
              </w:rPr>
            </w:pPr>
          </w:p>
        </w:tc>
        <w:tc>
          <w:tcPr>
            <w:tcW w:w="1418" w:type="dxa"/>
          </w:tcPr>
          <w:p w14:paraId="46FB13CF" w14:textId="77777777" w:rsidR="002E7054" w:rsidRPr="00EA3A7B" w:rsidRDefault="00A27798"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100%</w:t>
            </w:r>
          </w:p>
        </w:tc>
        <w:tc>
          <w:tcPr>
            <w:tcW w:w="1275" w:type="dxa"/>
          </w:tcPr>
          <w:p w14:paraId="2933B5D1" w14:textId="77777777" w:rsidR="002E7054" w:rsidRPr="00EA3A7B" w:rsidRDefault="00CF6E35"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36133</w:t>
            </w:r>
          </w:p>
        </w:tc>
        <w:tc>
          <w:tcPr>
            <w:tcW w:w="1134" w:type="dxa"/>
          </w:tcPr>
          <w:p w14:paraId="3FD2EB57" w14:textId="77777777" w:rsidR="002E7054" w:rsidRPr="00EA3A7B" w:rsidRDefault="00243578"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100%</w:t>
            </w:r>
          </w:p>
        </w:tc>
        <w:tc>
          <w:tcPr>
            <w:tcW w:w="1701" w:type="dxa"/>
          </w:tcPr>
          <w:p w14:paraId="199B4F56" w14:textId="77777777" w:rsidR="002E7054" w:rsidRPr="00EA3A7B" w:rsidRDefault="00A27798" w:rsidP="00F4044E">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272,57</w:t>
            </w:r>
          </w:p>
        </w:tc>
      </w:tr>
    </w:tbl>
    <w:p w14:paraId="75270793" w14:textId="77777777" w:rsidR="002E7054" w:rsidRPr="007D0FB7" w:rsidRDefault="002E7054" w:rsidP="00BC6142">
      <w:pPr>
        <w:jc w:val="both"/>
        <w:rPr>
          <w:rFonts w:ascii="Times New Roman" w:hAnsi="Times New Roman" w:cs="Times New Roman"/>
          <w:sz w:val="24"/>
          <w:szCs w:val="24"/>
        </w:rPr>
      </w:pPr>
    </w:p>
    <w:p w14:paraId="755A7AC6" w14:textId="5E71899D" w:rsidR="00431A6C" w:rsidRPr="00B75032" w:rsidRDefault="007D0FB7" w:rsidP="00BC6142">
      <w:pPr>
        <w:jc w:val="both"/>
        <w:rPr>
          <w:rFonts w:ascii="Times New Roman" w:hAnsi="Times New Roman" w:cs="Times New Roman"/>
          <w:sz w:val="24"/>
          <w:szCs w:val="24"/>
        </w:rPr>
      </w:pPr>
      <w:r w:rsidRPr="007D0FB7">
        <w:rPr>
          <w:rFonts w:ascii="Times New Roman" w:hAnsi="Times New Roman" w:cs="Times New Roman"/>
          <w:sz w:val="24"/>
          <w:szCs w:val="24"/>
        </w:rPr>
        <w:t>Hinnanguliselt tekib segaolmejäätmeid aastas ühe elaniku kohta ca 220 kg (aluseks on võetud eelpool nimetatud SEI uuring ja Keskkonnaministeeriumi andmed). Segaolmejäätmetega sarnaseid jäätmeid tekib ettevõtetes sõltuvalt ettevõtte iseloomust hinnanguliselt 50-150 kg aastas. Tabeli</w:t>
      </w:r>
      <w:r w:rsidR="000D4980">
        <w:rPr>
          <w:rFonts w:ascii="Times New Roman" w:hAnsi="Times New Roman" w:cs="Times New Roman"/>
          <w:sz w:val="24"/>
          <w:szCs w:val="24"/>
        </w:rPr>
        <w:t>test 2 ja 3</w:t>
      </w:r>
      <w:r w:rsidRPr="007D0FB7">
        <w:rPr>
          <w:rFonts w:ascii="Times New Roman" w:hAnsi="Times New Roman" w:cs="Times New Roman"/>
          <w:sz w:val="24"/>
          <w:szCs w:val="24"/>
        </w:rPr>
        <w:t xml:space="preserve"> on näha, millistel omavalitsustel jääb antud näitaja oluliselt alla hinnangulise keskmise. Antud probleemkohta aitab parandada kindlasti tõhusam järelevalve jäätmetekitajate üle ning korraldatud olmejäätmete veo rakendamine vastavalt vajadusele, mitte miinimumnõudest lähtuvalt</w:t>
      </w:r>
      <w:r w:rsidR="00AA1064" w:rsidRPr="00A15BDD">
        <w:rPr>
          <w:rFonts w:ascii="Times New Roman" w:hAnsi="Times New Roman" w:cs="Times New Roman"/>
          <w:sz w:val="24"/>
          <w:szCs w:val="24"/>
        </w:rPr>
        <w:t>.</w:t>
      </w:r>
      <w:r w:rsidR="00AA1064" w:rsidRPr="00D4030C">
        <w:rPr>
          <w:rFonts w:ascii="Times New Roman" w:hAnsi="Times New Roman" w:cs="Times New Roman"/>
          <w:sz w:val="24"/>
          <w:szCs w:val="24"/>
        </w:rPr>
        <w:t xml:space="preserve"> Lisaks peab elanikele  olema tagatud korraldatud jäätmeveost välja jäävaid, kuid jäätmehoolduseeskirjaga kogumiskohustusega tekkinud jäätmeid üle anda jäätmejaamadesse.</w:t>
      </w:r>
    </w:p>
    <w:p w14:paraId="595A360E" w14:textId="500986A2" w:rsidR="007B49AC" w:rsidRPr="00D4030C" w:rsidRDefault="00431A6C" w:rsidP="007B49AC">
      <w:pPr>
        <w:jc w:val="both"/>
        <w:rPr>
          <w:rFonts w:ascii="Calibri" w:eastAsia="Times New Roman" w:hAnsi="Calibri" w:cs="Calibri"/>
          <w:sz w:val="24"/>
          <w:szCs w:val="24"/>
          <w:lang w:eastAsia="et-EE"/>
        </w:rPr>
      </w:pPr>
      <w:r w:rsidRPr="00431A6C">
        <w:rPr>
          <w:rFonts w:ascii="Times New Roman" w:hAnsi="Times New Roman" w:cs="Times New Roman"/>
          <w:sz w:val="24"/>
          <w:szCs w:val="24"/>
        </w:rPr>
        <w:t>Üldiselt võib jäätmehulkade suurenemist mõjutavaks teguriks nimetada majanduskasvu ja kaubanduse edenemist. Olmejäätmete tekke vähenemist ei ole ette näha, sest suurenev tarbimine ja elanike ostujõu tõus soodustavad tekkivate jäätmekoguste suurenemist. Lõppkäitlusele suunatavad jäätmekogused saavad hakata vähenema vaid siis, kui järjest rohkem jäätmeid suunatakse taaskasutusse. Selleks annab võimalusi pakendijäätmete kogumissüsteemi täiustamine ja teiste jäätmeliikide kohtsortimise arendamine. Kui riigi jäätmekavaga seotud üht peamist eesmärki</w:t>
      </w:r>
      <w:r w:rsidR="00F216D1">
        <w:rPr>
          <w:rFonts w:ascii="Times New Roman" w:hAnsi="Times New Roman" w:cs="Times New Roman"/>
          <w:sz w:val="24"/>
          <w:szCs w:val="24"/>
        </w:rPr>
        <w:t>,</w:t>
      </w:r>
      <w:r w:rsidRPr="00431A6C">
        <w:rPr>
          <w:rFonts w:ascii="Times New Roman" w:hAnsi="Times New Roman" w:cs="Times New Roman"/>
          <w:sz w:val="24"/>
          <w:szCs w:val="24"/>
        </w:rPr>
        <w:t xml:space="preserve"> jäätmetekke vältimist</w:t>
      </w:r>
      <w:r w:rsidR="00F216D1">
        <w:rPr>
          <w:rFonts w:ascii="Times New Roman" w:hAnsi="Times New Roman" w:cs="Times New Roman"/>
          <w:sz w:val="24"/>
          <w:szCs w:val="24"/>
        </w:rPr>
        <w:t>,</w:t>
      </w:r>
      <w:r w:rsidRPr="00431A6C">
        <w:rPr>
          <w:rFonts w:ascii="Times New Roman" w:hAnsi="Times New Roman" w:cs="Times New Roman"/>
          <w:sz w:val="24"/>
          <w:szCs w:val="24"/>
        </w:rPr>
        <w:t xml:space="preserve"> pole omavalitsusel kerge muuta, siis saab kindlasti parandada </w:t>
      </w:r>
      <w:r w:rsidR="00384129">
        <w:rPr>
          <w:rFonts w:ascii="Times New Roman" w:hAnsi="Times New Roman" w:cs="Times New Roman"/>
          <w:sz w:val="24"/>
          <w:szCs w:val="24"/>
        </w:rPr>
        <w:t>teist eesmärki ehk jäätmete ringlussevõttu</w:t>
      </w:r>
      <w:r w:rsidR="00600405" w:rsidRPr="00600405">
        <w:rPr>
          <w:rFonts w:ascii="Times New Roman" w:hAnsi="Times New Roman" w:cs="Times New Roman"/>
          <w:sz w:val="24"/>
          <w:szCs w:val="24"/>
        </w:rPr>
        <w:t xml:space="preserve">. </w:t>
      </w:r>
      <w:r w:rsidRPr="00431A6C">
        <w:rPr>
          <w:rFonts w:ascii="Times New Roman" w:hAnsi="Times New Roman" w:cs="Times New Roman"/>
          <w:sz w:val="24"/>
          <w:szCs w:val="24"/>
        </w:rPr>
        <w:t xml:space="preserve">Lähtudes olmejäätmete tekkekoguste hinnangust, võib eeldada, et olmejäätmete kogus hakkab teatud kriitilisest piirist pidurduma ning muutub lähiaastatel stabiilseks. Käitlemist vajavate olmejäätmete koguse muutused tulenevad eelkõige muutustest </w:t>
      </w:r>
      <w:r w:rsidR="0060342E">
        <w:rPr>
          <w:rFonts w:ascii="Times New Roman" w:hAnsi="Times New Roman" w:cs="Times New Roman"/>
          <w:sz w:val="24"/>
          <w:szCs w:val="24"/>
        </w:rPr>
        <w:t>hoiakutes, tarbimismuutustest, liigiti kogumises ja taaskasutuses</w:t>
      </w:r>
      <w:r w:rsidR="0060342E" w:rsidRPr="00F216D1">
        <w:rPr>
          <w:rFonts w:ascii="Times New Roman" w:hAnsi="Times New Roman" w:cs="Times New Roman"/>
          <w:sz w:val="24"/>
          <w:szCs w:val="24"/>
        </w:rPr>
        <w:t xml:space="preserve">. </w:t>
      </w:r>
      <w:r w:rsidR="007B49AC" w:rsidRPr="00D4030C">
        <w:rPr>
          <w:rFonts w:ascii="Times New Roman" w:eastAsia="Times New Roman" w:hAnsi="Times New Roman" w:cs="Times New Roman"/>
          <w:sz w:val="24"/>
          <w:szCs w:val="24"/>
          <w:lang w:eastAsia="et-EE"/>
        </w:rPr>
        <w:t xml:space="preserve">Olmejäätmete liigiti kogumise edendamiseks võiks olla segaolmejäätmete </w:t>
      </w:r>
      <w:r w:rsidR="007B49AC" w:rsidRPr="00D4030C">
        <w:rPr>
          <w:rFonts w:ascii="Times New Roman" w:eastAsia="Times New Roman" w:hAnsi="Times New Roman" w:cs="Times New Roman"/>
          <w:sz w:val="24"/>
          <w:szCs w:val="24"/>
          <w:lang w:eastAsia="et-EE"/>
        </w:rPr>
        <w:lastRenderedPageBreak/>
        <w:t>üleandmine motiveerivamalt kallim kui liigiti kogumine, seda nii korraldatud jäätmeveo puhul kui ka segaolmejäätmete üleandmisel jäätmejaamades</w:t>
      </w:r>
      <w:r w:rsidR="00D4030C" w:rsidRPr="00D4030C">
        <w:rPr>
          <w:rFonts w:ascii="Times New Roman" w:eastAsia="Times New Roman" w:hAnsi="Times New Roman" w:cs="Times New Roman"/>
          <w:sz w:val="24"/>
          <w:szCs w:val="24"/>
          <w:lang w:eastAsia="et-EE"/>
        </w:rPr>
        <w:t>.</w:t>
      </w:r>
    </w:p>
    <w:p w14:paraId="455E6E4A" w14:textId="77777777" w:rsidR="00431A6C" w:rsidRDefault="00431A6C" w:rsidP="00BC6142">
      <w:pPr>
        <w:jc w:val="both"/>
        <w:rPr>
          <w:rFonts w:ascii="Times New Roman" w:hAnsi="Times New Roman" w:cs="Times New Roman"/>
          <w:sz w:val="24"/>
          <w:szCs w:val="24"/>
        </w:rPr>
      </w:pPr>
    </w:p>
    <w:p w14:paraId="52B9D9E9" w14:textId="77777777" w:rsidR="00431A6C" w:rsidRPr="00036E2B" w:rsidRDefault="00431A6C" w:rsidP="00BC6142">
      <w:pPr>
        <w:pStyle w:val="Pealkiri3"/>
        <w:jc w:val="both"/>
        <w:rPr>
          <w:rFonts w:ascii="Times New Roman" w:hAnsi="Times New Roman" w:cs="Times New Roman"/>
          <w:b/>
          <w:bCs/>
        </w:rPr>
      </w:pPr>
      <w:bookmarkStart w:id="20" w:name="_Toc208486586"/>
      <w:r w:rsidRPr="090045D4">
        <w:rPr>
          <w:rFonts w:ascii="Times New Roman" w:hAnsi="Times New Roman" w:cs="Times New Roman"/>
          <w:b/>
          <w:bCs/>
        </w:rPr>
        <w:t>3.1.2. Pakendijäätmed</w:t>
      </w:r>
      <w:bookmarkEnd w:id="20"/>
      <w:r w:rsidRPr="090045D4">
        <w:rPr>
          <w:rFonts w:ascii="Times New Roman" w:hAnsi="Times New Roman" w:cs="Times New Roman"/>
          <w:b/>
          <w:bCs/>
        </w:rPr>
        <w:t xml:space="preserve"> </w:t>
      </w:r>
    </w:p>
    <w:p w14:paraId="3EE98EFE" w14:textId="77777777" w:rsidR="00431A6C" w:rsidRPr="00431A6C" w:rsidRDefault="00431A6C" w:rsidP="00BC6142">
      <w:pPr>
        <w:jc w:val="both"/>
        <w:rPr>
          <w:rFonts w:ascii="Times New Roman" w:hAnsi="Times New Roman" w:cs="Times New Roman"/>
          <w:sz w:val="24"/>
          <w:szCs w:val="24"/>
        </w:rPr>
      </w:pPr>
      <w:r w:rsidRPr="00431A6C">
        <w:rPr>
          <w:rFonts w:ascii="Times New Roman" w:hAnsi="Times New Roman" w:cs="Times New Roman"/>
          <w:sz w:val="24"/>
          <w:szCs w:val="24"/>
        </w:rPr>
        <w:t xml:space="preserve"> </w:t>
      </w:r>
    </w:p>
    <w:p w14:paraId="211F8DD4" w14:textId="77777777" w:rsidR="00431A6C" w:rsidRPr="00600405" w:rsidRDefault="00431A6C" w:rsidP="00BC6142">
      <w:pPr>
        <w:jc w:val="both"/>
        <w:rPr>
          <w:rFonts w:ascii="Times New Roman" w:hAnsi="Times New Roman" w:cs="Times New Roman"/>
          <w:sz w:val="24"/>
          <w:szCs w:val="24"/>
        </w:rPr>
      </w:pPr>
      <w:r w:rsidRPr="00431A6C">
        <w:rPr>
          <w:rFonts w:ascii="Times New Roman" w:hAnsi="Times New Roman" w:cs="Times New Roman"/>
          <w:sz w:val="24"/>
          <w:szCs w:val="24"/>
        </w:rPr>
        <w:t xml:space="preserve">Pakend on mis tahes materjalist valmistatud toode, mida kasutatakse kauba mahutamiseks, kaitsmiseks, käsitsemiseks, kättetoimetamiseks või esitlemiseks selle kauba olelusringi vältel: toormest kuni valmiskaubani ning tootja käest tarbija kätte jõudmiseni. </w:t>
      </w:r>
      <w:r w:rsidRPr="00600405">
        <w:rPr>
          <w:rFonts w:ascii="Times New Roman" w:hAnsi="Times New Roman" w:cs="Times New Roman"/>
          <w:sz w:val="24"/>
          <w:szCs w:val="24"/>
        </w:rPr>
        <w:t>Pakendiks loetakse ka samal eesmärgil kasutatavaid ühekorrapakendeid</w:t>
      </w:r>
      <w:r w:rsidR="00F77E61" w:rsidRPr="00600405">
        <w:rPr>
          <w:rFonts w:ascii="Times New Roman" w:hAnsi="Times New Roman" w:cs="Times New Roman"/>
          <w:sz w:val="24"/>
          <w:szCs w:val="24"/>
        </w:rPr>
        <w:t xml:space="preserve"> (Pakendiseadus </w:t>
      </w:r>
      <w:bookmarkStart w:id="21" w:name="_Hlk15630848"/>
      <w:r w:rsidR="00F77E61" w:rsidRPr="00600405">
        <w:rPr>
          <w:rFonts w:ascii="Times New Roman" w:hAnsi="Times New Roman" w:cs="Times New Roman"/>
          <w:sz w:val="24"/>
          <w:szCs w:val="24"/>
        </w:rPr>
        <w:t>§ 2 lg 1</w:t>
      </w:r>
      <w:bookmarkEnd w:id="21"/>
      <w:r w:rsidR="00F77E61" w:rsidRPr="00600405">
        <w:rPr>
          <w:rFonts w:ascii="Times New Roman" w:hAnsi="Times New Roman" w:cs="Times New Roman"/>
          <w:sz w:val="24"/>
          <w:szCs w:val="24"/>
        </w:rPr>
        <w:t>).</w:t>
      </w:r>
    </w:p>
    <w:p w14:paraId="5290B28A" w14:textId="77777777" w:rsidR="00C32DC2" w:rsidRDefault="00431A6C" w:rsidP="00BC6142">
      <w:pPr>
        <w:jc w:val="both"/>
        <w:rPr>
          <w:rFonts w:ascii="Times New Roman" w:hAnsi="Times New Roman" w:cs="Times New Roman"/>
          <w:sz w:val="24"/>
          <w:szCs w:val="24"/>
        </w:rPr>
      </w:pPr>
      <w:r w:rsidRPr="00431A6C">
        <w:rPr>
          <w:rFonts w:ascii="Times New Roman" w:hAnsi="Times New Roman" w:cs="Times New Roman"/>
          <w:sz w:val="24"/>
          <w:szCs w:val="24"/>
        </w:rPr>
        <w:t>Pakendite liigid vastavalt Pakendiseadusele</w:t>
      </w:r>
      <w:r w:rsidR="00F77E61">
        <w:rPr>
          <w:rFonts w:ascii="Times New Roman" w:hAnsi="Times New Roman" w:cs="Times New Roman"/>
          <w:sz w:val="24"/>
          <w:szCs w:val="24"/>
        </w:rPr>
        <w:t xml:space="preserve"> </w:t>
      </w:r>
      <w:r w:rsidR="00F77E61" w:rsidRPr="00600405">
        <w:rPr>
          <w:rFonts w:ascii="Times New Roman" w:hAnsi="Times New Roman" w:cs="Times New Roman"/>
          <w:sz w:val="24"/>
          <w:szCs w:val="24"/>
        </w:rPr>
        <w:t>§ 3 lg 1</w:t>
      </w:r>
      <w:r w:rsidRPr="00600405">
        <w:rPr>
          <w:rFonts w:ascii="Times New Roman" w:hAnsi="Times New Roman" w:cs="Times New Roman"/>
          <w:sz w:val="24"/>
          <w:szCs w:val="24"/>
        </w:rPr>
        <w:t xml:space="preserve">: </w:t>
      </w:r>
    </w:p>
    <w:p w14:paraId="141E3EA3" w14:textId="77777777" w:rsidR="00C32DC2" w:rsidRDefault="00431A6C" w:rsidP="00BC6142">
      <w:pPr>
        <w:jc w:val="both"/>
        <w:rPr>
          <w:rFonts w:ascii="Times New Roman" w:hAnsi="Times New Roman" w:cs="Times New Roman"/>
          <w:sz w:val="24"/>
          <w:szCs w:val="24"/>
        </w:rPr>
      </w:pPr>
      <w:r w:rsidRPr="00431A6C">
        <w:rPr>
          <w:rFonts w:ascii="Times New Roman" w:hAnsi="Times New Roman" w:cs="Times New Roman"/>
          <w:sz w:val="24"/>
          <w:szCs w:val="24"/>
        </w:rPr>
        <w:t xml:space="preserve">• Müügipakend ehk esmane pakend - lõppkasutajale või tarbijale müügikohas üleandmiseks määratud müügiühiku osa. </w:t>
      </w:r>
    </w:p>
    <w:p w14:paraId="6755B945" w14:textId="77777777" w:rsidR="00C32DC2" w:rsidRDefault="00431A6C" w:rsidP="00BC6142">
      <w:pPr>
        <w:jc w:val="both"/>
        <w:rPr>
          <w:rFonts w:ascii="Times New Roman" w:hAnsi="Times New Roman" w:cs="Times New Roman"/>
          <w:sz w:val="24"/>
          <w:szCs w:val="24"/>
        </w:rPr>
      </w:pPr>
      <w:r w:rsidRPr="00431A6C">
        <w:rPr>
          <w:rFonts w:ascii="Times New Roman" w:hAnsi="Times New Roman" w:cs="Times New Roman"/>
          <w:sz w:val="24"/>
          <w:szCs w:val="24"/>
        </w:rPr>
        <w:t xml:space="preserve">• Rühmapakend ehk teisene pakend - mõeldud teatud hulga müügiühikute rühmitamiseks müügikohas, sõltumata sellest, kas rühmapakend müüakse koos kaubaga lõppkasutajale või tarbijale või kasutatakse seda vaid kauba käsitsemise lihtsustamiseks, kauba kaitsmiseks või esitlemiseks, kusjuures rühmapakendit on võimalik eemaldada toote omadusi muutmata. </w:t>
      </w:r>
    </w:p>
    <w:p w14:paraId="5EB185E6" w14:textId="5804A43C" w:rsidR="00431A6C" w:rsidRPr="00431A6C" w:rsidRDefault="00431A6C" w:rsidP="00BC6142">
      <w:pPr>
        <w:jc w:val="both"/>
        <w:rPr>
          <w:rFonts w:ascii="Times New Roman" w:hAnsi="Times New Roman" w:cs="Times New Roman"/>
          <w:sz w:val="24"/>
          <w:szCs w:val="24"/>
        </w:rPr>
      </w:pPr>
      <w:r w:rsidRPr="00431A6C">
        <w:rPr>
          <w:rFonts w:ascii="Times New Roman" w:hAnsi="Times New Roman" w:cs="Times New Roman"/>
          <w:sz w:val="24"/>
          <w:szCs w:val="24"/>
        </w:rPr>
        <w:t>• Veopakend ehk kolmandane pakend - mõeldud teatud arvu müügiühikute või rühmapakendis kaupade käsitsemiseks ja veoks, et vältida veol kauba füüsilisi kahjustusi, siia ei kuulu</w:t>
      </w:r>
      <w:r w:rsidR="00F216D1">
        <w:rPr>
          <w:rFonts w:ascii="Times New Roman" w:hAnsi="Times New Roman" w:cs="Times New Roman"/>
          <w:sz w:val="24"/>
          <w:szCs w:val="24"/>
        </w:rPr>
        <w:t xml:space="preserve"> </w:t>
      </w:r>
      <w:r w:rsidRPr="00431A6C">
        <w:rPr>
          <w:rFonts w:ascii="Times New Roman" w:hAnsi="Times New Roman" w:cs="Times New Roman"/>
          <w:sz w:val="24"/>
          <w:szCs w:val="24"/>
        </w:rPr>
        <w:t xml:space="preserve"> maantee-, raudtee-, mere- ja õhuveokonteinerid. </w:t>
      </w:r>
    </w:p>
    <w:p w14:paraId="5B6AAFBB" w14:textId="77777777" w:rsidR="00C34F7A" w:rsidRDefault="00431A6C" w:rsidP="00BC6142">
      <w:pPr>
        <w:jc w:val="both"/>
        <w:rPr>
          <w:rFonts w:ascii="Times New Roman" w:hAnsi="Times New Roman" w:cs="Times New Roman"/>
          <w:sz w:val="24"/>
          <w:szCs w:val="24"/>
        </w:rPr>
      </w:pPr>
      <w:r w:rsidRPr="00431A6C">
        <w:rPr>
          <w:rFonts w:ascii="Times New Roman" w:hAnsi="Times New Roman" w:cs="Times New Roman"/>
          <w:sz w:val="24"/>
          <w:szCs w:val="24"/>
        </w:rPr>
        <w:t xml:space="preserve">Kogu Eestis tegutseb tootjavastusel põhinev </w:t>
      </w:r>
      <w:proofErr w:type="spellStart"/>
      <w:r w:rsidRPr="00431A6C">
        <w:rPr>
          <w:rFonts w:ascii="Times New Roman" w:hAnsi="Times New Roman" w:cs="Times New Roman"/>
          <w:sz w:val="24"/>
          <w:szCs w:val="24"/>
        </w:rPr>
        <w:t>pakendikogumissüsteem</w:t>
      </w:r>
      <w:proofErr w:type="spellEnd"/>
      <w:r w:rsidR="00F77E61">
        <w:rPr>
          <w:rFonts w:ascii="Times New Roman" w:hAnsi="Times New Roman" w:cs="Times New Roman"/>
          <w:sz w:val="24"/>
          <w:szCs w:val="24"/>
        </w:rPr>
        <w:t>.</w:t>
      </w:r>
      <w:r w:rsidRPr="00431A6C">
        <w:rPr>
          <w:rFonts w:ascii="Times New Roman" w:hAnsi="Times New Roman" w:cs="Times New Roman"/>
          <w:sz w:val="24"/>
          <w:szCs w:val="24"/>
        </w:rPr>
        <w:t xml:space="preserve"> </w:t>
      </w:r>
      <w:r w:rsidR="00F77E61">
        <w:rPr>
          <w:rFonts w:ascii="Times New Roman" w:hAnsi="Times New Roman" w:cs="Times New Roman"/>
          <w:sz w:val="24"/>
          <w:szCs w:val="24"/>
        </w:rPr>
        <w:t>K</w:t>
      </w:r>
      <w:r w:rsidRPr="00431A6C">
        <w:rPr>
          <w:rFonts w:ascii="Times New Roman" w:hAnsi="Times New Roman" w:cs="Times New Roman"/>
          <w:sz w:val="24"/>
          <w:szCs w:val="24"/>
        </w:rPr>
        <w:t>ogumisega tegeleva</w:t>
      </w:r>
      <w:r w:rsidR="00C34F7A">
        <w:rPr>
          <w:rFonts w:ascii="Times New Roman" w:hAnsi="Times New Roman" w:cs="Times New Roman"/>
          <w:sz w:val="24"/>
          <w:szCs w:val="24"/>
        </w:rPr>
        <w:t>d</w:t>
      </w:r>
      <w:r w:rsidRPr="00431A6C">
        <w:rPr>
          <w:rFonts w:ascii="Times New Roman" w:hAnsi="Times New Roman" w:cs="Times New Roman"/>
          <w:sz w:val="24"/>
          <w:szCs w:val="24"/>
        </w:rPr>
        <w:t xml:space="preserve"> MTÜ Pakendiringlus, MTÜ Eesti Taaskasutusorganisatsioon ja OÜ Tootjavastutusorganisatsioon</w:t>
      </w:r>
      <w:r w:rsidR="00C34F7A">
        <w:rPr>
          <w:rFonts w:ascii="Times New Roman" w:hAnsi="Times New Roman" w:cs="Times New Roman"/>
          <w:sz w:val="24"/>
          <w:szCs w:val="24"/>
        </w:rPr>
        <w:t>.</w:t>
      </w:r>
      <w:r w:rsidRPr="00431A6C">
        <w:rPr>
          <w:rFonts w:ascii="Times New Roman" w:hAnsi="Times New Roman" w:cs="Times New Roman"/>
          <w:sz w:val="24"/>
          <w:szCs w:val="24"/>
        </w:rPr>
        <w:t xml:space="preserve"> </w:t>
      </w:r>
      <w:r w:rsidR="00C34F7A">
        <w:rPr>
          <w:rFonts w:ascii="Times New Roman" w:hAnsi="Times New Roman" w:cs="Times New Roman"/>
          <w:sz w:val="24"/>
          <w:szCs w:val="24"/>
        </w:rPr>
        <w:t>P</w:t>
      </w:r>
      <w:r w:rsidRPr="00431A6C">
        <w:rPr>
          <w:rFonts w:ascii="Times New Roman" w:hAnsi="Times New Roman" w:cs="Times New Roman"/>
          <w:sz w:val="24"/>
          <w:szCs w:val="24"/>
        </w:rPr>
        <w:t>andiga koormatud joogipakendi kogumise ja taaskasutamisega</w:t>
      </w:r>
      <w:r w:rsidR="00C34F7A">
        <w:rPr>
          <w:rFonts w:ascii="Times New Roman" w:hAnsi="Times New Roman" w:cs="Times New Roman"/>
          <w:sz w:val="24"/>
          <w:szCs w:val="24"/>
        </w:rPr>
        <w:t xml:space="preserve"> tegeleb </w:t>
      </w:r>
      <w:r w:rsidR="00C34F7A" w:rsidRPr="00C34F7A">
        <w:rPr>
          <w:rFonts w:ascii="Times New Roman" w:hAnsi="Times New Roman" w:cs="Times New Roman"/>
          <w:sz w:val="24"/>
          <w:szCs w:val="24"/>
        </w:rPr>
        <w:t>MTÜ Eesti Pandipakend</w:t>
      </w:r>
      <w:r w:rsidRPr="00431A6C">
        <w:rPr>
          <w:rFonts w:ascii="Times New Roman" w:hAnsi="Times New Roman" w:cs="Times New Roman"/>
          <w:sz w:val="24"/>
          <w:szCs w:val="24"/>
        </w:rPr>
        <w:t xml:space="preserve">. </w:t>
      </w:r>
    </w:p>
    <w:p w14:paraId="26E47758" w14:textId="77777777" w:rsidR="00431A6C" w:rsidRPr="0083264D" w:rsidRDefault="00431A6C" w:rsidP="00BC6142">
      <w:pPr>
        <w:jc w:val="both"/>
        <w:rPr>
          <w:rFonts w:ascii="Times New Roman" w:hAnsi="Times New Roman" w:cs="Times New Roman"/>
          <w:strike/>
          <w:sz w:val="24"/>
          <w:szCs w:val="24"/>
        </w:rPr>
      </w:pPr>
      <w:r w:rsidRPr="00431A6C">
        <w:rPr>
          <w:rFonts w:ascii="Times New Roman" w:hAnsi="Times New Roman" w:cs="Times New Roman"/>
          <w:sz w:val="24"/>
          <w:szCs w:val="24"/>
        </w:rPr>
        <w:t>Pakendi ja pakendijäätmete kogumissüsteem toimib nn. taarapunktides</w:t>
      </w:r>
      <w:r w:rsidR="00C34F7A">
        <w:rPr>
          <w:rFonts w:ascii="Times New Roman" w:hAnsi="Times New Roman" w:cs="Times New Roman"/>
          <w:sz w:val="24"/>
          <w:szCs w:val="24"/>
        </w:rPr>
        <w:t xml:space="preserve"> </w:t>
      </w:r>
      <w:proofErr w:type="spellStart"/>
      <w:r w:rsidRPr="00431A6C">
        <w:rPr>
          <w:rFonts w:ascii="Times New Roman" w:hAnsi="Times New Roman" w:cs="Times New Roman"/>
          <w:sz w:val="24"/>
          <w:szCs w:val="24"/>
        </w:rPr>
        <w:t>segapakendi</w:t>
      </w:r>
      <w:proofErr w:type="spellEnd"/>
      <w:r w:rsidRPr="00431A6C">
        <w:rPr>
          <w:rFonts w:ascii="Times New Roman" w:hAnsi="Times New Roman" w:cs="Times New Roman"/>
          <w:sz w:val="24"/>
          <w:szCs w:val="24"/>
        </w:rPr>
        <w:t xml:space="preserve"> konteinerites. Kohalike omavalitsuste huvides oleks vajalik tihedam pakendikonteinerite võrgustik </w:t>
      </w:r>
      <w:r w:rsidR="0083264D" w:rsidRPr="00600405">
        <w:rPr>
          <w:rFonts w:ascii="Times New Roman" w:hAnsi="Times New Roman" w:cs="Times New Roman"/>
          <w:sz w:val="24"/>
          <w:szCs w:val="24"/>
        </w:rPr>
        <w:t xml:space="preserve">ja elanikele mugavad </w:t>
      </w:r>
      <w:r w:rsidR="00600405">
        <w:rPr>
          <w:rFonts w:ascii="Times New Roman" w:hAnsi="Times New Roman" w:cs="Times New Roman"/>
          <w:sz w:val="24"/>
          <w:szCs w:val="24"/>
        </w:rPr>
        <w:t>lahendused pakendite kogumisel.</w:t>
      </w:r>
    </w:p>
    <w:p w14:paraId="25C33FB7" w14:textId="7764FD84" w:rsidR="00600405" w:rsidRPr="00807E85" w:rsidRDefault="00431A6C" w:rsidP="00BC6142">
      <w:pPr>
        <w:jc w:val="both"/>
        <w:rPr>
          <w:rFonts w:ascii="Times New Roman" w:hAnsi="Times New Roman" w:cs="Times New Roman"/>
          <w:sz w:val="24"/>
          <w:szCs w:val="24"/>
        </w:rPr>
      </w:pPr>
      <w:r w:rsidRPr="00807E85">
        <w:rPr>
          <w:rFonts w:ascii="Times New Roman" w:hAnsi="Times New Roman" w:cs="Times New Roman"/>
          <w:sz w:val="24"/>
          <w:szCs w:val="24"/>
        </w:rPr>
        <w:t>Vastavalt Pakendiseadusele tuleb tiheasustusalal, kus elab rohkem kui 1</w:t>
      </w:r>
      <w:r w:rsidR="00F216D1">
        <w:rPr>
          <w:rFonts w:ascii="Times New Roman" w:hAnsi="Times New Roman" w:cs="Times New Roman"/>
          <w:sz w:val="24"/>
          <w:szCs w:val="24"/>
        </w:rPr>
        <w:t> </w:t>
      </w:r>
      <w:r w:rsidRPr="00807E85">
        <w:rPr>
          <w:rFonts w:ascii="Times New Roman" w:hAnsi="Times New Roman" w:cs="Times New Roman"/>
          <w:sz w:val="24"/>
          <w:szCs w:val="24"/>
        </w:rPr>
        <w:t>000</w:t>
      </w:r>
      <w:r w:rsidR="00F216D1">
        <w:rPr>
          <w:rFonts w:ascii="Times New Roman" w:hAnsi="Times New Roman" w:cs="Times New Roman"/>
          <w:sz w:val="24"/>
          <w:szCs w:val="24"/>
        </w:rPr>
        <w:t xml:space="preserve"> </w:t>
      </w:r>
      <w:r w:rsidRPr="00807E85">
        <w:rPr>
          <w:rFonts w:ascii="Times New Roman" w:hAnsi="Times New Roman" w:cs="Times New Roman"/>
          <w:sz w:val="24"/>
          <w:szCs w:val="24"/>
        </w:rPr>
        <w:t>inimest ruutkilomeetril, tagada 500 meetri raadiuses pakendite kogumiskoha olemasolu. Kui ühel ruutkilomeetril elab 500 inimesest, peab kogumiskoht olema 1</w:t>
      </w:r>
      <w:r w:rsidR="00F216D1">
        <w:rPr>
          <w:rFonts w:ascii="Times New Roman" w:hAnsi="Times New Roman" w:cs="Times New Roman"/>
          <w:sz w:val="24"/>
          <w:szCs w:val="24"/>
        </w:rPr>
        <w:t> </w:t>
      </w:r>
      <w:r w:rsidRPr="00807E85">
        <w:rPr>
          <w:rFonts w:ascii="Times New Roman" w:hAnsi="Times New Roman" w:cs="Times New Roman"/>
          <w:sz w:val="24"/>
          <w:szCs w:val="24"/>
        </w:rPr>
        <w:t>000</w:t>
      </w:r>
      <w:r w:rsidR="00F216D1">
        <w:rPr>
          <w:rFonts w:ascii="Times New Roman" w:hAnsi="Times New Roman" w:cs="Times New Roman"/>
          <w:sz w:val="24"/>
          <w:szCs w:val="24"/>
        </w:rPr>
        <w:t xml:space="preserve"> </w:t>
      </w:r>
      <w:r w:rsidRPr="00807E85">
        <w:rPr>
          <w:rFonts w:ascii="Times New Roman" w:hAnsi="Times New Roman" w:cs="Times New Roman"/>
          <w:sz w:val="24"/>
          <w:szCs w:val="24"/>
        </w:rPr>
        <w:t>meetri raadiuses</w:t>
      </w:r>
      <w:r w:rsidR="0083264D" w:rsidRPr="00807E85">
        <w:rPr>
          <w:rFonts w:ascii="Times New Roman" w:hAnsi="Times New Roman" w:cs="Times New Roman"/>
          <w:sz w:val="24"/>
          <w:szCs w:val="24"/>
        </w:rPr>
        <w:t xml:space="preserve"> (Pakendiseadus </w:t>
      </w:r>
      <w:r w:rsidR="0083264D" w:rsidRPr="00807E85">
        <w:rPr>
          <w:rFonts w:ascii="Times New Roman" w:hAnsi="Times New Roman" w:cs="Times New Roman"/>
          <w:bCs/>
        </w:rPr>
        <w:t>§ 17</w:t>
      </w:r>
      <w:r w:rsidR="0083264D" w:rsidRPr="00807E85">
        <w:rPr>
          <w:rFonts w:ascii="Times New Roman" w:hAnsi="Times New Roman" w:cs="Times New Roman"/>
          <w:bCs/>
          <w:vertAlign w:val="superscript"/>
        </w:rPr>
        <w:t>1</w:t>
      </w:r>
      <w:r w:rsidR="00600405" w:rsidRPr="00807E85">
        <w:rPr>
          <w:rFonts w:ascii="Times New Roman" w:hAnsi="Times New Roman" w:cs="Times New Roman"/>
          <w:sz w:val="24"/>
          <w:szCs w:val="24"/>
        </w:rPr>
        <w:t>).</w:t>
      </w:r>
    </w:p>
    <w:p w14:paraId="3CAF45D6" w14:textId="785EA996" w:rsidR="004B1C72" w:rsidRPr="00D4030C" w:rsidRDefault="00431A6C" w:rsidP="00BC6142">
      <w:pPr>
        <w:jc w:val="both"/>
        <w:rPr>
          <w:rFonts w:ascii="Times New Roman" w:hAnsi="Times New Roman" w:cs="Times New Roman"/>
          <w:sz w:val="24"/>
          <w:szCs w:val="24"/>
        </w:rPr>
      </w:pPr>
      <w:r w:rsidRPr="00EA3A7B">
        <w:rPr>
          <w:rFonts w:ascii="Times New Roman" w:hAnsi="Times New Roman" w:cs="Times New Roman"/>
          <w:color w:val="000000" w:themeColor="text1"/>
          <w:sz w:val="24"/>
          <w:szCs w:val="24"/>
        </w:rPr>
        <w:t>201</w:t>
      </w:r>
      <w:r w:rsidR="006F1337" w:rsidRPr="00EA3A7B">
        <w:rPr>
          <w:rFonts w:ascii="Times New Roman" w:hAnsi="Times New Roman" w:cs="Times New Roman"/>
          <w:color w:val="000000" w:themeColor="text1"/>
          <w:sz w:val="24"/>
          <w:szCs w:val="24"/>
        </w:rPr>
        <w:t>9</w:t>
      </w:r>
      <w:r w:rsidRPr="00EA3A7B">
        <w:rPr>
          <w:rFonts w:ascii="Times New Roman" w:hAnsi="Times New Roman" w:cs="Times New Roman"/>
          <w:color w:val="000000" w:themeColor="text1"/>
          <w:sz w:val="24"/>
          <w:szCs w:val="24"/>
        </w:rPr>
        <w:t xml:space="preserve"> aasta seisuga on Võru maakonnas </w:t>
      </w:r>
      <w:r w:rsidR="006F1337" w:rsidRPr="00EA3A7B">
        <w:rPr>
          <w:rFonts w:ascii="Times New Roman" w:hAnsi="Times New Roman" w:cs="Times New Roman"/>
          <w:color w:val="000000" w:themeColor="text1"/>
          <w:sz w:val="24"/>
          <w:szCs w:val="24"/>
        </w:rPr>
        <w:t xml:space="preserve">93 </w:t>
      </w:r>
      <w:r w:rsidRPr="00EA3A7B">
        <w:rPr>
          <w:rFonts w:ascii="Times New Roman" w:hAnsi="Times New Roman" w:cs="Times New Roman"/>
          <w:color w:val="000000" w:themeColor="text1"/>
          <w:sz w:val="24"/>
          <w:szCs w:val="24"/>
        </w:rPr>
        <w:t xml:space="preserve">avalikku MTÜ Eesti Taaskasutusorganisatsiooni konteinerit, </w:t>
      </w:r>
      <w:r w:rsidR="006F1337" w:rsidRPr="00EA3A7B">
        <w:rPr>
          <w:rFonts w:ascii="Times New Roman" w:hAnsi="Times New Roman" w:cs="Times New Roman"/>
          <w:color w:val="000000" w:themeColor="text1"/>
          <w:sz w:val="24"/>
          <w:szCs w:val="24"/>
        </w:rPr>
        <w:t xml:space="preserve">63 </w:t>
      </w:r>
      <w:r w:rsidRPr="00EA3A7B">
        <w:rPr>
          <w:rFonts w:ascii="Times New Roman" w:hAnsi="Times New Roman" w:cs="Times New Roman"/>
          <w:color w:val="000000" w:themeColor="text1"/>
          <w:sz w:val="24"/>
          <w:szCs w:val="24"/>
        </w:rPr>
        <w:t xml:space="preserve">MTÜ Pakendiringlus konteinerit ja </w:t>
      </w:r>
      <w:r w:rsidR="006F1337" w:rsidRPr="00EA3A7B">
        <w:rPr>
          <w:rFonts w:ascii="Times New Roman" w:hAnsi="Times New Roman" w:cs="Times New Roman"/>
          <w:color w:val="000000" w:themeColor="text1"/>
          <w:sz w:val="24"/>
          <w:szCs w:val="24"/>
        </w:rPr>
        <w:t>70</w:t>
      </w:r>
      <w:r w:rsidRPr="00EA3A7B">
        <w:rPr>
          <w:rFonts w:ascii="Times New Roman" w:hAnsi="Times New Roman" w:cs="Times New Roman"/>
          <w:color w:val="000000" w:themeColor="text1"/>
          <w:sz w:val="24"/>
          <w:szCs w:val="24"/>
        </w:rPr>
        <w:t xml:space="preserve"> OÜ Tootjavastutusorganisatsioon konteinerit.</w:t>
      </w:r>
      <w:r w:rsidR="003266AA" w:rsidRPr="00EA3A7B">
        <w:rPr>
          <w:rFonts w:ascii="Times New Roman" w:hAnsi="Times New Roman" w:cs="Times New Roman"/>
          <w:color w:val="000000" w:themeColor="text1"/>
          <w:sz w:val="24"/>
          <w:szCs w:val="24"/>
        </w:rPr>
        <w:t xml:space="preserve"> </w:t>
      </w:r>
      <w:r w:rsidRPr="00EA3A7B">
        <w:rPr>
          <w:rFonts w:ascii="Times New Roman" w:hAnsi="Times New Roman" w:cs="Times New Roman"/>
          <w:color w:val="000000" w:themeColor="text1"/>
          <w:sz w:val="24"/>
          <w:szCs w:val="24"/>
        </w:rPr>
        <w:t xml:space="preserve">Erinevaid pakendikonteinerite asukohti on aga maakonnas vähem, kuna mitmetes kogumiskohtades on mitu pakendikonteinerit koos. </w:t>
      </w:r>
      <w:r w:rsidR="00384129" w:rsidRPr="00EA3A7B">
        <w:rPr>
          <w:rFonts w:ascii="Times New Roman" w:hAnsi="Times New Roman" w:cs="Times New Roman"/>
          <w:color w:val="000000" w:themeColor="text1"/>
          <w:sz w:val="24"/>
          <w:szCs w:val="24"/>
        </w:rPr>
        <w:t xml:space="preserve">Jäätmestatistika alusel on </w:t>
      </w:r>
      <w:r w:rsidRPr="00EA3A7B">
        <w:rPr>
          <w:rFonts w:ascii="Times New Roman" w:hAnsi="Times New Roman" w:cs="Times New Roman"/>
          <w:color w:val="000000" w:themeColor="text1"/>
          <w:sz w:val="24"/>
          <w:szCs w:val="24"/>
        </w:rPr>
        <w:t>Võru</w:t>
      </w:r>
      <w:r w:rsidR="00C32DC2" w:rsidRPr="00EA3A7B">
        <w:rPr>
          <w:rFonts w:ascii="Times New Roman" w:hAnsi="Times New Roman" w:cs="Times New Roman"/>
          <w:color w:val="000000" w:themeColor="text1"/>
          <w:sz w:val="24"/>
          <w:szCs w:val="24"/>
        </w:rPr>
        <w:t xml:space="preserve"> maakonnas </w:t>
      </w:r>
      <w:r w:rsidRPr="00EA3A7B">
        <w:rPr>
          <w:rFonts w:ascii="Times New Roman" w:hAnsi="Times New Roman" w:cs="Times New Roman"/>
          <w:color w:val="000000" w:themeColor="text1"/>
          <w:sz w:val="24"/>
          <w:szCs w:val="24"/>
        </w:rPr>
        <w:t xml:space="preserve"> </w:t>
      </w:r>
      <w:r w:rsidRPr="00D4030C">
        <w:rPr>
          <w:rFonts w:ascii="Times New Roman" w:hAnsi="Times New Roman" w:cs="Times New Roman"/>
          <w:sz w:val="24"/>
          <w:szCs w:val="24"/>
        </w:rPr>
        <w:t>kogutud pakendij</w:t>
      </w:r>
      <w:r w:rsidR="00600405" w:rsidRPr="00D4030C">
        <w:rPr>
          <w:rFonts w:ascii="Times New Roman" w:hAnsi="Times New Roman" w:cs="Times New Roman"/>
          <w:sz w:val="24"/>
          <w:szCs w:val="24"/>
        </w:rPr>
        <w:t>äätmete osakaal järjest tõusnud.</w:t>
      </w:r>
    </w:p>
    <w:p w14:paraId="2B16FDDB" w14:textId="77777777" w:rsidR="008B74A3" w:rsidRPr="00D4030C" w:rsidRDefault="008B74A3" w:rsidP="00BC6142">
      <w:pPr>
        <w:jc w:val="both"/>
        <w:rPr>
          <w:rFonts w:ascii="Times New Roman" w:hAnsi="Times New Roman" w:cs="Times New Roman"/>
          <w:sz w:val="24"/>
          <w:szCs w:val="24"/>
        </w:rPr>
      </w:pPr>
      <w:r w:rsidRPr="00D4030C">
        <w:rPr>
          <w:rFonts w:ascii="Times New Roman" w:hAnsi="Times New Roman" w:cs="Times New Roman"/>
          <w:sz w:val="24"/>
          <w:szCs w:val="24"/>
        </w:rPr>
        <w:t xml:space="preserve">Pakendikotiteenus eramutele on Võru vallas (Parksepa, </w:t>
      </w:r>
      <w:proofErr w:type="spellStart"/>
      <w:r w:rsidRPr="00D4030C">
        <w:rPr>
          <w:rFonts w:ascii="Times New Roman" w:hAnsi="Times New Roman" w:cs="Times New Roman"/>
          <w:sz w:val="24"/>
          <w:szCs w:val="24"/>
        </w:rPr>
        <w:t>Väimela</w:t>
      </w:r>
      <w:proofErr w:type="spellEnd"/>
      <w:r w:rsidRPr="00D4030C">
        <w:rPr>
          <w:rFonts w:ascii="Times New Roman" w:hAnsi="Times New Roman" w:cs="Times New Roman"/>
          <w:sz w:val="24"/>
          <w:szCs w:val="24"/>
        </w:rPr>
        <w:t>, Kose) ja Võru linnas.</w:t>
      </w:r>
    </w:p>
    <w:p w14:paraId="08274420" w14:textId="3D1F9644" w:rsidR="00431A6C" w:rsidRDefault="00431A6C" w:rsidP="61646047">
      <w:pPr>
        <w:jc w:val="both"/>
        <w:rPr>
          <w:rFonts w:ascii="Times New Roman" w:hAnsi="Times New Roman" w:cs="Times New Roman"/>
          <w:sz w:val="24"/>
          <w:szCs w:val="24"/>
        </w:rPr>
      </w:pPr>
      <w:r w:rsidRPr="61646047">
        <w:rPr>
          <w:rFonts w:ascii="Times New Roman" w:hAnsi="Times New Roman" w:cs="Times New Roman"/>
          <w:sz w:val="24"/>
          <w:szCs w:val="24"/>
        </w:rPr>
        <w:t xml:space="preserve">Järgnevas tabelis on välja toodud pakendite jäätmekoodiga 15 01 kogumine maakonnas. </w:t>
      </w:r>
    </w:p>
    <w:p w14:paraId="5232E701" w14:textId="71BCE5B0" w:rsidR="00431A6C" w:rsidRDefault="00431A6C" w:rsidP="00BC6142">
      <w:pPr>
        <w:jc w:val="both"/>
        <w:rPr>
          <w:rFonts w:ascii="Times New Roman" w:hAnsi="Times New Roman" w:cs="Times New Roman"/>
          <w:sz w:val="24"/>
          <w:szCs w:val="24"/>
        </w:rPr>
      </w:pPr>
      <w:r w:rsidRPr="00431A6C">
        <w:rPr>
          <w:rFonts w:ascii="Times New Roman" w:hAnsi="Times New Roman" w:cs="Times New Roman"/>
          <w:sz w:val="24"/>
          <w:szCs w:val="24"/>
        </w:rPr>
        <w:t xml:space="preserve">Tabel </w:t>
      </w:r>
      <w:r w:rsidR="000D4980" w:rsidRPr="00EA3A7B">
        <w:rPr>
          <w:rFonts w:ascii="Times New Roman" w:hAnsi="Times New Roman" w:cs="Times New Roman"/>
          <w:color w:val="000000" w:themeColor="text1"/>
          <w:sz w:val="24"/>
          <w:szCs w:val="24"/>
        </w:rPr>
        <w:t>4</w:t>
      </w:r>
      <w:r w:rsidRPr="00EA3A7B">
        <w:rPr>
          <w:rFonts w:ascii="Times New Roman" w:hAnsi="Times New Roman" w:cs="Times New Roman"/>
          <w:color w:val="000000" w:themeColor="text1"/>
          <w:sz w:val="24"/>
          <w:szCs w:val="24"/>
        </w:rPr>
        <w:t xml:space="preserve">. </w:t>
      </w:r>
      <w:r w:rsidRPr="00431A6C">
        <w:rPr>
          <w:rFonts w:ascii="Times New Roman" w:hAnsi="Times New Roman" w:cs="Times New Roman"/>
          <w:sz w:val="24"/>
          <w:szCs w:val="24"/>
        </w:rPr>
        <w:t xml:space="preserve">Pakendijäätmete kogumine maakonnas </w:t>
      </w:r>
      <w:r w:rsidRPr="00EA3A7B">
        <w:rPr>
          <w:rFonts w:ascii="Times New Roman" w:hAnsi="Times New Roman" w:cs="Times New Roman"/>
          <w:color w:val="000000" w:themeColor="text1"/>
          <w:sz w:val="24"/>
          <w:szCs w:val="24"/>
        </w:rPr>
        <w:t>20</w:t>
      </w:r>
      <w:r w:rsidR="0029028D" w:rsidRPr="00EA3A7B">
        <w:rPr>
          <w:rFonts w:ascii="Times New Roman" w:hAnsi="Times New Roman" w:cs="Times New Roman"/>
          <w:color w:val="000000" w:themeColor="text1"/>
          <w:sz w:val="24"/>
          <w:szCs w:val="24"/>
        </w:rPr>
        <w:t>1</w:t>
      </w:r>
      <w:r w:rsidR="009E0499" w:rsidRPr="00EA3A7B">
        <w:rPr>
          <w:rFonts w:ascii="Times New Roman" w:hAnsi="Times New Roman" w:cs="Times New Roman"/>
          <w:color w:val="000000" w:themeColor="text1"/>
          <w:sz w:val="24"/>
          <w:szCs w:val="24"/>
        </w:rPr>
        <w:t>5</w:t>
      </w:r>
      <w:r w:rsidRPr="00EA3A7B">
        <w:rPr>
          <w:rFonts w:ascii="Times New Roman" w:hAnsi="Times New Roman" w:cs="Times New Roman"/>
          <w:color w:val="000000" w:themeColor="text1"/>
          <w:sz w:val="24"/>
          <w:szCs w:val="24"/>
        </w:rPr>
        <w:t>-201</w:t>
      </w:r>
      <w:r w:rsidR="009E0499" w:rsidRPr="00EA3A7B">
        <w:rPr>
          <w:rFonts w:ascii="Times New Roman" w:hAnsi="Times New Roman" w:cs="Times New Roman"/>
          <w:color w:val="000000" w:themeColor="text1"/>
          <w:sz w:val="24"/>
          <w:szCs w:val="24"/>
        </w:rPr>
        <w:t>8</w:t>
      </w:r>
      <w:r w:rsidRPr="00EA3A7B">
        <w:rPr>
          <w:rFonts w:ascii="Times New Roman" w:hAnsi="Times New Roman" w:cs="Times New Roman"/>
          <w:color w:val="000000" w:themeColor="text1"/>
          <w:sz w:val="24"/>
          <w:szCs w:val="24"/>
        </w:rPr>
        <w:t xml:space="preserve"> </w:t>
      </w:r>
      <w:r w:rsidRPr="00431A6C">
        <w:rPr>
          <w:rFonts w:ascii="Times New Roman" w:hAnsi="Times New Roman" w:cs="Times New Roman"/>
          <w:sz w:val="24"/>
          <w:szCs w:val="24"/>
        </w:rPr>
        <w:t>(allikas: JATS)</w:t>
      </w:r>
    </w:p>
    <w:tbl>
      <w:tblPr>
        <w:tblW w:w="9046" w:type="dxa"/>
        <w:tblCellMar>
          <w:left w:w="70" w:type="dxa"/>
          <w:right w:w="70" w:type="dxa"/>
        </w:tblCellMar>
        <w:tblLook w:val="04A0" w:firstRow="1" w:lastRow="0" w:firstColumn="1" w:lastColumn="0" w:noHBand="0" w:noVBand="1"/>
      </w:tblPr>
      <w:tblGrid>
        <w:gridCol w:w="1872"/>
        <w:gridCol w:w="1792"/>
        <w:gridCol w:w="1792"/>
        <w:gridCol w:w="1792"/>
        <w:gridCol w:w="1798"/>
      </w:tblGrid>
      <w:tr w:rsidR="009E0499" w:rsidRPr="0029028D" w14:paraId="5386C49D" w14:textId="77777777" w:rsidTr="61646047">
        <w:trPr>
          <w:trHeight w:val="269"/>
        </w:trPr>
        <w:tc>
          <w:tcPr>
            <w:tcW w:w="9046" w:type="dxa"/>
            <w:gridSpan w:val="5"/>
            <w:tcBorders>
              <w:top w:val="single" w:sz="4" w:space="0" w:color="auto"/>
              <w:left w:val="single" w:sz="4" w:space="0" w:color="auto"/>
              <w:bottom w:val="single" w:sz="4" w:space="0" w:color="auto"/>
              <w:right w:val="single" w:sz="4" w:space="0" w:color="auto"/>
            </w:tcBorders>
            <w:noWrap/>
          </w:tcPr>
          <w:p w14:paraId="05D4E5F6" w14:textId="77777777" w:rsidR="009E0499" w:rsidRDefault="009E0499" w:rsidP="009E0499">
            <w:r w:rsidRPr="00564A37">
              <w:rPr>
                <w:rFonts w:ascii="Times New Roman" w:eastAsia="Times New Roman" w:hAnsi="Times New Roman" w:cs="Times New Roman"/>
                <w:b/>
                <w:bCs/>
                <w:color w:val="000000"/>
                <w:sz w:val="20"/>
                <w:szCs w:val="20"/>
                <w:lang w:eastAsia="et-EE"/>
              </w:rPr>
              <w:lastRenderedPageBreak/>
              <w:t xml:space="preserve">Pakendijäätmete kogumine Võru maakonnas (t/a) </w:t>
            </w:r>
          </w:p>
        </w:tc>
      </w:tr>
      <w:tr w:rsidR="009E0499" w:rsidRPr="0029028D" w14:paraId="34556905" w14:textId="77777777" w:rsidTr="61646047">
        <w:trPr>
          <w:trHeight w:val="275"/>
        </w:trPr>
        <w:tc>
          <w:tcPr>
            <w:tcW w:w="1872" w:type="dxa"/>
            <w:tcBorders>
              <w:top w:val="single" w:sz="4" w:space="0" w:color="auto"/>
              <w:left w:val="single" w:sz="4" w:space="0" w:color="auto"/>
              <w:bottom w:val="single" w:sz="4" w:space="0" w:color="auto"/>
              <w:right w:val="single" w:sz="4" w:space="0" w:color="auto"/>
            </w:tcBorders>
            <w:noWrap/>
            <w:vAlign w:val="bottom"/>
            <w:hideMark/>
          </w:tcPr>
          <w:p w14:paraId="7431A85A" w14:textId="77777777" w:rsidR="009E0499" w:rsidRPr="00B45094" w:rsidRDefault="009E0499" w:rsidP="009E0499">
            <w:pPr>
              <w:spacing w:after="0" w:line="240" w:lineRule="auto"/>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 xml:space="preserve">aasta </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3014856C" w14:textId="77777777" w:rsidR="009E0499" w:rsidRPr="00B45094" w:rsidRDefault="009E0499" w:rsidP="009E0499">
            <w:pPr>
              <w:spacing w:after="0" w:line="240" w:lineRule="auto"/>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2015</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1E4F5C79" w14:textId="77777777" w:rsidR="009E0499" w:rsidRPr="00B45094" w:rsidRDefault="009E0499" w:rsidP="009E0499">
            <w:pPr>
              <w:spacing w:after="0" w:line="240" w:lineRule="auto"/>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2016</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659B586F" w14:textId="77777777" w:rsidR="009E0499" w:rsidRPr="00B45094" w:rsidRDefault="009E0499" w:rsidP="009E0499">
            <w:pPr>
              <w:spacing w:after="0" w:line="240" w:lineRule="auto"/>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2017</w:t>
            </w:r>
          </w:p>
        </w:tc>
        <w:tc>
          <w:tcPr>
            <w:tcW w:w="1794" w:type="dxa"/>
            <w:tcBorders>
              <w:top w:val="single" w:sz="4" w:space="0" w:color="auto"/>
              <w:left w:val="single" w:sz="4" w:space="0" w:color="auto"/>
              <w:bottom w:val="single" w:sz="4" w:space="0" w:color="auto"/>
              <w:right w:val="single" w:sz="4" w:space="0" w:color="auto"/>
            </w:tcBorders>
            <w:vAlign w:val="bottom"/>
          </w:tcPr>
          <w:p w14:paraId="774BDC75" w14:textId="77777777" w:rsidR="009E0499" w:rsidRPr="00EA3A7B" w:rsidRDefault="009E0499" w:rsidP="009E0499">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2018</w:t>
            </w:r>
          </w:p>
        </w:tc>
      </w:tr>
      <w:tr w:rsidR="009E0499" w:rsidRPr="0029028D" w14:paraId="1C4A4B9C" w14:textId="77777777" w:rsidTr="61646047">
        <w:trPr>
          <w:trHeight w:val="402"/>
        </w:trPr>
        <w:tc>
          <w:tcPr>
            <w:tcW w:w="1872" w:type="dxa"/>
            <w:tcBorders>
              <w:top w:val="single" w:sz="4" w:space="0" w:color="auto"/>
              <w:left w:val="single" w:sz="4" w:space="0" w:color="auto"/>
              <w:bottom w:val="single" w:sz="4" w:space="0" w:color="auto"/>
              <w:right w:val="single" w:sz="4" w:space="0" w:color="auto"/>
            </w:tcBorders>
            <w:noWrap/>
            <w:vAlign w:val="bottom"/>
            <w:hideMark/>
          </w:tcPr>
          <w:p w14:paraId="4BAAA9AD" w14:textId="77777777" w:rsidR="009E0499" w:rsidRPr="00B45094" w:rsidRDefault="009E0499" w:rsidP="009E0499">
            <w:pPr>
              <w:spacing w:after="0" w:line="240" w:lineRule="auto"/>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tonni aastas</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6D3C28E9" w14:textId="24055021" w:rsidR="009E0499" w:rsidRPr="00C32DC2" w:rsidRDefault="009E0499" w:rsidP="009E0499">
            <w:pPr>
              <w:spacing w:after="0" w:line="240" w:lineRule="auto"/>
              <w:rPr>
                <w:rFonts w:ascii="Times New Roman" w:eastAsia="Times New Roman" w:hAnsi="Times New Roman" w:cs="Times New Roman"/>
                <w:color w:val="000000"/>
                <w:sz w:val="20"/>
                <w:szCs w:val="20"/>
                <w:lang w:eastAsia="et-EE"/>
              </w:rPr>
            </w:pPr>
            <w:r w:rsidRPr="00C32DC2">
              <w:rPr>
                <w:rFonts w:ascii="Times New Roman" w:eastAsia="Times New Roman" w:hAnsi="Times New Roman" w:cs="Times New Roman"/>
                <w:color w:val="000000"/>
                <w:sz w:val="20"/>
                <w:szCs w:val="20"/>
                <w:lang w:eastAsia="et-EE"/>
              </w:rPr>
              <w:t>2</w:t>
            </w:r>
            <w:r w:rsidR="00F216D1">
              <w:rPr>
                <w:rFonts w:ascii="Times New Roman" w:eastAsia="Times New Roman" w:hAnsi="Times New Roman" w:cs="Times New Roman"/>
                <w:color w:val="000000"/>
                <w:sz w:val="20"/>
                <w:szCs w:val="20"/>
                <w:lang w:eastAsia="et-EE"/>
              </w:rPr>
              <w:t xml:space="preserve"> </w:t>
            </w:r>
            <w:r w:rsidRPr="00C32DC2">
              <w:rPr>
                <w:rFonts w:ascii="Times New Roman" w:eastAsia="Times New Roman" w:hAnsi="Times New Roman" w:cs="Times New Roman"/>
                <w:color w:val="000000"/>
                <w:sz w:val="20"/>
                <w:szCs w:val="20"/>
                <w:lang w:eastAsia="et-EE"/>
              </w:rPr>
              <w:t>083</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37FA7565" w14:textId="7ADFC20C" w:rsidR="009E0499" w:rsidRPr="00C32DC2" w:rsidRDefault="009E0499" w:rsidP="009E0499">
            <w:pPr>
              <w:spacing w:after="0" w:line="240" w:lineRule="auto"/>
              <w:rPr>
                <w:rFonts w:ascii="Times New Roman" w:eastAsia="Times New Roman" w:hAnsi="Times New Roman" w:cs="Times New Roman"/>
                <w:color w:val="000000"/>
                <w:sz w:val="20"/>
                <w:szCs w:val="20"/>
                <w:lang w:eastAsia="et-EE"/>
              </w:rPr>
            </w:pPr>
            <w:r w:rsidRPr="00C32DC2">
              <w:rPr>
                <w:rFonts w:ascii="Times New Roman" w:eastAsia="Times New Roman" w:hAnsi="Times New Roman" w:cs="Times New Roman"/>
                <w:color w:val="000000"/>
                <w:sz w:val="20"/>
                <w:szCs w:val="20"/>
                <w:lang w:eastAsia="et-EE"/>
              </w:rPr>
              <w:t>1</w:t>
            </w:r>
            <w:r w:rsidR="00F216D1">
              <w:rPr>
                <w:rFonts w:ascii="Times New Roman" w:eastAsia="Times New Roman" w:hAnsi="Times New Roman" w:cs="Times New Roman"/>
                <w:color w:val="000000"/>
                <w:sz w:val="20"/>
                <w:szCs w:val="20"/>
                <w:lang w:eastAsia="et-EE"/>
              </w:rPr>
              <w:t xml:space="preserve"> </w:t>
            </w:r>
            <w:r w:rsidRPr="00C32DC2">
              <w:rPr>
                <w:rFonts w:ascii="Times New Roman" w:eastAsia="Times New Roman" w:hAnsi="Times New Roman" w:cs="Times New Roman"/>
                <w:color w:val="000000"/>
                <w:sz w:val="20"/>
                <w:szCs w:val="20"/>
                <w:lang w:eastAsia="et-EE"/>
              </w:rPr>
              <w:t>742</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1E767C2F" w14:textId="0D716018" w:rsidR="009E0499" w:rsidRPr="00C32DC2" w:rsidRDefault="009E0499" w:rsidP="009E0499">
            <w:pPr>
              <w:spacing w:after="0" w:line="240" w:lineRule="auto"/>
              <w:rPr>
                <w:rFonts w:ascii="Times New Roman" w:eastAsia="Times New Roman" w:hAnsi="Times New Roman" w:cs="Times New Roman"/>
                <w:color w:val="000000"/>
                <w:sz w:val="20"/>
                <w:szCs w:val="20"/>
                <w:lang w:eastAsia="et-EE"/>
              </w:rPr>
            </w:pPr>
            <w:r w:rsidRPr="00C32DC2">
              <w:rPr>
                <w:rFonts w:ascii="Times New Roman" w:eastAsia="Times New Roman" w:hAnsi="Times New Roman" w:cs="Times New Roman"/>
                <w:color w:val="000000"/>
                <w:sz w:val="20"/>
                <w:szCs w:val="20"/>
                <w:lang w:eastAsia="et-EE"/>
              </w:rPr>
              <w:t>1</w:t>
            </w:r>
            <w:r w:rsidR="00F216D1">
              <w:rPr>
                <w:rFonts w:ascii="Times New Roman" w:eastAsia="Times New Roman" w:hAnsi="Times New Roman" w:cs="Times New Roman"/>
                <w:color w:val="000000"/>
                <w:sz w:val="20"/>
                <w:szCs w:val="20"/>
                <w:lang w:eastAsia="et-EE"/>
              </w:rPr>
              <w:t xml:space="preserve">  </w:t>
            </w:r>
            <w:r w:rsidRPr="00C32DC2">
              <w:rPr>
                <w:rFonts w:ascii="Times New Roman" w:eastAsia="Times New Roman" w:hAnsi="Times New Roman" w:cs="Times New Roman"/>
                <w:color w:val="000000"/>
                <w:sz w:val="20"/>
                <w:szCs w:val="20"/>
                <w:lang w:eastAsia="et-EE"/>
              </w:rPr>
              <w:t>637</w:t>
            </w:r>
          </w:p>
        </w:tc>
        <w:tc>
          <w:tcPr>
            <w:tcW w:w="1794" w:type="dxa"/>
            <w:tcBorders>
              <w:top w:val="single" w:sz="4" w:space="0" w:color="auto"/>
              <w:left w:val="single" w:sz="4" w:space="0" w:color="auto"/>
              <w:bottom w:val="single" w:sz="4" w:space="0" w:color="auto"/>
              <w:right w:val="single" w:sz="4" w:space="0" w:color="auto"/>
            </w:tcBorders>
            <w:vAlign w:val="bottom"/>
          </w:tcPr>
          <w:p w14:paraId="4B0F129F" w14:textId="518020CE" w:rsidR="009E0499" w:rsidRPr="00EA3A7B" w:rsidRDefault="009E0499" w:rsidP="009E0499">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w:t>
            </w:r>
            <w:r w:rsidR="00F216D1">
              <w:rPr>
                <w:rFonts w:ascii="Times New Roman" w:eastAsia="Times New Roman" w:hAnsi="Times New Roman" w:cs="Times New Roman"/>
                <w:color w:val="000000" w:themeColor="text1"/>
                <w:sz w:val="20"/>
                <w:szCs w:val="20"/>
                <w:lang w:eastAsia="et-EE"/>
              </w:rPr>
              <w:t xml:space="preserve"> </w:t>
            </w:r>
            <w:r w:rsidRPr="00EA3A7B">
              <w:rPr>
                <w:rFonts w:ascii="Times New Roman" w:eastAsia="Times New Roman" w:hAnsi="Times New Roman" w:cs="Times New Roman"/>
                <w:color w:val="000000" w:themeColor="text1"/>
                <w:sz w:val="20"/>
                <w:szCs w:val="20"/>
                <w:lang w:eastAsia="et-EE"/>
              </w:rPr>
              <w:t>163</w:t>
            </w:r>
          </w:p>
        </w:tc>
      </w:tr>
    </w:tbl>
    <w:p w14:paraId="1083E1F4" w14:textId="04ACA0B7" w:rsidR="61646047" w:rsidRDefault="61646047" w:rsidP="61646047">
      <w:pPr>
        <w:jc w:val="both"/>
        <w:rPr>
          <w:rFonts w:ascii="Times New Roman" w:hAnsi="Times New Roman" w:cs="Times New Roman"/>
          <w:sz w:val="24"/>
          <w:szCs w:val="24"/>
        </w:rPr>
      </w:pPr>
    </w:p>
    <w:p w14:paraId="587D5798" w14:textId="5A2D9481" w:rsidR="0029028D" w:rsidRPr="00600405" w:rsidRDefault="00D12FA8" w:rsidP="61646047">
      <w:pPr>
        <w:jc w:val="both"/>
        <w:rPr>
          <w:rFonts w:ascii="Times New Roman" w:hAnsi="Times New Roman" w:cs="Times New Roman"/>
          <w:sz w:val="24"/>
          <w:szCs w:val="24"/>
        </w:rPr>
      </w:pPr>
      <w:r w:rsidRPr="61646047">
        <w:rPr>
          <w:rFonts w:ascii="Times New Roman" w:hAnsi="Times New Roman" w:cs="Times New Roman"/>
          <w:sz w:val="24"/>
          <w:szCs w:val="24"/>
        </w:rPr>
        <w:t xml:space="preserve">Hinnanguliselt arvestatakse Eestis pakendijäätmete koguseks ca 120 kg inimese kohta aastas ning sellest lähtuvalt </w:t>
      </w:r>
      <w:r w:rsidR="00F216D1" w:rsidRPr="61646047">
        <w:rPr>
          <w:rFonts w:ascii="Times New Roman" w:hAnsi="Times New Roman" w:cs="Times New Roman"/>
          <w:sz w:val="24"/>
          <w:szCs w:val="24"/>
        </w:rPr>
        <w:t xml:space="preserve">võib </w:t>
      </w:r>
      <w:r w:rsidRPr="61646047">
        <w:rPr>
          <w:rFonts w:ascii="Times New Roman" w:hAnsi="Times New Roman" w:cs="Times New Roman"/>
          <w:sz w:val="24"/>
          <w:szCs w:val="24"/>
        </w:rPr>
        <w:t xml:space="preserve">Võru maakonnas tekkida aastas ca 4000 t pakendijäätmeid. </w:t>
      </w:r>
      <w:r w:rsidR="004846C2" w:rsidRPr="61646047">
        <w:rPr>
          <w:rFonts w:ascii="Times New Roman" w:hAnsi="Times New Roman" w:cs="Times New Roman"/>
          <w:sz w:val="24"/>
          <w:szCs w:val="24"/>
        </w:rPr>
        <w:t xml:space="preserve">Pakendite kogumisel on peamisteks probleemideks </w:t>
      </w:r>
      <w:r w:rsidR="003768A0" w:rsidRPr="61646047">
        <w:rPr>
          <w:rFonts w:ascii="Times New Roman" w:hAnsi="Times New Roman" w:cs="Times New Roman"/>
          <w:sz w:val="24"/>
          <w:szCs w:val="24"/>
        </w:rPr>
        <w:t xml:space="preserve">pakendite suur osakaal olmeprügis, </w:t>
      </w:r>
      <w:r w:rsidR="004846C2" w:rsidRPr="61646047">
        <w:rPr>
          <w:rFonts w:ascii="Times New Roman" w:hAnsi="Times New Roman" w:cs="Times New Roman"/>
          <w:sz w:val="24"/>
          <w:szCs w:val="24"/>
        </w:rPr>
        <w:t xml:space="preserve">pakendikonteinerite </w:t>
      </w:r>
      <w:r w:rsidR="00933D50" w:rsidRPr="61646047">
        <w:rPr>
          <w:rFonts w:ascii="Times New Roman" w:hAnsi="Times New Roman" w:cs="Times New Roman"/>
          <w:sz w:val="24"/>
          <w:szCs w:val="24"/>
        </w:rPr>
        <w:t>ebapiisavus</w:t>
      </w:r>
      <w:r w:rsidR="003768A0" w:rsidRPr="61646047">
        <w:rPr>
          <w:rFonts w:ascii="Times New Roman" w:hAnsi="Times New Roman" w:cs="Times New Roman"/>
          <w:sz w:val="24"/>
          <w:szCs w:val="24"/>
        </w:rPr>
        <w:t xml:space="preserve">, </w:t>
      </w:r>
      <w:r w:rsidR="00933D50" w:rsidRPr="61646047">
        <w:rPr>
          <w:rFonts w:ascii="Times New Roman" w:hAnsi="Times New Roman" w:cs="Times New Roman"/>
          <w:sz w:val="24"/>
          <w:szCs w:val="24"/>
        </w:rPr>
        <w:t>asukohad</w:t>
      </w:r>
      <w:r w:rsidR="003768A0" w:rsidRPr="61646047">
        <w:rPr>
          <w:rFonts w:ascii="Times New Roman" w:hAnsi="Times New Roman" w:cs="Times New Roman"/>
          <w:sz w:val="24"/>
          <w:szCs w:val="24"/>
        </w:rPr>
        <w:t xml:space="preserve">, </w:t>
      </w:r>
      <w:proofErr w:type="spellStart"/>
      <w:r w:rsidR="00933D50" w:rsidRPr="61646047">
        <w:rPr>
          <w:rFonts w:ascii="Times New Roman" w:hAnsi="Times New Roman" w:cs="Times New Roman"/>
          <w:sz w:val="24"/>
          <w:szCs w:val="24"/>
        </w:rPr>
        <w:t>ületäituvus</w:t>
      </w:r>
      <w:proofErr w:type="spellEnd"/>
      <w:r w:rsidR="003768A0" w:rsidRPr="61646047">
        <w:rPr>
          <w:rFonts w:ascii="Times New Roman" w:hAnsi="Times New Roman" w:cs="Times New Roman"/>
          <w:sz w:val="24"/>
          <w:szCs w:val="24"/>
        </w:rPr>
        <w:t xml:space="preserve"> ja väärkasutus</w:t>
      </w:r>
      <w:r w:rsidR="00933D50" w:rsidRPr="61646047">
        <w:rPr>
          <w:rFonts w:ascii="Times New Roman" w:hAnsi="Times New Roman" w:cs="Times New Roman"/>
          <w:sz w:val="24"/>
          <w:szCs w:val="24"/>
        </w:rPr>
        <w:t xml:space="preserve">.  </w:t>
      </w:r>
      <w:r w:rsidR="0029028D" w:rsidRPr="61646047">
        <w:rPr>
          <w:rFonts w:ascii="Times New Roman" w:hAnsi="Times New Roman" w:cs="Times New Roman"/>
          <w:sz w:val="24"/>
          <w:szCs w:val="24"/>
        </w:rPr>
        <w:t xml:space="preserve">Koostöös </w:t>
      </w:r>
      <w:r w:rsidR="00933D50" w:rsidRPr="61646047">
        <w:rPr>
          <w:rFonts w:ascii="Times New Roman" w:hAnsi="Times New Roman" w:cs="Times New Roman"/>
          <w:sz w:val="24"/>
          <w:szCs w:val="24"/>
        </w:rPr>
        <w:t xml:space="preserve">tuleb leida </w:t>
      </w:r>
      <w:r w:rsidR="0029028D" w:rsidRPr="61646047">
        <w:rPr>
          <w:rFonts w:ascii="Times New Roman" w:hAnsi="Times New Roman" w:cs="Times New Roman"/>
          <w:sz w:val="24"/>
          <w:szCs w:val="24"/>
        </w:rPr>
        <w:t xml:space="preserve">lahendused pakendikonteinerite paigutamiseks </w:t>
      </w:r>
      <w:r w:rsidR="00933D50" w:rsidRPr="61646047">
        <w:rPr>
          <w:rFonts w:ascii="Times New Roman" w:hAnsi="Times New Roman" w:cs="Times New Roman"/>
          <w:sz w:val="24"/>
          <w:szCs w:val="24"/>
        </w:rPr>
        <w:t xml:space="preserve">elanikkonnale sobivaimatesse asukohtadesse (nt </w:t>
      </w:r>
      <w:r w:rsidR="0029028D" w:rsidRPr="61646047">
        <w:rPr>
          <w:rFonts w:ascii="Times New Roman" w:hAnsi="Times New Roman" w:cs="Times New Roman"/>
          <w:sz w:val="24"/>
          <w:szCs w:val="24"/>
        </w:rPr>
        <w:t>kaubanduskeskuste</w:t>
      </w:r>
      <w:r w:rsidR="00933D50" w:rsidRPr="61646047">
        <w:rPr>
          <w:rFonts w:ascii="Times New Roman" w:hAnsi="Times New Roman" w:cs="Times New Roman"/>
          <w:sz w:val="24"/>
          <w:szCs w:val="24"/>
        </w:rPr>
        <w:t xml:space="preserve"> ja bensiinijaamade parklad </w:t>
      </w:r>
      <w:r w:rsidR="0029028D" w:rsidRPr="61646047">
        <w:rPr>
          <w:rFonts w:ascii="Times New Roman" w:hAnsi="Times New Roman" w:cs="Times New Roman"/>
          <w:sz w:val="24"/>
          <w:szCs w:val="24"/>
        </w:rPr>
        <w:t>jms</w:t>
      </w:r>
      <w:r w:rsidR="00933D50" w:rsidRPr="61646047">
        <w:rPr>
          <w:rFonts w:ascii="Times New Roman" w:hAnsi="Times New Roman" w:cs="Times New Roman"/>
          <w:sz w:val="24"/>
          <w:szCs w:val="24"/>
        </w:rPr>
        <w:t>)</w:t>
      </w:r>
      <w:r w:rsidR="0029028D" w:rsidRPr="61646047">
        <w:rPr>
          <w:rFonts w:ascii="Times New Roman" w:hAnsi="Times New Roman" w:cs="Times New Roman"/>
          <w:sz w:val="24"/>
          <w:szCs w:val="24"/>
        </w:rPr>
        <w:t xml:space="preserve">. Antud ettepanekut arvestada ka uute </w:t>
      </w:r>
      <w:r w:rsidRPr="61646047">
        <w:rPr>
          <w:rFonts w:ascii="Times New Roman" w:hAnsi="Times New Roman" w:cs="Times New Roman"/>
          <w:sz w:val="24"/>
          <w:szCs w:val="24"/>
        </w:rPr>
        <w:t>d</w:t>
      </w:r>
      <w:r w:rsidR="0029028D" w:rsidRPr="61646047">
        <w:rPr>
          <w:rFonts w:ascii="Times New Roman" w:hAnsi="Times New Roman" w:cs="Times New Roman"/>
          <w:sz w:val="24"/>
          <w:szCs w:val="24"/>
        </w:rPr>
        <w:t>etailplaneeringute</w:t>
      </w:r>
      <w:r w:rsidRPr="61646047">
        <w:rPr>
          <w:rFonts w:ascii="Times New Roman" w:hAnsi="Times New Roman" w:cs="Times New Roman"/>
          <w:sz w:val="24"/>
          <w:szCs w:val="24"/>
        </w:rPr>
        <w:t>-</w:t>
      </w:r>
      <w:r w:rsidR="0029028D" w:rsidRPr="61646047">
        <w:rPr>
          <w:rFonts w:ascii="Times New Roman" w:hAnsi="Times New Roman" w:cs="Times New Roman"/>
          <w:sz w:val="24"/>
          <w:szCs w:val="24"/>
        </w:rPr>
        <w:t>projekteerimis</w:t>
      </w:r>
      <w:r w:rsidR="00933D50" w:rsidRPr="61646047">
        <w:rPr>
          <w:rFonts w:ascii="Times New Roman" w:hAnsi="Times New Roman" w:cs="Times New Roman"/>
          <w:sz w:val="24"/>
          <w:szCs w:val="24"/>
        </w:rPr>
        <w:t>t</w:t>
      </w:r>
      <w:r w:rsidRPr="61646047">
        <w:rPr>
          <w:rFonts w:ascii="Times New Roman" w:hAnsi="Times New Roman" w:cs="Times New Roman"/>
          <w:sz w:val="24"/>
          <w:szCs w:val="24"/>
        </w:rPr>
        <w:t>ingimuste seadmisel</w:t>
      </w:r>
      <w:r w:rsidR="0029028D" w:rsidRPr="61646047">
        <w:rPr>
          <w:rFonts w:ascii="Times New Roman" w:hAnsi="Times New Roman" w:cs="Times New Roman"/>
          <w:sz w:val="24"/>
          <w:szCs w:val="24"/>
        </w:rPr>
        <w:t>.</w:t>
      </w:r>
      <w:r w:rsidR="003768A0" w:rsidRPr="61646047">
        <w:rPr>
          <w:rFonts w:ascii="Times New Roman" w:hAnsi="Times New Roman" w:cs="Times New Roman"/>
          <w:sz w:val="24"/>
          <w:szCs w:val="24"/>
        </w:rPr>
        <w:t xml:space="preserve"> Viia läbi teavitustegevusi elanikkonna teadlikkuse tõstmiseks ja hoiakute muutmiseks.</w:t>
      </w:r>
    </w:p>
    <w:p w14:paraId="528EA9BE" w14:textId="4B4BF6F6" w:rsidR="090045D4" w:rsidRDefault="090045D4" w:rsidP="090045D4"/>
    <w:p w14:paraId="2F4B48F3" w14:textId="77777777" w:rsidR="0029028D" w:rsidRPr="00036E2B" w:rsidRDefault="0029028D" w:rsidP="00C32DC2">
      <w:pPr>
        <w:pStyle w:val="Pealkiri3"/>
        <w:jc w:val="both"/>
        <w:rPr>
          <w:rFonts w:ascii="Times New Roman" w:hAnsi="Times New Roman" w:cs="Times New Roman"/>
          <w:b/>
          <w:bCs/>
        </w:rPr>
      </w:pPr>
      <w:bookmarkStart w:id="22" w:name="_Toc208486587"/>
      <w:r w:rsidRPr="090045D4">
        <w:rPr>
          <w:rFonts w:ascii="Times New Roman" w:hAnsi="Times New Roman" w:cs="Times New Roman"/>
          <w:b/>
          <w:bCs/>
        </w:rPr>
        <w:t>3.1.3. Paber ja kartong</w:t>
      </w:r>
      <w:bookmarkEnd w:id="22"/>
      <w:r w:rsidRPr="090045D4">
        <w:rPr>
          <w:rFonts w:ascii="Times New Roman" w:hAnsi="Times New Roman" w:cs="Times New Roman"/>
          <w:b/>
          <w:bCs/>
        </w:rPr>
        <w:t xml:space="preserve"> </w:t>
      </w:r>
    </w:p>
    <w:p w14:paraId="763A4E97" w14:textId="77777777" w:rsidR="00C32DC2" w:rsidRPr="00C32DC2" w:rsidRDefault="00C32DC2" w:rsidP="00C32DC2"/>
    <w:p w14:paraId="35E5FF87" w14:textId="77777777" w:rsidR="0029028D" w:rsidRDefault="0029028D" w:rsidP="00BC6142">
      <w:pPr>
        <w:jc w:val="both"/>
        <w:rPr>
          <w:rFonts w:ascii="Times New Roman" w:hAnsi="Times New Roman" w:cs="Times New Roman"/>
          <w:strike/>
          <w:sz w:val="24"/>
          <w:szCs w:val="24"/>
        </w:rPr>
      </w:pPr>
      <w:r w:rsidRPr="0029028D">
        <w:rPr>
          <w:rFonts w:ascii="Times New Roman" w:hAnsi="Times New Roman" w:cs="Times New Roman"/>
          <w:sz w:val="24"/>
          <w:szCs w:val="24"/>
        </w:rPr>
        <w:t xml:space="preserve">Paber ja kartong moodustavad olmejäätmete hulgast keskmiselt </w:t>
      </w:r>
      <w:r w:rsidRPr="00600405">
        <w:rPr>
          <w:rFonts w:ascii="Times New Roman" w:hAnsi="Times New Roman" w:cs="Times New Roman"/>
          <w:sz w:val="24"/>
          <w:szCs w:val="24"/>
        </w:rPr>
        <w:t>19%.</w:t>
      </w:r>
      <w:r w:rsidRPr="0029028D">
        <w:rPr>
          <w:rFonts w:ascii="Times New Roman" w:hAnsi="Times New Roman" w:cs="Times New Roman"/>
          <w:sz w:val="24"/>
          <w:szCs w:val="24"/>
        </w:rPr>
        <w:t xml:space="preserve"> Reaalselt tekkivad pa</w:t>
      </w:r>
      <w:r w:rsidR="00600405">
        <w:rPr>
          <w:rFonts w:ascii="Times New Roman" w:hAnsi="Times New Roman" w:cs="Times New Roman"/>
          <w:sz w:val="24"/>
          <w:szCs w:val="24"/>
        </w:rPr>
        <w:t xml:space="preserve">berijäätmete hulgad on suuremad, </w:t>
      </w:r>
      <w:r w:rsidRPr="0029028D">
        <w:rPr>
          <w:rFonts w:ascii="Times New Roman" w:hAnsi="Times New Roman" w:cs="Times New Roman"/>
          <w:sz w:val="24"/>
          <w:szCs w:val="24"/>
        </w:rPr>
        <w:t xml:space="preserve">seda nii põletatava kui eraldi kogutava vanapaberi arvelt. </w:t>
      </w:r>
    </w:p>
    <w:p w14:paraId="53889D82" w14:textId="523D1076" w:rsidR="0029028D" w:rsidRPr="00D4030C" w:rsidRDefault="0029028D" w:rsidP="00BC6142">
      <w:pPr>
        <w:jc w:val="both"/>
        <w:rPr>
          <w:rFonts w:ascii="Times New Roman" w:hAnsi="Times New Roman" w:cs="Times New Roman"/>
          <w:sz w:val="24"/>
          <w:szCs w:val="24"/>
        </w:rPr>
      </w:pPr>
      <w:r w:rsidRPr="00D4030C">
        <w:rPr>
          <w:rFonts w:ascii="Times New Roman" w:hAnsi="Times New Roman" w:cs="Times New Roman"/>
          <w:sz w:val="24"/>
          <w:szCs w:val="24"/>
        </w:rPr>
        <w:t xml:space="preserve">Tabel </w:t>
      </w:r>
      <w:r w:rsidR="003266AA" w:rsidRPr="00D4030C">
        <w:rPr>
          <w:rFonts w:ascii="Times New Roman" w:hAnsi="Times New Roman" w:cs="Times New Roman"/>
          <w:sz w:val="24"/>
          <w:szCs w:val="24"/>
        </w:rPr>
        <w:t>5</w:t>
      </w:r>
      <w:r w:rsidRPr="00D4030C">
        <w:rPr>
          <w:rFonts w:ascii="Times New Roman" w:hAnsi="Times New Roman" w:cs="Times New Roman"/>
          <w:sz w:val="24"/>
          <w:szCs w:val="24"/>
        </w:rPr>
        <w:t>. Paberi ja kartongi teke maakonnas 201</w:t>
      </w:r>
      <w:r w:rsidR="00BA27A1" w:rsidRPr="00D4030C">
        <w:rPr>
          <w:rFonts w:ascii="Times New Roman" w:hAnsi="Times New Roman" w:cs="Times New Roman"/>
          <w:sz w:val="24"/>
          <w:szCs w:val="24"/>
        </w:rPr>
        <w:t>5</w:t>
      </w:r>
      <w:r w:rsidRPr="00D4030C">
        <w:rPr>
          <w:rFonts w:ascii="Times New Roman" w:hAnsi="Times New Roman" w:cs="Times New Roman"/>
          <w:sz w:val="24"/>
          <w:szCs w:val="24"/>
        </w:rPr>
        <w:t>-201</w:t>
      </w:r>
      <w:r w:rsidR="00566846" w:rsidRPr="00D4030C">
        <w:rPr>
          <w:rFonts w:ascii="Times New Roman" w:hAnsi="Times New Roman" w:cs="Times New Roman"/>
          <w:sz w:val="24"/>
          <w:szCs w:val="24"/>
        </w:rPr>
        <w:t>8</w:t>
      </w:r>
      <w:r w:rsidRPr="00D4030C">
        <w:rPr>
          <w:rFonts w:ascii="Times New Roman" w:hAnsi="Times New Roman" w:cs="Times New Roman"/>
          <w:sz w:val="24"/>
          <w:szCs w:val="24"/>
        </w:rPr>
        <w:t xml:space="preserve"> </w:t>
      </w:r>
      <w:r w:rsidR="001E226F" w:rsidRPr="00D4030C">
        <w:rPr>
          <w:rFonts w:ascii="Times New Roman" w:hAnsi="Times New Roman" w:cs="Times New Roman"/>
          <w:sz w:val="24"/>
          <w:szCs w:val="24"/>
        </w:rPr>
        <w:t xml:space="preserve">tonnides </w:t>
      </w:r>
      <w:r w:rsidRPr="00D4030C">
        <w:rPr>
          <w:rFonts w:ascii="Times New Roman" w:hAnsi="Times New Roman" w:cs="Times New Roman"/>
          <w:sz w:val="24"/>
          <w:szCs w:val="24"/>
        </w:rPr>
        <w:t xml:space="preserve">(allikas: JATS) </w:t>
      </w:r>
    </w:p>
    <w:tbl>
      <w:tblPr>
        <w:tblW w:w="8926" w:type="dxa"/>
        <w:tblCellMar>
          <w:left w:w="70" w:type="dxa"/>
          <w:right w:w="70" w:type="dxa"/>
        </w:tblCellMar>
        <w:tblLook w:val="04A0" w:firstRow="1" w:lastRow="0" w:firstColumn="1" w:lastColumn="0" w:noHBand="0" w:noVBand="1"/>
      </w:tblPr>
      <w:tblGrid>
        <w:gridCol w:w="3681"/>
        <w:gridCol w:w="1276"/>
        <w:gridCol w:w="1275"/>
        <w:gridCol w:w="1418"/>
        <w:gridCol w:w="1276"/>
      </w:tblGrid>
      <w:tr w:rsidR="00D4030C" w:rsidRPr="00D4030C" w14:paraId="4D7666F2" w14:textId="77777777" w:rsidTr="00566846">
        <w:trPr>
          <w:trHeight w:val="376"/>
        </w:trPr>
        <w:tc>
          <w:tcPr>
            <w:tcW w:w="3681" w:type="dxa"/>
            <w:tcBorders>
              <w:top w:val="single" w:sz="4" w:space="0" w:color="auto"/>
              <w:left w:val="single" w:sz="4" w:space="0" w:color="auto"/>
              <w:bottom w:val="single" w:sz="4" w:space="0" w:color="auto"/>
              <w:right w:val="single" w:sz="4" w:space="0" w:color="auto"/>
            </w:tcBorders>
            <w:hideMark/>
          </w:tcPr>
          <w:p w14:paraId="3B0F584C" w14:textId="77777777" w:rsidR="00566846" w:rsidRPr="00D4030C" w:rsidRDefault="00566846" w:rsidP="00BC6142">
            <w:pPr>
              <w:spacing w:after="0" w:line="240" w:lineRule="auto"/>
              <w:jc w:val="both"/>
              <w:rPr>
                <w:rFonts w:ascii="Times New Roman" w:eastAsia="Times New Roman" w:hAnsi="Times New Roman" w:cs="Times New Roman"/>
                <w:b/>
                <w:bCs/>
                <w:sz w:val="20"/>
                <w:szCs w:val="20"/>
                <w:lang w:eastAsia="et-EE"/>
              </w:rPr>
            </w:pPr>
            <w:r w:rsidRPr="00D4030C">
              <w:rPr>
                <w:rFonts w:ascii="Times New Roman" w:eastAsia="Times New Roman" w:hAnsi="Times New Roman" w:cs="Times New Roman"/>
                <w:b/>
                <w:bCs/>
                <w:sz w:val="20"/>
                <w:szCs w:val="20"/>
                <w:lang w:eastAsia="et-EE"/>
              </w:rPr>
              <w:t>Jäätme nimetus</w:t>
            </w:r>
          </w:p>
        </w:tc>
        <w:tc>
          <w:tcPr>
            <w:tcW w:w="1276" w:type="dxa"/>
            <w:tcBorders>
              <w:top w:val="single" w:sz="4" w:space="0" w:color="auto"/>
              <w:left w:val="nil"/>
              <w:bottom w:val="single" w:sz="4" w:space="0" w:color="auto"/>
              <w:right w:val="single" w:sz="4" w:space="0" w:color="auto"/>
            </w:tcBorders>
            <w:hideMark/>
          </w:tcPr>
          <w:p w14:paraId="56BB2DCE" w14:textId="77777777" w:rsidR="00566846" w:rsidRPr="00D4030C" w:rsidRDefault="00566846" w:rsidP="00BC6142">
            <w:pPr>
              <w:spacing w:after="0" w:line="240" w:lineRule="auto"/>
              <w:jc w:val="both"/>
              <w:rPr>
                <w:rFonts w:ascii="Times New Roman" w:eastAsia="Times New Roman" w:hAnsi="Times New Roman" w:cs="Times New Roman"/>
                <w:b/>
                <w:bCs/>
                <w:sz w:val="20"/>
                <w:szCs w:val="20"/>
                <w:lang w:eastAsia="et-EE"/>
              </w:rPr>
            </w:pPr>
            <w:r w:rsidRPr="00D4030C">
              <w:rPr>
                <w:rFonts w:ascii="Times New Roman" w:eastAsia="Times New Roman" w:hAnsi="Times New Roman" w:cs="Times New Roman"/>
                <w:b/>
                <w:bCs/>
                <w:sz w:val="20"/>
                <w:szCs w:val="20"/>
                <w:lang w:eastAsia="et-EE"/>
              </w:rPr>
              <w:t>2015</w:t>
            </w:r>
          </w:p>
        </w:tc>
        <w:tc>
          <w:tcPr>
            <w:tcW w:w="1275" w:type="dxa"/>
            <w:tcBorders>
              <w:top w:val="single" w:sz="4" w:space="0" w:color="auto"/>
              <w:left w:val="nil"/>
              <w:bottom w:val="single" w:sz="4" w:space="0" w:color="auto"/>
              <w:right w:val="single" w:sz="4" w:space="0" w:color="auto"/>
            </w:tcBorders>
            <w:hideMark/>
          </w:tcPr>
          <w:p w14:paraId="65D91BA3" w14:textId="77777777" w:rsidR="00566846" w:rsidRPr="00D4030C" w:rsidRDefault="00566846" w:rsidP="00BC6142">
            <w:pPr>
              <w:spacing w:after="0" w:line="240" w:lineRule="auto"/>
              <w:jc w:val="both"/>
              <w:rPr>
                <w:rFonts w:ascii="Times New Roman" w:eastAsia="Times New Roman" w:hAnsi="Times New Roman" w:cs="Times New Roman"/>
                <w:b/>
                <w:bCs/>
                <w:sz w:val="20"/>
                <w:szCs w:val="20"/>
                <w:lang w:eastAsia="et-EE"/>
              </w:rPr>
            </w:pPr>
            <w:r w:rsidRPr="00D4030C">
              <w:rPr>
                <w:rFonts w:ascii="Times New Roman" w:eastAsia="Times New Roman" w:hAnsi="Times New Roman" w:cs="Times New Roman"/>
                <w:b/>
                <w:bCs/>
                <w:sz w:val="20"/>
                <w:szCs w:val="20"/>
                <w:lang w:eastAsia="et-EE"/>
              </w:rPr>
              <w:t>2016</w:t>
            </w:r>
          </w:p>
        </w:tc>
        <w:tc>
          <w:tcPr>
            <w:tcW w:w="1418" w:type="dxa"/>
            <w:tcBorders>
              <w:top w:val="single" w:sz="4" w:space="0" w:color="auto"/>
              <w:left w:val="nil"/>
              <w:bottom w:val="single" w:sz="4" w:space="0" w:color="auto"/>
              <w:right w:val="single" w:sz="4" w:space="0" w:color="auto"/>
            </w:tcBorders>
            <w:hideMark/>
          </w:tcPr>
          <w:p w14:paraId="55063A51" w14:textId="77777777" w:rsidR="00566846" w:rsidRPr="00D4030C" w:rsidRDefault="00566846" w:rsidP="00BC6142">
            <w:pPr>
              <w:spacing w:after="0" w:line="240" w:lineRule="auto"/>
              <w:jc w:val="both"/>
              <w:rPr>
                <w:rFonts w:ascii="Times New Roman" w:eastAsia="Times New Roman" w:hAnsi="Times New Roman" w:cs="Times New Roman"/>
                <w:b/>
                <w:bCs/>
                <w:sz w:val="20"/>
                <w:szCs w:val="20"/>
                <w:lang w:eastAsia="et-EE"/>
              </w:rPr>
            </w:pPr>
            <w:r w:rsidRPr="00D4030C">
              <w:rPr>
                <w:rFonts w:ascii="Times New Roman" w:eastAsia="Times New Roman" w:hAnsi="Times New Roman" w:cs="Times New Roman"/>
                <w:b/>
                <w:bCs/>
                <w:sz w:val="20"/>
                <w:szCs w:val="20"/>
                <w:lang w:eastAsia="et-EE"/>
              </w:rPr>
              <w:t>2017</w:t>
            </w:r>
          </w:p>
        </w:tc>
        <w:tc>
          <w:tcPr>
            <w:tcW w:w="1276" w:type="dxa"/>
            <w:tcBorders>
              <w:top w:val="single" w:sz="4" w:space="0" w:color="auto"/>
              <w:left w:val="nil"/>
              <w:bottom w:val="single" w:sz="4" w:space="0" w:color="auto"/>
              <w:right w:val="single" w:sz="4" w:space="0" w:color="auto"/>
            </w:tcBorders>
          </w:tcPr>
          <w:p w14:paraId="6AF82A29" w14:textId="77777777" w:rsidR="00566846" w:rsidRPr="00D4030C" w:rsidRDefault="00566846" w:rsidP="00BC6142">
            <w:pPr>
              <w:spacing w:after="0" w:line="240" w:lineRule="auto"/>
              <w:jc w:val="both"/>
              <w:rPr>
                <w:rFonts w:ascii="Times New Roman" w:eastAsia="Times New Roman" w:hAnsi="Times New Roman" w:cs="Times New Roman"/>
                <w:b/>
                <w:bCs/>
                <w:sz w:val="20"/>
                <w:szCs w:val="20"/>
                <w:lang w:eastAsia="et-EE"/>
              </w:rPr>
            </w:pPr>
            <w:r w:rsidRPr="00D4030C">
              <w:rPr>
                <w:rFonts w:ascii="Times New Roman" w:eastAsia="Times New Roman" w:hAnsi="Times New Roman" w:cs="Times New Roman"/>
                <w:b/>
                <w:bCs/>
                <w:sz w:val="20"/>
                <w:szCs w:val="20"/>
                <w:lang w:eastAsia="et-EE"/>
              </w:rPr>
              <w:t>2018</w:t>
            </w:r>
          </w:p>
        </w:tc>
      </w:tr>
      <w:tr w:rsidR="00D4030C" w:rsidRPr="00D4030C" w14:paraId="3E612C49" w14:textId="77777777" w:rsidTr="00566846">
        <w:trPr>
          <w:trHeight w:val="413"/>
        </w:trPr>
        <w:tc>
          <w:tcPr>
            <w:tcW w:w="3681" w:type="dxa"/>
            <w:tcBorders>
              <w:top w:val="nil"/>
              <w:left w:val="single" w:sz="4" w:space="0" w:color="auto"/>
              <w:bottom w:val="single" w:sz="4" w:space="0" w:color="auto"/>
              <w:right w:val="single" w:sz="4" w:space="0" w:color="auto"/>
            </w:tcBorders>
            <w:hideMark/>
          </w:tcPr>
          <w:p w14:paraId="52583C16" w14:textId="77777777" w:rsidR="00566846" w:rsidRPr="00D4030C" w:rsidRDefault="00566846" w:rsidP="00BC6142">
            <w:pPr>
              <w:spacing w:after="0" w:line="240" w:lineRule="auto"/>
              <w:jc w:val="both"/>
              <w:rPr>
                <w:rFonts w:ascii="Times New Roman" w:eastAsia="Times New Roman" w:hAnsi="Times New Roman" w:cs="Times New Roman"/>
                <w:b/>
                <w:bCs/>
                <w:sz w:val="20"/>
                <w:szCs w:val="20"/>
                <w:lang w:eastAsia="et-EE"/>
              </w:rPr>
            </w:pPr>
            <w:r w:rsidRPr="00D4030C">
              <w:rPr>
                <w:rFonts w:ascii="Times New Roman" w:eastAsia="Times New Roman" w:hAnsi="Times New Roman" w:cs="Times New Roman"/>
                <w:b/>
                <w:bCs/>
                <w:sz w:val="20"/>
                <w:szCs w:val="20"/>
                <w:lang w:eastAsia="et-EE"/>
              </w:rPr>
              <w:t>Paber- ja kartongpakendid (15 01 01)</w:t>
            </w:r>
          </w:p>
        </w:tc>
        <w:tc>
          <w:tcPr>
            <w:tcW w:w="1276" w:type="dxa"/>
            <w:tcBorders>
              <w:top w:val="nil"/>
              <w:left w:val="nil"/>
              <w:bottom w:val="single" w:sz="4" w:space="0" w:color="auto"/>
              <w:right w:val="single" w:sz="4" w:space="0" w:color="auto"/>
            </w:tcBorders>
            <w:hideMark/>
          </w:tcPr>
          <w:p w14:paraId="1E060098"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922,299</w:t>
            </w:r>
          </w:p>
        </w:tc>
        <w:tc>
          <w:tcPr>
            <w:tcW w:w="1275" w:type="dxa"/>
            <w:tcBorders>
              <w:top w:val="nil"/>
              <w:left w:val="nil"/>
              <w:bottom w:val="single" w:sz="4" w:space="0" w:color="auto"/>
              <w:right w:val="single" w:sz="4" w:space="0" w:color="auto"/>
            </w:tcBorders>
            <w:hideMark/>
          </w:tcPr>
          <w:p w14:paraId="67519092"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528,931</w:t>
            </w:r>
          </w:p>
        </w:tc>
        <w:tc>
          <w:tcPr>
            <w:tcW w:w="1418" w:type="dxa"/>
            <w:tcBorders>
              <w:top w:val="nil"/>
              <w:left w:val="nil"/>
              <w:bottom w:val="single" w:sz="4" w:space="0" w:color="auto"/>
              <w:right w:val="single" w:sz="4" w:space="0" w:color="auto"/>
            </w:tcBorders>
            <w:hideMark/>
          </w:tcPr>
          <w:p w14:paraId="3F242A93"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531,574</w:t>
            </w:r>
          </w:p>
        </w:tc>
        <w:tc>
          <w:tcPr>
            <w:tcW w:w="1276" w:type="dxa"/>
            <w:tcBorders>
              <w:top w:val="nil"/>
              <w:left w:val="nil"/>
              <w:bottom w:val="single" w:sz="4" w:space="0" w:color="auto"/>
              <w:right w:val="single" w:sz="4" w:space="0" w:color="auto"/>
            </w:tcBorders>
          </w:tcPr>
          <w:p w14:paraId="698214B4"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635,465</w:t>
            </w:r>
          </w:p>
        </w:tc>
      </w:tr>
      <w:tr w:rsidR="00D4030C" w:rsidRPr="00D4030C" w14:paraId="559C287C" w14:textId="77777777" w:rsidTr="00566846">
        <w:trPr>
          <w:trHeight w:val="376"/>
        </w:trPr>
        <w:tc>
          <w:tcPr>
            <w:tcW w:w="3681" w:type="dxa"/>
            <w:tcBorders>
              <w:top w:val="nil"/>
              <w:left w:val="single" w:sz="4" w:space="0" w:color="auto"/>
              <w:bottom w:val="single" w:sz="4" w:space="0" w:color="auto"/>
              <w:right w:val="single" w:sz="4" w:space="0" w:color="auto"/>
            </w:tcBorders>
            <w:hideMark/>
          </w:tcPr>
          <w:p w14:paraId="30ECBFC4" w14:textId="77777777" w:rsidR="00566846" w:rsidRPr="00D4030C" w:rsidRDefault="00566846" w:rsidP="00BC6142">
            <w:pPr>
              <w:spacing w:after="0" w:line="240" w:lineRule="auto"/>
              <w:jc w:val="both"/>
              <w:rPr>
                <w:rFonts w:ascii="Times New Roman" w:eastAsia="Times New Roman" w:hAnsi="Times New Roman" w:cs="Times New Roman"/>
                <w:b/>
                <w:bCs/>
                <w:sz w:val="20"/>
                <w:szCs w:val="20"/>
                <w:lang w:eastAsia="et-EE"/>
              </w:rPr>
            </w:pPr>
            <w:r w:rsidRPr="00D4030C">
              <w:rPr>
                <w:rFonts w:ascii="Times New Roman" w:eastAsia="Times New Roman" w:hAnsi="Times New Roman" w:cs="Times New Roman"/>
                <w:b/>
                <w:bCs/>
                <w:sz w:val="20"/>
                <w:szCs w:val="20"/>
                <w:lang w:eastAsia="et-EE"/>
              </w:rPr>
              <w:t>Paber ja kartong (20 01 01)</w:t>
            </w:r>
          </w:p>
        </w:tc>
        <w:tc>
          <w:tcPr>
            <w:tcW w:w="1276" w:type="dxa"/>
            <w:tcBorders>
              <w:top w:val="nil"/>
              <w:left w:val="nil"/>
              <w:bottom w:val="single" w:sz="4" w:space="0" w:color="auto"/>
              <w:right w:val="single" w:sz="4" w:space="0" w:color="auto"/>
            </w:tcBorders>
            <w:hideMark/>
          </w:tcPr>
          <w:p w14:paraId="0585947A"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17,133</w:t>
            </w:r>
          </w:p>
        </w:tc>
        <w:tc>
          <w:tcPr>
            <w:tcW w:w="1275" w:type="dxa"/>
            <w:tcBorders>
              <w:top w:val="nil"/>
              <w:left w:val="nil"/>
              <w:bottom w:val="single" w:sz="4" w:space="0" w:color="auto"/>
              <w:right w:val="single" w:sz="4" w:space="0" w:color="auto"/>
            </w:tcBorders>
            <w:hideMark/>
          </w:tcPr>
          <w:p w14:paraId="709DD0BA"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90,365</w:t>
            </w:r>
          </w:p>
        </w:tc>
        <w:tc>
          <w:tcPr>
            <w:tcW w:w="1418" w:type="dxa"/>
            <w:tcBorders>
              <w:top w:val="nil"/>
              <w:left w:val="nil"/>
              <w:bottom w:val="single" w:sz="4" w:space="0" w:color="auto"/>
              <w:right w:val="single" w:sz="4" w:space="0" w:color="auto"/>
            </w:tcBorders>
            <w:hideMark/>
          </w:tcPr>
          <w:p w14:paraId="715D698D"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569,143</w:t>
            </w:r>
          </w:p>
        </w:tc>
        <w:tc>
          <w:tcPr>
            <w:tcW w:w="1276" w:type="dxa"/>
            <w:tcBorders>
              <w:top w:val="nil"/>
              <w:left w:val="nil"/>
              <w:bottom w:val="single" w:sz="4" w:space="0" w:color="auto"/>
              <w:right w:val="single" w:sz="4" w:space="0" w:color="auto"/>
            </w:tcBorders>
          </w:tcPr>
          <w:p w14:paraId="27A73B56"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186,266</w:t>
            </w:r>
          </w:p>
        </w:tc>
      </w:tr>
      <w:tr w:rsidR="00D4030C" w:rsidRPr="00D4030C" w14:paraId="7AE95EE1" w14:textId="77777777" w:rsidTr="00566846">
        <w:trPr>
          <w:trHeight w:val="376"/>
        </w:trPr>
        <w:tc>
          <w:tcPr>
            <w:tcW w:w="3681" w:type="dxa"/>
            <w:tcBorders>
              <w:top w:val="nil"/>
              <w:left w:val="single" w:sz="4" w:space="0" w:color="auto"/>
              <w:bottom w:val="single" w:sz="4" w:space="0" w:color="auto"/>
              <w:right w:val="single" w:sz="4" w:space="0" w:color="auto"/>
            </w:tcBorders>
            <w:hideMark/>
          </w:tcPr>
          <w:p w14:paraId="62C9F982" w14:textId="77777777" w:rsidR="00566846" w:rsidRPr="00D4030C" w:rsidRDefault="00566846" w:rsidP="00BC6142">
            <w:pPr>
              <w:spacing w:after="0" w:line="240" w:lineRule="auto"/>
              <w:jc w:val="both"/>
              <w:rPr>
                <w:rFonts w:ascii="Times New Roman" w:eastAsia="Times New Roman" w:hAnsi="Times New Roman" w:cs="Times New Roman"/>
                <w:b/>
                <w:bCs/>
                <w:sz w:val="20"/>
                <w:szCs w:val="20"/>
                <w:lang w:eastAsia="et-EE"/>
              </w:rPr>
            </w:pPr>
            <w:r w:rsidRPr="00D4030C">
              <w:rPr>
                <w:rFonts w:ascii="Times New Roman" w:eastAsia="Times New Roman" w:hAnsi="Times New Roman" w:cs="Times New Roman"/>
                <w:b/>
                <w:bCs/>
                <w:sz w:val="20"/>
                <w:szCs w:val="20"/>
                <w:lang w:eastAsia="et-EE"/>
              </w:rPr>
              <w:t>Kokku</w:t>
            </w:r>
          </w:p>
        </w:tc>
        <w:tc>
          <w:tcPr>
            <w:tcW w:w="1276" w:type="dxa"/>
            <w:tcBorders>
              <w:top w:val="nil"/>
              <w:left w:val="nil"/>
              <w:bottom w:val="single" w:sz="4" w:space="0" w:color="auto"/>
              <w:right w:val="single" w:sz="4" w:space="0" w:color="auto"/>
            </w:tcBorders>
            <w:hideMark/>
          </w:tcPr>
          <w:p w14:paraId="7975CF9B"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939,432</w:t>
            </w:r>
          </w:p>
        </w:tc>
        <w:tc>
          <w:tcPr>
            <w:tcW w:w="1275" w:type="dxa"/>
            <w:tcBorders>
              <w:top w:val="nil"/>
              <w:left w:val="nil"/>
              <w:bottom w:val="single" w:sz="4" w:space="0" w:color="auto"/>
              <w:right w:val="single" w:sz="4" w:space="0" w:color="auto"/>
            </w:tcBorders>
            <w:hideMark/>
          </w:tcPr>
          <w:p w14:paraId="37AA7647"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619,296</w:t>
            </w:r>
          </w:p>
        </w:tc>
        <w:tc>
          <w:tcPr>
            <w:tcW w:w="1418" w:type="dxa"/>
            <w:tcBorders>
              <w:top w:val="nil"/>
              <w:left w:val="nil"/>
              <w:bottom w:val="single" w:sz="4" w:space="0" w:color="auto"/>
              <w:right w:val="single" w:sz="4" w:space="0" w:color="auto"/>
            </w:tcBorders>
            <w:hideMark/>
          </w:tcPr>
          <w:p w14:paraId="21885D22" w14:textId="16D43319"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1</w:t>
            </w:r>
            <w:r w:rsidR="00F216D1" w:rsidRPr="00D4030C">
              <w:rPr>
                <w:rFonts w:ascii="Times New Roman" w:eastAsia="Times New Roman" w:hAnsi="Times New Roman" w:cs="Times New Roman"/>
                <w:sz w:val="20"/>
                <w:szCs w:val="20"/>
                <w:lang w:eastAsia="et-EE"/>
              </w:rPr>
              <w:t xml:space="preserve"> </w:t>
            </w:r>
            <w:r w:rsidRPr="00D4030C">
              <w:rPr>
                <w:rFonts w:ascii="Times New Roman" w:eastAsia="Times New Roman" w:hAnsi="Times New Roman" w:cs="Times New Roman"/>
                <w:sz w:val="20"/>
                <w:szCs w:val="20"/>
                <w:lang w:eastAsia="et-EE"/>
              </w:rPr>
              <w:t>100,717</w:t>
            </w:r>
          </w:p>
        </w:tc>
        <w:tc>
          <w:tcPr>
            <w:tcW w:w="1276" w:type="dxa"/>
            <w:tcBorders>
              <w:top w:val="nil"/>
              <w:left w:val="nil"/>
              <w:bottom w:val="single" w:sz="4" w:space="0" w:color="auto"/>
              <w:right w:val="single" w:sz="4" w:space="0" w:color="auto"/>
            </w:tcBorders>
          </w:tcPr>
          <w:p w14:paraId="0769A4F1" w14:textId="77777777" w:rsidR="00566846" w:rsidRPr="00D4030C" w:rsidRDefault="00566846" w:rsidP="00BC6142">
            <w:pPr>
              <w:spacing w:after="0" w:line="240" w:lineRule="auto"/>
              <w:jc w:val="both"/>
              <w:rPr>
                <w:rFonts w:ascii="Times New Roman" w:eastAsia="Times New Roman" w:hAnsi="Times New Roman" w:cs="Times New Roman"/>
                <w:sz w:val="20"/>
                <w:szCs w:val="20"/>
                <w:lang w:eastAsia="et-EE"/>
              </w:rPr>
            </w:pPr>
            <w:r w:rsidRPr="00D4030C">
              <w:rPr>
                <w:rFonts w:ascii="Times New Roman" w:eastAsia="Times New Roman" w:hAnsi="Times New Roman" w:cs="Times New Roman"/>
                <w:sz w:val="20"/>
                <w:szCs w:val="20"/>
                <w:lang w:eastAsia="et-EE"/>
              </w:rPr>
              <w:t>821,731</w:t>
            </w:r>
          </w:p>
        </w:tc>
      </w:tr>
    </w:tbl>
    <w:p w14:paraId="65E9D9D1" w14:textId="18693A65" w:rsidR="0029028D" w:rsidRPr="00D4030C" w:rsidRDefault="00D24E1A" w:rsidP="00BC6142">
      <w:pPr>
        <w:jc w:val="both"/>
        <w:rPr>
          <w:rFonts w:ascii="Times New Roman" w:hAnsi="Times New Roman" w:cs="Times New Roman"/>
          <w:sz w:val="24"/>
          <w:szCs w:val="24"/>
        </w:rPr>
      </w:pPr>
      <w:r w:rsidRPr="00D4030C">
        <w:rPr>
          <w:rFonts w:ascii="Times New Roman" w:hAnsi="Times New Roman" w:cs="Times New Roman"/>
          <w:sz w:val="24"/>
          <w:szCs w:val="24"/>
        </w:rPr>
        <w:t xml:space="preserve">Vastavalt Võru maakonna valdade </w:t>
      </w:r>
      <w:proofErr w:type="spellStart"/>
      <w:r w:rsidRPr="00D4030C">
        <w:rPr>
          <w:rFonts w:ascii="Times New Roman" w:hAnsi="Times New Roman" w:cs="Times New Roman"/>
          <w:sz w:val="24"/>
          <w:szCs w:val="24"/>
        </w:rPr>
        <w:t>ühishankele</w:t>
      </w:r>
      <w:proofErr w:type="spellEnd"/>
      <w:r w:rsidRPr="00D4030C">
        <w:rPr>
          <w:rFonts w:ascii="Times New Roman" w:hAnsi="Times New Roman" w:cs="Times New Roman"/>
          <w:sz w:val="24"/>
          <w:szCs w:val="24"/>
        </w:rPr>
        <w:t xml:space="preserve"> on korraldatud jäätmeveo teenuse osutajal kohustus paigaldada paberi ja kartongi kogumise konteinerid alates 10 korteriga majade juurde kui tegemist ei ole puuküttega majaga.</w:t>
      </w:r>
      <w:r w:rsidR="007B49AC" w:rsidRPr="00D4030C">
        <w:rPr>
          <w:rFonts w:ascii="Calibri" w:hAnsi="Calibri" w:cs="Calibri"/>
        </w:rPr>
        <w:t xml:space="preserve"> </w:t>
      </w:r>
      <w:r w:rsidR="007B49AC" w:rsidRPr="00D4030C">
        <w:rPr>
          <w:rFonts w:ascii="Times New Roman" w:hAnsi="Times New Roman" w:cs="Times New Roman"/>
          <w:sz w:val="24"/>
          <w:szCs w:val="24"/>
        </w:rPr>
        <w:t>E</w:t>
      </w:r>
      <w:r w:rsidR="007B49AC" w:rsidRPr="00D4030C">
        <w:rPr>
          <w:rFonts w:ascii="Times New Roman" w:eastAsia="Times New Roman" w:hAnsi="Times New Roman" w:cs="Times New Roman"/>
          <w:sz w:val="24"/>
          <w:szCs w:val="24"/>
          <w:lang w:eastAsia="et-EE"/>
        </w:rPr>
        <w:t>raisikud, kelle paberi-ja kartongijäätmete äravedu ei toimu läbi korraldatud jäätmeveo, saavad oma jäätmed üle anda  jäätmejaamades või avalikes kogumispunktides.</w:t>
      </w:r>
    </w:p>
    <w:p w14:paraId="57561F56" w14:textId="77777777" w:rsidR="008B74A3" w:rsidRPr="00D4030C" w:rsidRDefault="00D24E1A" w:rsidP="00BC6142">
      <w:pPr>
        <w:jc w:val="both"/>
        <w:rPr>
          <w:rFonts w:ascii="Times New Roman" w:hAnsi="Times New Roman" w:cs="Times New Roman"/>
          <w:sz w:val="24"/>
          <w:szCs w:val="24"/>
        </w:rPr>
      </w:pPr>
      <w:r w:rsidRPr="00D4030C">
        <w:rPr>
          <w:rFonts w:ascii="Times New Roman" w:hAnsi="Times New Roman" w:cs="Times New Roman"/>
          <w:sz w:val="24"/>
          <w:szCs w:val="24"/>
        </w:rPr>
        <w:t xml:space="preserve">Koostöös KOV ja segaolmejäätmete vedajaga on võimalus paigaldada vanapaberi ja kartongi konteinerid </w:t>
      </w:r>
      <w:r w:rsidR="00CF7A70" w:rsidRPr="00D4030C">
        <w:rPr>
          <w:rFonts w:ascii="Times New Roman" w:hAnsi="Times New Roman" w:cs="Times New Roman"/>
          <w:sz w:val="24"/>
          <w:szCs w:val="24"/>
        </w:rPr>
        <w:t>pakendikonteinerite juurde.</w:t>
      </w:r>
      <w:r w:rsidR="008B74A3" w:rsidRPr="00D4030C">
        <w:rPr>
          <w:rFonts w:ascii="Times New Roman" w:hAnsi="Times New Roman" w:cs="Times New Roman"/>
          <w:sz w:val="24"/>
          <w:szCs w:val="24"/>
        </w:rPr>
        <w:t xml:space="preserve"> </w:t>
      </w:r>
    </w:p>
    <w:p w14:paraId="397CCD50" w14:textId="77777777" w:rsidR="00EA3A7B" w:rsidRPr="00D4030C" w:rsidRDefault="00EA3A7B" w:rsidP="00BC6142">
      <w:pPr>
        <w:pStyle w:val="Pealkiri3"/>
        <w:jc w:val="both"/>
        <w:rPr>
          <w:rFonts w:ascii="Times New Roman" w:hAnsi="Times New Roman" w:cs="Times New Roman"/>
          <w:color w:val="auto"/>
        </w:rPr>
      </w:pPr>
      <w:bookmarkStart w:id="23" w:name="_Hlk7705240"/>
    </w:p>
    <w:p w14:paraId="0D609E29" w14:textId="7D517830" w:rsidR="00DF2ED9" w:rsidRPr="00D4030C" w:rsidRDefault="00DF2ED9" w:rsidP="00BC6142">
      <w:pPr>
        <w:pStyle w:val="Pealkiri3"/>
        <w:jc w:val="both"/>
        <w:rPr>
          <w:rFonts w:ascii="Times New Roman" w:hAnsi="Times New Roman" w:cs="Times New Roman"/>
          <w:b/>
          <w:bCs/>
          <w:color w:val="auto"/>
        </w:rPr>
      </w:pPr>
      <w:bookmarkStart w:id="24" w:name="_Toc208486588"/>
      <w:r w:rsidRPr="090045D4">
        <w:rPr>
          <w:rFonts w:ascii="Times New Roman" w:hAnsi="Times New Roman" w:cs="Times New Roman"/>
          <w:b/>
          <w:bCs/>
          <w:color w:val="auto"/>
        </w:rPr>
        <w:t>3.1.4. Biolagunevad jäätmed</w:t>
      </w:r>
      <w:bookmarkEnd w:id="24"/>
      <w:r w:rsidRPr="090045D4">
        <w:rPr>
          <w:rFonts w:ascii="Times New Roman" w:hAnsi="Times New Roman" w:cs="Times New Roman"/>
          <w:b/>
          <w:bCs/>
          <w:color w:val="auto"/>
        </w:rPr>
        <w:t xml:space="preserve"> </w:t>
      </w:r>
    </w:p>
    <w:bookmarkEnd w:id="23"/>
    <w:p w14:paraId="4EA03228" w14:textId="77777777" w:rsidR="00434E44" w:rsidRPr="00D4030C" w:rsidRDefault="00434E44" w:rsidP="00BC6142">
      <w:pPr>
        <w:jc w:val="both"/>
        <w:rPr>
          <w:rFonts w:ascii="Times New Roman" w:hAnsi="Times New Roman" w:cs="Times New Roman"/>
          <w:sz w:val="24"/>
          <w:szCs w:val="24"/>
        </w:rPr>
      </w:pPr>
    </w:p>
    <w:p w14:paraId="14EB9BC7" w14:textId="2DC3E435" w:rsidR="00BF4560" w:rsidRPr="00D4030C" w:rsidRDefault="00600405" w:rsidP="00BF4560">
      <w:pPr>
        <w:jc w:val="both"/>
        <w:rPr>
          <w:rFonts w:ascii="Times New Roman" w:hAnsi="Times New Roman" w:cs="Times New Roman"/>
          <w:sz w:val="24"/>
          <w:szCs w:val="24"/>
        </w:rPr>
      </w:pPr>
      <w:r w:rsidRPr="00D4030C">
        <w:rPr>
          <w:rFonts w:ascii="Times New Roman" w:hAnsi="Times New Roman" w:cs="Times New Roman"/>
          <w:sz w:val="24"/>
          <w:szCs w:val="24"/>
        </w:rPr>
        <w:t>S</w:t>
      </w:r>
      <w:r w:rsidR="00DF2ED9" w:rsidRPr="00D4030C">
        <w:rPr>
          <w:rFonts w:ascii="Times New Roman" w:hAnsi="Times New Roman" w:cs="Times New Roman"/>
          <w:sz w:val="24"/>
          <w:szCs w:val="24"/>
        </w:rPr>
        <w:t xml:space="preserve">egaolmejäätmetest moodustavad </w:t>
      </w:r>
      <w:proofErr w:type="spellStart"/>
      <w:r w:rsidR="00DF2ED9" w:rsidRPr="00D4030C">
        <w:rPr>
          <w:rFonts w:ascii="Times New Roman" w:hAnsi="Times New Roman" w:cs="Times New Roman"/>
          <w:sz w:val="24"/>
          <w:szCs w:val="24"/>
        </w:rPr>
        <w:t>biojäätmed</w:t>
      </w:r>
      <w:proofErr w:type="spellEnd"/>
      <w:r w:rsidR="00DF2ED9" w:rsidRPr="00D4030C">
        <w:rPr>
          <w:rFonts w:ascii="Times New Roman" w:hAnsi="Times New Roman" w:cs="Times New Roman"/>
          <w:sz w:val="24"/>
          <w:szCs w:val="24"/>
        </w:rPr>
        <w:t xml:space="preserve"> ca 37</w:t>
      </w:r>
      <w:r w:rsidR="00693AED" w:rsidRPr="00D4030C">
        <w:rPr>
          <w:rFonts w:ascii="Times New Roman" w:hAnsi="Times New Roman" w:cs="Times New Roman"/>
          <w:sz w:val="24"/>
          <w:szCs w:val="24"/>
        </w:rPr>
        <w:t>%</w:t>
      </w:r>
      <w:r w:rsidRPr="00D4030C">
        <w:rPr>
          <w:rFonts w:ascii="Times New Roman" w:hAnsi="Times New Roman" w:cs="Times New Roman"/>
          <w:sz w:val="24"/>
          <w:szCs w:val="24"/>
        </w:rPr>
        <w:t xml:space="preserve">. </w:t>
      </w:r>
      <w:r w:rsidR="00DF2ED9" w:rsidRPr="00D4030C">
        <w:rPr>
          <w:rFonts w:ascii="Times New Roman" w:hAnsi="Times New Roman" w:cs="Times New Roman"/>
          <w:sz w:val="24"/>
          <w:szCs w:val="24"/>
        </w:rPr>
        <w:t xml:space="preserve">Biolagunevate jäätmete eraldi käitlemine on lähituleviku üks olulisem osa, vältides seega muude jäätmeliikide segunemist biolaguneva </w:t>
      </w:r>
      <w:proofErr w:type="spellStart"/>
      <w:r w:rsidR="00DF2ED9" w:rsidRPr="00D4030C">
        <w:rPr>
          <w:rFonts w:ascii="Times New Roman" w:hAnsi="Times New Roman" w:cs="Times New Roman"/>
          <w:sz w:val="24"/>
          <w:szCs w:val="24"/>
        </w:rPr>
        <w:t>jäätmega</w:t>
      </w:r>
      <w:proofErr w:type="spellEnd"/>
      <w:r w:rsidR="00DF2ED9" w:rsidRPr="00D4030C">
        <w:rPr>
          <w:rFonts w:ascii="Times New Roman" w:hAnsi="Times New Roman" w:cs="Times New Roman"/>
          <w:sz w:val="24"/>
          <w:szCs w:val="24"/>
        </w:rPr>
        <w:t>. Tiheasustuses tuleb leida koostöös jäätmevedajatega parim lahendus toidujäätmete eraldi käitlemiseks.</w:t>
      </w:r>
      <w:r w:rsidR="00BF4560" w:rsidRPr="00D4030C">
        <w:t xml:space="preserve"> </w:t>
      </w:r>
      <w:r w:rsidR="00BF4560" w:rsidRPr="00D4030C">
        <w:rPr>
          <w:rFonts w:ascii="Times New Roman" w:hAnsi="Times New Roman" w:cs="Times New Roman"/>
          <w:sz w:val="24"/>
          <w:szCs w:val="24"/>
        </w:rPr>
        <w:t>Lisaks tuleb koguda liigiti jaemüügikohas, toitlustusasutuses ja toiduainetööstuses tekkivad biolagunevad köögi-ja sööklajäätmed ning anda need üle vastavat luba omavale isikule.</w:t>
      </w:r>
    </w:p>
    <w:p w14:paraId="72B10943" w14:textId="0FC097AC" w:rsidR="00E92F36" w:rsidRPr="00D4030C" w:rsidRDefault="00DF2ED9" w:rsidP="00BC6142">
      <w:pPr>
        <w:jc w:val="both"/>
        <w:rPr>
          <w:rFonts w:ascii="Times New Roman" w:hAnsi="Times New Roman" w:cs="Times New Roman"/>
          <w:sz w:val="24"/>
          <w:szCs w:val="24"/>
        </w:rPr>
      </w:pPr>
      <w:r w:rsidRPr="090045D4">
        <w:rPr>
          <w:rFonts w:ascii="Times New Roman" w:hAnsi="Times New Roman" w:cs="Times New Roman"/>
          <w:sz w:val="24"/>
          <w:szCs w:val="24"/>
        </w:rPr>
        <w:lastRenderedPageBreak/>
        <w:t>Toidujäätmete eraldi kogumine on lähiaastatel majanduslikult mittetasuv</w:t>
      </w:r>
      <w:r w:rsidR="00E92F36" w:rsidRPr="090045D4">
        <w:rPr>
          <w:rFonts w:ascii="Times New Roman" w:hAnsi="Times New Roman" w:cs="Times New Roman"/>
          <w:sz w:val="24"/>
          <w:szCs w:val="24"/>
        </w:rPr>
        <w:t xml:space="preserve">. </w:t>
      </w:r>
      <w:r w:rsidR="00BF4560" w:rsidRPr="090045D4">
        <w:rPr>
          <w:rFonts w:ascii="Times New Roman" w:hAnsi="Times New Roman" w:cs="Times New Roman"/>
          <w:sz w:val="24"/>
          <w:szCs w:val="24"/>
        </w:rPr>
        <w:t>Muu haljastu</w:t>
      </w:r>
      <w:r w:rsidRPr="090045D4">
        <w:rPr>
          <w:rFonts w:ascii="Times New Roman" w:hAnsi="Times New Roman" w:cs="Times New Roman"/>
          <w:sz w:val="24"/>
          <w:szCs w:val="24"/>
        </w:rPr>
        <w:t>jäätmete kogumine on oluliselt lihtsamini teostatav ning mõistlik on kompostida tekkekohale võimalikult lähedal</w:t>
      </w:r>
      <w:r w:rsidR="00600405" w:rsidRPr="090045D4">
        <w:rPr>
          <w:rFonts w:ascii="Times New Roman" w:hAnsi="Times New Roman" w:cs="Times New Roman"/>
          <w:sz w:val="24"/>
          <w:szCs w:val="24"/>
        </w:rPr>
        <w:t xml:space="preserve">. </w:t>
      </w:r>
      <w:r w:rsidR="00CF7A70" w:rsidRPr="090045D4">
        <w:rPr>
          <w:rFonts w:ascii="Times New Roman" w:hAnsi="Times New Roman" w:cs="Times New Roman"/>
          <w:sz w:val="24"/>
          <w:szCs w:val="24"/>
        </w:rPr>
        <w:t xml:space="preserve">Soovitavalt parimad lõppkäitluskohad on kohaliku omavalitsusele kuuluvad </w:t>
      </w:r>
      <w:r w:rsidR="001E226F" w:rsidRPr="090045D4">
        <w:rPr>
          <w:rFonts w:ascii="Times New Roman" w:hAnsi="Times New Roman" w:cs="Times New Roman"/>
          <w:sz w:val="24"/>
          <w:szCs w:val="24"/>
        </w:rPr>
        <w:t xml:space="preserve">vee-ettevõtete reoveepuhastid, kus tegeletakse reoveesettekäitlusega </w:t>
      </w:r>
      <w:r w:rsidR="00E92F36" w:rsidRPr="090045D4">
        <w:rPr>
          <w:rFonts w:ascii="Times New Roman" w:hAnsi="Times New Roman" w:cs="Times New Roman"/>
          <w:sz w:val="24"/>
          <w:szCs w:val="24"/>
        </w:rPr>
        <w:t xml:space="preserve">ja </w:t>
      </w:r>
      <w:r w:rsidR="00CF7A70" w:rsidRPr="090045D4">
        <w:rPr>
          <w:rFonts w:ascii="Times New Roman" w:hAnsi="Times New Roman" w:cs="Times New Roman"/>
          <w:sz w:val="24"/>
          <w:szCs w:val="24"/>
        </w:rPr>
        <w:t>jäätmejaamad.</w:t>
      </w:r>
      <w:r w:rsidR="00434E44" w:rsidRPr="090045D4">
        <w:rPr>
          <w:rFonts w:ascii="Times New Roman" w:hAnsi="Times New Roman" w:cs="Times New Roman"/>
          <w:sz w:val="24"/>
          <w:szCs w:val="24"/>
        </w:rPr>
        <w:t xml:space="preserve"> </w:t>
      </w:r>
      <w:proofErr w:type="spellStart"/>
      <w:r w:rsidR="00E92F36" w:rsidRPr="090045D4">
        <w:rPr>
          <w:rFonts w:ascii="Times New Roman" w:hAnsi="Times New Roman" w:cs="Times New Roman"/>
          <w:sz w:val="24"/>
          <w:szCs w:val="24"/>
        </w:rPr>
        <w:t>Hajaasustuses</w:t>
      </w:r>
      <w:proofErr w:type="spellEnd"/>
      <w:r w:rsidR="00E92F36" w:rsidRPr="090045D4">
        <w:rPr>
          <w:rFonts w:ascii="Times New Roman" w:hAnsi="Times New Roman" w:cs="Times New Roman"/>
          <w:sz w:val="24"/>
          <w:szCs w:val="24"/>
        </w:rPr>
        <w:t xml:space="preserve"> saab kasutada </w:t>
      </w:r>
      <w:r w:rsidR="0087286A" w:rsidRPr="090045D4">
        <w:rPr>
          <w:rFonts w:ascii="Times New Roman" w:hAnsi="Times New Roman" w:cs="Times New Roman"/>
          <w:sz w:val="24"/>
          <w:szCs w:val="24"/>
        </w:rPr>
        <w:t>teadlikkuse tõstmise kampaaniaid toidujäätmete kompostimise osakaalu suurendamiseks.</w:t>
      </w:r>
    </w:p>
    <w:p w14:paraId="6AF27522" w14:textId="482F0DA6" w:rsidR="098F7C70" w:rsidRDefault="098F7C70" w:rsidP="090045D4">
      <w:pPr>
        <w:jc w:val="both"/>
        <w:rPr>
          <w:rFonts w:ascii="Times New Roman" w:hAnsi="Times New Roman" w:cs="Times New Roman"/>
          <w:sz w:val="24"/>
          <w:szCs w:val="24"/>
        </w:rPr>
      </w:pPr>
      <w:r w:rsidRPr="090045D4">
        <w:rPr>
          <w:rFonts w:ascii="Times New Roman" w:hAnsi="Times New Roman" w:cs="Times New Roman"/>
          <w:sz w:val="24"/>
          <w:szCs w:val="24"/>
        </w:rPr>
        <w:t xml:space="preserve">Tekkinud </w:t>
      </w:r>
      <w:proofErr w:type="spellStart"/>
      <w:r w:rsidR="3CE4ADF2" w:rsidRPr="090045D4">
        <w:rPr>
          <w:rFonts w:ascii="Times New Roman" w:hAnsi="Times New Roman" w:cs="Times New Roman"/>
          <w:sz w:val="24"/>
          <w:szCs w:val="24"/>
        </w:rPr>
        <w:t>biojäätmed</w:t>
      </w:r>
      <w:proofErr w:type="spellEnd"/>
      <w:r w:rsidR="3CE4ADF2" w:rsidRPr="090045D4">
        <w:rPr>
          <w:rFonts w:ascii="Times New Roman" w:hAnsi="Times New Roman" w:cs="Times New Roman"/>
          <w:sz w:val="24"/>
          <w:szCs w:val="24"/>
        </w:rPr>
        <w:t xml:space="preserve"> </w:t>
      </w:r>
      <w:r w:rsidR="33A49189" w:rsidRPr="090045D4">
        <w:rPr>
          <w:rFonts w:ascii="Times New Roman" w:hAnsi="Times New Roman" w:cs="Times New Roman"/>
          <w:sz w:val="24"/>
          <w:szCs w:val="24"/>
        </w:rPr>
        <w:t xml:space="preserve">tuleb seega </w:t>
      </w:r>
      <w:r w:rsidR="3CE4ADF2" w:rsidRPr="090045D4">
        <w:rPr>
          <w:rFonts w:ascii="Times New Roman" w:hAnsi="Times New Roman" w:cs="Times New Roman"/>
          <w:sz w:val="24"/>
          <w:szCs w:val="24"/>
        </w:rPr>
        <w:t>koguda eraldi mahutisse ja üle anda jäätmevedajale või kompostida tekkekohal vastavalt eeskirja nõuetele. Aia- ja haljastusjäätmed võib viia kompostimiseks lähimale kompostimisväljakule.</w:t>
      </w:r>
    </w:p>
    <w:p w14:paraId="0CBD3C4A" w14:textId="77777777" w:rsidR="00E92F36" w:rsidRPr="00D4030C" w:rsidRDefault="00DF2ED9" w:rsidP="00BC6142">
      <w:pPr>
        <w:jc w:val="both"/>
        <w:rPr>
          <w:rFonts w:ascii="Times New Roman" w:hAnsi="Times New Roman" w:cs="Times New Roman"/>
          <w:sz w:val="24"/>
          <w:szCs w:val="24"/>
        </w:rPr>
      </w:pPr>
      <w:r w:rsidRPr="00D4030C">
        <w:rPr>
          <w:rFonts w:ascii="Times New Roman" w:hAnsi="Times New Roman" w:cs="Times New Roman"/>
          <w:sz w:val="24"/>
          <w:szCs w:val="24"/>
        </w:rPr>
        <w:t>Vaadeldes kõiki Võru</w:t>
      </w:r>
      <w:r w:rsidR="00C32DC2" w:rsidRPr="00D4030C">
        <w:rPr>
          <w:rFonts w:ascii="Times New Roman" w:hAnsi="Times New Roman" w:cs="Times New Roman"/>
          <w:sz w:val="24"/>
          <w:szCs w:val="24"/>
        </w:rPr>
        <w:t xml:space="preserve"> maakonnas</w:t>
      </w:r>
      <w:r w:rsidRPr="00D4030C">
        <w:rPr>
          <w:rFonts w:ascii="Times New Roman" w:hAnsi="Times New Roman" w:cs="Times New Roman"/>
          <w:sz w:val="24"/>
          <w:szCs w:val="24"/>
        </w:rPr>
        <w:t xml:space="preserve"> tekkivaid jäätmeliike, siis põllumajandusjäätmed moodustavad suure osa tekkivate jäätmete kogumassist. </w:t>
      </w:r>
    </w:p>
    <w:p w14:paraId="52BE9A8E" w14:textId="77777777" w:rsidR="00600405" w:rsidRPr="00D4030C" w:rsidRDefault="00DF2ED9" w:rsidP="00BC6142">
      <w:pPr>
        <w:jc w:val="both"/>
        <w:rPr>
          <w:rFonts w:ascii="Times New Roman" w:hAnsi="Times New Roman" w:cs="Times New Roman"/>
          <w:sz w:val="24"/>
          <w:szCs w:val="24"/>
        </w:rPr>
      </w:pPr>
      <w:r w:rsidRPr="00D4030C">
        <w:rPr>
          <w:rFonts w:ascii="Times New Roman" w:hAnsi="Times New Roman" w:cs="Times New Roman"/>
          <w:sz w:val="24"/>
          <w:szCs w:val="24"/>
        </w:rPr>
        <w:t xml:space="preserve">Puidujäätmed moodustavad jäätmete kogumassist ca 40% ning on suurim jäätmeliik. </w:t>
      </w:r>
    </w:p>
    <w:p w14:paraId="753C11D9" w14:textId="17F6E37F" w:rsidR="00CA203F" w:rsidRPr="00D4030C" w:rsidRDefault="00AD5DA1" w:rsidP="00BC6142">
      <w:pPr>
        <w:jc w:val="both"/>
        <w:rPr>
          <w:rFonts w:ascii="Times New Roman" w:hAnsi="Times New Roman" w:cs="Times New Roman"/>
          <w:sz w:val="24"/>
          <w:szCs w:val="24"/>
        </w:rPr>
      </w:pPr>
      <w:r w:rsidRPr="090045D4">
        <w:rPr>
          <w:rFonts w:ascii="Times New Roman" w:hAnsi="Times New Roman" w:cs="Times New Roman"/>
          <w:sz w:val="24"/>
          <w:szCs w:val="24"/>
        </w:rPr>
        <w:t xml:space="preserve">Võru maakonna puidujäätmete kogutekkest annab ülevaate tabel </w:t>
      </w:r>
      <w:r w:rsidR="003266AA" w:rsidRPr="090045D4">
        <w:rPr>
          <w:rFonts w:ascii="Times New Roman" w:hAnsi="Times New Roman" w:cs="Times New Roman"/>
          <w:sz w:val="24"/>
          <w:szCs w:val="24"/>
        </w:rPr>
        <w:t>6.</w:t>
      </w:r>
    </w:p>
    <w:p w14:paraId="6438F278" w14:textId="69A6350F" w:rsidR="090045D4" w:rsidRDefault="090045D4" w:rsidP="090045D4">
      <w:pPr>
        <w:jc w:val="both"/>
        <w:rPr>
          <w:rFonts w:ascii="Times New Roman" w:hAnsi="Times New Roman" w:cs="Times New Roman"/>
          <w:sz w:val="24"/>
          <w:szCs w:val="24"/>
        </w:rPr>
      </w:pPr>
    </w:p>
    <w:p w14:paraId="1C85B0FD" w14:textId="4859B76B" w:rsidR="002A2E97" w:rsidRPr="00D4030C" w:rsidRDefault="002A2E97" w:rsidP="00BC6142">
      <w:pPr>
        <w:jc w:val="both"/>
        <w:rPr>
          <w:rFonts w:ascii="Times New Roman" w:hAnsi="Times New Roman" w:cs="Times New Roman"/>
          <w:sz w:val="24"/>
          <w:szCs w:val="24"/>
        </w:rPr>
      </w:pPr>
      <w:r w:rsidRPr="00D4030C">
        <w:rPr>
          <w:rFonts w:ascii="Times New Roman" w:hAnsi="Times New Roman" w:cs="Times New Roman"/>
          <w:sz w:val="24"/>
          <w:szCs w:val="24"/>
        </w:rPr>
        <w:t xml:space="preserve">Tabel </w:t>
      </w:r>
      <w:r w:rsidR="003266AA" w:rsidRPr="00D4030C">
        <w:rPr>
          <w:rFonts w:ascii="Times New Roman" w:hAnsi="Times New Roman" w:cs="Times New Roman"/>
          <w:sz w:val="24"/>
          <w:szCs w:val="24"/>
        </w:rPr>
        <w:t>6</w:t>
      </w:r>
      <w:r w:rsidRPr="00D4030C">
        <w:rPr>
          <w:rFonts w:ascii="Times New Roman" w:hAnsi="Times New Roman" w:cs="Times New Roman"/>
          <w:sz w:val="24"/>
          <w:szCs w:val="24"/>
        </w:rPr>
        <w:t>. Võru</w:t>
      </w:r>
      <w:r w:rsidR="00AD5DA1" w:rsidRPr="00D4030C">
        <w:rPr>
          <w:rFonts w:ascii="Times New Roman" w:hAnsi="Times New Roman" w:cs="Times New Roman"/>
          <w:sz w:val="24"/>
          <w:szCs w:val="24"/>
        </w:rPr>
        <w:t xml:space="preserve"> maakonna</w:t>
      </w:r>
      <w:r w:rsidRPr="00D4030C">
        <w:rPr>
          <w:rFonts w:ascii="Times New Roman" w:hAnsi="Times New Roman" w:cs="Times New Roman"/>
          <w:sz w:val="24"/>
          <w:szCs w:val="24"/>
        </w:rPr>
        <w:t xml:space="preserve"> puidujäätme</w:t>
      </w:r>
      <w:r w:rsidR="00AD5DA1" w:rsidRPr="00D4030C">
        <w:rPr>
          <w:rFonts w:ascii="Times New Roman" w:hAnsi="Times New Roman" w:cs="Times New Roman"/>
          <w:sz w:val="24"/>
          <w:szCs w:val="24"/>
        </w:rPr>
        <w:t>te koguteke</w:t>
      </w:r>
      <w:r w:rsidRPr="00D4030C">
        <w:rPr>
          <w:rFonts w:ascii="Times New Roman" w:hAnsi="Times New Roman" w:cs="Times New Roman"/>
          <w:sz w:val="24"/>
          <w:szCs w:val="24"/>
        </w:rPr>
        <w:t xml:space="preserve"> </w:t>
      </w:r>
      <w:r w:rsidR="001E226F" w:rsidRPr="00D4030C">
        <w:rPr>
          <w:rFonts w:ascii="Times New Roman" w:hAnsi="Times New Roman" w:cs="Times New Roman"/>
          <w:sz w:val="24"/>
          <w:szCs w:val="24"/>
        </w:rPr>
        <w:t xml:space="preserve">tonnides </w:t>
      </w:r>
      <w:r w:rsidRPr="00D4030C">
        <w:rPr>
          <w:rFonts w:ascii="Times New Roman" w:hAnsi="Times New Roman" w:cs="Times New Roman"/>
          <w:sz w:val="24"/>
          <w:szCs w:val="24"/>
        </w:rPr>
        <w:t xml:space="preserve">(allikas: JATS)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4"/>
        <w:gridCol w:w="1417"/>
        <w:gridCol w:w="1716"/>
        <w:gridCol w:w="1701"/>
        <w:gridCol w:w="1352"/>
        <w:gridCol w:w="1527"/>
      </w:tblGrid>
      <w:tr w:rsidR="00122B0C" w:rsidRPr="00B45094" w14:paraId="4165C4D4" w14:textId="77777777" w:rsidTr="008B5FAD">
        <w:trPr>
          <w:trHeight w:val="296"/>
        </w:trPr>
        <w:tc>
          <w:tcPr>
            <w:tcW w:w="1354" w:type="dxa"/>
            <w:tcBorders>
              <w:top w:val="single" w:sz="4" w:space="0" w:color="auto"/>
              <w:left w:val="single" w:sz="4" w:space="0" w:color="auto"/>
              <w:bottom w:val="single" w:sz="4" w:space="0" w:color="auto"/>
              <w:right w:val="single" w:sz="4" w:space="0" w:color="auto"/>
            </w:tcBorders>
            <w:noWrap/>
            <w:vAlign w:val="bottom"/>
            <w:hideMark/>
          </w:tcPr>
          <w:p w14:paraId="4FE396D4" w14:textId="77777777" w:rsidR="00122B0C" w:rsidRPr="00B45094" w:rsidRDefault="00122B0C" w:rsidP="008B5FAD">
            <w:pPr>
              <w:spacing w:after="0" w:line="240" w:lineRule="auto"/>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Omavalitsus (vallad kuni 2017)</w:t>
            </w:r>
          </w:p>
        </w:tc>
        <w:tc>
          <w:tcPr>
            <w:tcW w:w="7713" w:type="dxa"/>
            <w:gridSpan w:val="5"/>
            <w:tcBorders>
              <w:top w:val="single" w:sz="4" w:space="0" w:color="auto"/>
              <w:left w:val="single" w:sz="4" w:space="0" w:color="auto"/>
              <w:bottom w:val="single" w:sz="4" w:space="0" w:color="auto"/>
              <w:right w:val="single" w:sz="4" w:space="0" w:color="auto"/>
            </w:tcBorders>
          </w:tcPr>
          <w:p w14:paraId="691E1057"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Koguteke (sh kogutud)</w:t>
            </w:r>
          </w:p>
        </w:tc>
      </w:tr>
      <w:tr w:rsidR="00122B0C" w:rsidRPr="003229C2" w14:paraId="13F77105" w14:textId="77777777" w:rsidTr="008B5FAD">
        <w:trPr>
          <w:trHeight w:val="317"/>
        </w:trPr>
        <w:tc>
          <w:tcPr>
            <w:tcW w:w="1354" w:type="dxa"/>
            <w:noWrap/>
            <w:vAlign w:val="bottom"/>
          </w:tcPr>
          <w:p w14:paraId="783CD014"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p>
        </w:tc>
        <w:tc>
          <w:tcPr>
            <w:tcW w:w="1417" w:type="dxa"/>
          </w:tcPr>
          <w:p w14:paraId="50079204" w14:textId="77777777" w:rsidR="00122B0C" w:rsidRDefault="00122B0C" w:rsidP="00545D8A">
            <w:pPr>
              <w:spacing w:after="0" w:line="240" w:lineRule="auto"/>
              <w:jc w:val="both"/>
              <w:rPr>
                <w:rFonts w:ascii="Times New Roman" w:eastAsia="Times New Roman" w:hAnsi="Times New Roman" w:cs="Times New Roman"/>
                <w:b/>
                <w:bCs/>
                <w:color w:val="000000"/>
                <w:sz w:val="20"/>
                <w:szCs w:val="20"/>
                <w:lang w:eastAsia="et-EE"/>
              </w:rPr>
            </w:pPr>
          </w:p>
          <w:p w14:paraId="4D797BF1"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2015</w:t>
            </w:r>
          </w:p>
        </w:tc>
        <w:tc>
          <w:tcPr>
            <w:tcW w:w="1716" w:type="dxa"/>
            <w:noWrap/>
            <w:vAlign w:val="bottom"/>
          </w:tcPr>
          <w:p w14:paraId="4894BA3F"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2016</w:t>
            </w:r>
          </w:p>
        </w:tc>
        <w:tc>
          <w:tcPr>
            <w:tcW w:w="1701" w:type="dxa"/>
            <w:noWrap/>
            <w:vAlign w:val="bottom"/>
          </w:tcPr>
          <w:p w14:paraId="0CB9D9BB"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2017</w:t>
            </w:r>
          </w:p>
        </w:tc>
        <w:tc>
          <w:tcPr>
            <w:tcW w:w="1352" w:type="dxa"/>
          </w:tcPr>
          <w:p w14:paraId="50E2A26A" w14:textId="77777777" w:rsidR="00122B0C" w:rsidRPr="00EA3A7B" w:rsidRDefault="00122B0C"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Omavalitsus</w:t>
            </w:r>
          </w:p>
          <w:p w14:paraId="217DA14A" w14:textId="77777777" w:rsidR="00122B0C" w:rsidRPr="00EA3A7B" w:rsidRDefault="00122B0C"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alates 2018</w:t>
            </w:r>
          </w:p>
        </w:tc>
        <w:tc>
          <w:tcPr>
            <w:tcW w:w="1527" w:type="dxa"/>
          </w:tcPr>
          <w:p w14:paraId="6BA1531F" w14:textId="77777777" w:rsidR="00122B0C" w:rsidRPr="00EA3A7B" w:rsidRDefault="00122B0C" w:rsidP="00545D8A">
            <w:pPr>
              <w:spacing w:after="0" w:line="240" w:lineRule="auto"/>
              <w:jc w:val="both"/>
              <w:rPr>
                <w:rFonts w:ascii="Times New Roman" w:eastAsia="Times New Roman" w:hAnsi="Times New Roman" w:cs="Times New Roman"/>
                <w:b/>
                <w:bCs/>
                <w:color w:val="000000" w:themeColor="text1"/>
                <w:sz w:val="20"/>
                <w:szCs w:val="20"/>
                <w:lang w:eastAsia="et-EE"/>
              </w:rPr>
            </w:pPr>
          </w:p>
          <w:p w14:paraId="26FEB1CB" w14:textId="77777777" w:rsidR="00122B0C" w:rsidRPr="00EA3A7B" w:rsidRDefault="00122B0C"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2018</w:t>
            </w:r>
          </w:p>
        </w:tc>
      </w:tr>
      <w:tr w:rsidR="00122B0C" w:rsidRPr="003229C2" w14:paraId="590CE029" w14:textId="77777777" w:rsidTr="008B5FAD">
        <w:trPr>
          <w:trHeight w:val="317"/>
        </w:trPr>
        <w:tc>
          <w:tcPr>
            <w:tcW w:w="1354" w:type="dxa"/>
            <w:noWrap/>
            <w:vAlign w:val="bottom"/>
            <w:hideMark/>
          </w:tcPr>
          <w:p w14:paraId="16B7901B"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 xml:space="preserve">Lasva vald </w:t>
            </w:r>
          </w:p>
        </w:tc>
        <w:tc>
          <w:tcPr>
            <w:tcW w:w="1417" w:type="dxa"/>
          </w:tcPr>
          <w:p w14:paraId="1B2013A2"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C787B">
              <w:rPr>
                <w:rFonts w:ascii="Times New Roman" w:eastAsia="Times New Roman" w:hAnsi="Times New Roman" w:cs="Times New Roman"/>
                <w:color w:val="000000"/>
                <w:sz w:val="20"/>
                <w:szCs w:val="20"/>
                <w:lang w:eastAsia="et-EE"/>
              </w:rPr>
              <w:t>774,360</w:t>
            </w:r>
          </w:p>
        </w:tc>
        <w:tc>
          <w:tcPr>
            <w:tcW w:w="1716" w:type="dxa"/>
            <w:noWrap/>
            <w:vAlign w:val="bottom"/>
            <w:hideMark/>
          </w:tcPr>
          <w:p w14:paraId="389DEDB1"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C787B">
              <w:rPr>
                <w:rFonts w:ascii="Times New Roman" w:hAnsi="Times New Roman" w:cs="Times New Roman"/>
                <w:color w:val="000000"/>
                <w:sz w:val="20"/>
                <w:szCs w:val="20"/>
                <w:shd w:val="clear" w:color="auto" w:fill="FFFFFF"/>
              </w:rPr>
              <w:t> 746,000</w:t>
            </w:r>
          </w:p>
        </w:tc>
        <w:tc>
          <w:tcPr>
            <w:tcW w:w="1701" w:type="dxa"/>
            <w:noWrap/>
            <w:vAlign w:val="bottom"/>
            <w:hideMark/>
          </w:tcPr>
          <w:p w14:paraId="1DB46FDA"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A2E97">
              <w:rPr>
                <w:rFonts w:ascii="Times New Roman" w:eastAsia="Times New Roman" w:hAnsi="Times New Roman" w:cs="Times New Roman"/>
                <w:color w:val="000000"/>
                <w:sz w:val="20"/>
                <w:szCs w:val="20"/>
                <w:lang w:eastAsia="et-EE"/>
              </w:rPr>
              <w:t>179</w:t>
            </w:r>
            <w:r w:rsidRPr="002C787B">
              <w:rPr>
                <w:rFonts w:ascii="Times New Roman" w:eastAsia="Times New Roman" w:hAnsi="Times New Roman" w:cs="Times New Roman"/>
                <w:color w:val="000000"/>
                <w:sz w:val="20"/>
                <w:szCs w:val="20"/>
                <w:lang w:eastAsia="et-EE"/>
              </w:rPr>
              <w:t>,000</w:t>
            </w:r>
          </w:p>
        </w:tc>
        <w:tc>
          <w:tcPr>
            <w:tcW w:w="1352" w:type="dxa"/>
          </w:tcPr>
          <w:p w14:paraId="2E33BBCA" w14:textId="780025E3"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p>
        </w:tc>
        <w:tc>
          <w:tcPr>
            <w:tcW w:w="1527" w:type="dxa"/>
          </w:tcPr>
          <w:p w14:paraId="11B7F3B3" w14:textId="6440F2DE"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122B0C" w:rsidRPr="003229C2" w14:paraId="0729E9B7" w14:textId="77777777" w:rsidTr="008B5FAD">
        <w:trPr>
          <w:trHeight w:val="317"/>
        </w:trPr>
        <w:tc>
          <w:tcPr>
            <w:tcW w:w="1354" w:type="dxa"/>
            <w:noWrap/>
            <w:vAlign w:val="bottom"/>
            <w:hideMark/>
          </w:tcPr>
          <w:p w14:paraId="5E005F55"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 xml:space="preserve">Sõmerpalu vald </w:t>
            </w:r>
          </w:p>
        </w:tc>
        <w:tc>
          <w:tcPr>
            <w:tcW w:w="1417" w:type="dxa"/>
          </w:tcPr>
          <w:p w14:paraId="4F5622EF"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C787B">
              <w:rPr>
                <w:rFonts w:ascii="Times New Roman" w:eastAsia="Times New Roman" w:hAnsi="Times New Roman" w:cs="Times New Roman"/>
                <w:color w:val="000000"/>
                <w:sz w:val="20"/>
                <w:szCs w:val="20"/>
                <w:lang w:eastAsia="et-EE"/>
              </w:rPr>
              <w:t>15 967,000</w:t>
            </w:r>
          </w:p>
        </w:tc>
        <w:tc>
          <w:tcPr>
            <w:tcW w:w="1716" w:type="dxa"/>
            <w:noWrap/>
            <w:vAlign w:val="bottom"/>
            <w:hideMark/>
          </w:tcPr>
          <w:p w14:paraId="3687099C"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C787B">
              <w:rPr>
                <w:rFonts w:ascii="Times New Roman" w:eastAsia="Times New Roman" w:hAnsi="Times New Roman" w:cs="Times New Roman"/>
                <w:color w:val="000000"/>
                <w:sz w:val="20"/>
                <w:szCs w:val="20"/>
                <w:lang w:eastAsia="et-EE"/>
              </w:rPr>
              <w:t>18 594,810</w:t>
            </w:r>
          </w:p>
        </w:tc>
        <w:tc>
          <w:tcPr>
            <w:tcW w:w="1701" w:type="dxa"/>
            <w:noWrap/>
            <w:vAlign w:val="bottom"/>
            <w:hideMark/>
          </w:tcPr>
          <w:p w14:paraId="758876E4"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A2E97">
              <w:rPr>
                <w:rFonts w:ascii="Times New Roman" w:eastAsia="Times New Roman" w:hAnsi="Times New Roman" w:cs="Times New Roman"/>
                <w:color w:val="000000"/>
                <w:sz w:val="20"/>
                <w:szCs w:val="20"/>
                <w:lang w:eastAsia="et-EE"/>
              </w:rPr>
              <w:t>14</w:t>
            </w:r>
            <w:r w:rsidRPr="002C787B">
              <w:rPr>
                <w:rFonts w:ascii="Times New Roman" w:eastAsia="Times New Roman" w:hAnsi="Times New Roman" w:cs="Times New Roman"/>
                <w:color w:val="000000"/>
                <w:sz w:val="20"/>
                <w:szCs w:val="20"/>
                <w:lang w:eastAsia="et-EE"/>
              </w:rPr>
              <w:t xml:space="preserve"> </w:t>
            </w:r>
            <w:r w:rsidRPr="002A2E97">
              <w:rPr>
                <w:rFonts w:ascii="Times New Roman" w:eastAsia="Times New Roman" w:hAnsi="Times New Roman" w:cs="Times New Roman"/>
                <w:color w:val="000000"/>
                <w:sz w:val="20"/>
                <w:szCs w:val="20"/>
                <w:lang w:eastAsia="et-EE"/>
              </w:rPr>
              <w:t>907</w:t>
            </w:r>
            <w:r w:rsidRPr="002C787B">
              <w:rPr>
                <w:rFonts w:ascii="Times New Roman" w:eastAsia="Times New Roman" w:hAnsi="Times New Roman" w:cs="Times New Roman"/>
                <w:color w:val="000000"/>
                <w:sz w:val="20"/>
                <w:szCs w:val="20"/>
                <w:lang w:eastAsia="et-EE"/>
              </w:rPr>
              <w:t>,000</w:t>
            </w:r>
          </w:p>
        </w:tc>
        <w:tc>
          <w:tcPr>
            <w:tcW w:w="1352" w:type="dxa"/>
          </w:tcPr>
          <w:p w14:paraId="0F460523" w14:textId="38BA75AB"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p>
        </w:tc>
        <w:tc>
          <w:tcPr>
            <w:tcW w:w="1527" w:type="dxa"/>
          </w:tcPr>
          <w:p w14:paraId="0C3FD062" w14:textId="2AB20F02"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122B0C" w:rsidRPr="003229C2" w14:paraId="5649AE70" w14:textId="77777777" w:rsidTr="008B5FAD">
        <w:trPr>
          <w:trHeight w:val="317"/>
        </w:trPr>
        <w:tc>
          <w:tcPr>
            <w:tcW w:w="1354" w:type="dxa"/>
            <w:noWrap/>
            <w:vAlign w:val="bottom"/>
            <w:hideMark/>
          </w:tcPr>
          <w:p w14:paraId="6DF7C81A"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Võru linn</w:t>
            </w:r>
          </w:p>
        </w:tc>
        <w:tc>
          <w:tcPr>
            <w:tcW w:w="1417" w:type="dxa"/>
          </w:tcPr>
          <w:p w14:paraId="55C4773E"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C787B">
              <w:rPr>
                <w:rFonts w:ascii="Times New Roman" w:hAnsi="Times New Roman" w:cs="Times New Roman"/>
                <w:color w:val="000000"/>
                <w:sz w:val="20"/>
                <w:szCs w:val="20"/>
                <w:shd w:val="clear" w:color="auto" w:fill="FFFFFF"/>
              </w:rPr>
              <w:t>18,550</w:t>
            </w:r>
          </w:p>
        </w:tc>
        <w:tc>
          <w:tcPr>
            <w:tcW w:w="1716" w:type="dxa"/>
            <w:noWrap/>
            <w:vAlign w:val="bottom"/>
            <w:hideMark/>
          </w:tcPr>
          <w:p w14:paraId="6D1F71A4"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C787B">
              <w:rPr>
                <w:rFonts w:ascii="Times New Roman" w:hAnsi="Times New Roman" w:cs="Times New Roman"/>
                <w:color w:val="000000"/>
                <w:sz w:val="20"/>
                <w:szCs w:val="20"/>
                <w:shd w:val="clear" w:color="auto" w:fill="FFFFFF"/>
              </w:rPr>
              <w:t>24,390</w:t>
            </w:r>
          </w:p>
        </w:tc>
        <w:tc>
          <w:tcPr>
            <w:tcW w:w="1701" w:type="dxa"/>
            <w:noWrap/>
            <w:vAlign w:val="bottom"/>
            <w:hideMark/>
          </w:tcPr>
          <w:p w14:paraId="6A57A4E6"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A2E97">
              <w:rPr>
                <w:rFonts w:ascii="Times New Roman" w:eastAsia="Times New Roman" w:hAnsi="Times New Roman" w:cs="Times New Roman"/>
                <w:color w:val="000000"/>
                <w:sz w:val="20"/>
                <w:szCs w:val="20"/>
                <w:lang w:eastAsia="et-EE"/>
              </w:rPr>
              <w:t>10,09</w:t>
            </w:r>
            <w:r w:rsidRPr="002C787B">
              <w:rPr>
                <w:rFonts w:ascii="Times New Roman" w:eastAsia="Times New Roman" w:hAnsi="Times New Roman" w:cs="Times New Roman"/>
                <w:color w:val="000000"/>
                <w:sz w:val="20"/>
                <w:szCs w:val="20"/>
                <w:lang w:eastAsia="et-EE"/>
              </w:rPr>
              <w:t>0</w:t>
            </w:r>
          </w:p>
        </w:tc>
        <w:tc>
          <w:tcPr>
            <w:tcW w:w="1352" w:type="dxa"/>
            <w:vAlign w:val="bottom"/>
          </w:tcPr>
          <w:p w14:paraId="3F5E035E" w14:textId="77777777"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 linn</w:t>
            </w:r>
          </w:p>
        </w:tc>
        <w:tc>
          <w:tcPr>
            <w:tcW w:w="1527" w:type="dxa"/>
          </w:tcPr>
          <w:p w14:paraId="14B3F1A3" w14:textId="77777777" w:rsidR="00122B0C" w:rsidRPr="00EA3A7B" w:rsidRDefault="00023BA1"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37,77</w:t>
            </w:r>
          </w:p>
        </w:tc>
      </w:tr>
      <w:tr w:rsidR="00122B0C" w:rsidRPr="003229C2" w14:paraId="4AB1CD28" w14:textId="77777777" w:rsidTr="008B5FAD">
        <w:trPr>
          <w:trHeight w:val="317"/>
        </w:trPr>
        <w:tc>
          <w:tcPr>
            <w:tcW w:w="1354" w:type="dxa"/>
            <w:noWrap/>
            <w:vAlign w:val="bottom"/>
            <w:hideMark/>
          </w:tcPr>
          <w:p w14:paraId="63B5EFAD"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r w:rsidRPr="00B45094">
              <w:rPr>
                <w:rFonts w:ascii="Times New Roman" w:eastAsia="Times New Roman" w:hAnsi="Times New Roman" w:cs="Times New Roman"/>
                <w:b/>
                <w:bCs/>
                <w:color w:val="000000"/>
                <w:sz w:val="20"/>
                <w:szCs w:val="20"/>
                <w:lang w:eastAsia="et-EE"/>
              </w:rPr>
              <w:t xml:space="preserve">Võru vald </w:t>
            </w:r>
          </w:p>
        </w:tc>
        <w:tc>
          <w:tcPr>
            <w:tcW w:w="1417" w:type="dxa"/>
          </w:tcPr>
          <w:p w14:paraId="55B8BCC1"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C787B">
              <w:rPr>
                <w:rFonts w:ascii="Times New Roman" w:eastAsia="Times New Roman" w:hAnsi="Times New Roman" w:cs="Times New Roman"/>
                <w:color w:val="000000"/>
                <w:sz w:val="20"/>
                <w:szCs w:val="20"/>
                <w:lang w:eastAsia="et-EE"/>
              </w:rPr>
              <w:t>17 331,910</w:t>
            </w:r>
          </w:p>
        </w:tc>
        <w:tc>
          <w:tcPr>
            <w:tcW w:w="1716" w:type="dxa"/>
            <w:noWrap/>
            <w:vAlign w:val="bottom"/>
            <w:hideMark/>
          </w:tcPr>
          <w:p w14:paraId="2B2E0A16"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C787B">
              <w:rPr>
                <w:rFonts w:ascii="Times New Roman" w:eastAsia="Times New Roman" w:hAnsi="Times New Roman" w:cs="Times New Roman"/>
                <w:color w:val="000000"/>
                <w:sz w:val="20"/>
                <w:szCs w:val="20"/>
                <w:lang w:eastAsia="et-EE"/>
              </w:rPr>
              <w:t>989,160</w:t>
            </w:r>
          </w:p>
        </w:tc>
        <w:tc>
          <w:tcPr>
            <w:tcW w:w="1701" w:type="dxa"/>
            <w:noWrap/>
            <w:vAlign w:val="bottom"/>
            <w:hideMark/>
          </w:tcPr>
          <w:p w14:paraId="2045BCE5"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r w:rsidRPr="002A2E97">
              <w:rPr>
                <w:rFonts w:ascii="Times New Roman" w:eastAsia="Times New Roman" w:hAnsi="Times New Roman" w:cs="Times New Roman"/>
                <w:color w:val="000000"/>
                <w:sz w:val="20"/>
                <w:szCs w:val="20"/>
                <w:lang w:eastAsia="et-EE"/>
              </w:rPr>
              <w:t>1</w:t>
            </w:r>
            <w:r w:rsidRPr="002C787B">
              <w:rPr>
                <w:rFonts w:ascii="Times New Roman" w:eastAsia="Times New Roman" w:hAnsi="Times New Roman" w:cs="Times New Roman"/>
                <w:color w:val="000000"/>
                <w:sz w:val="20"/>
                <w:szCs w:val="20"/>
                <w:lang w:eastAsia="et-EE"/>
              </w:rPr>
              <w:t> </w:t>
            </w:r>
            <w:r w:rsidRPr="002A2E97">
              <w:rPr>
                <w:rFonts w:ascii="Times New Roman" w:eastAsia="Times New Roman" w:hAnsi="Times New Roman" w:cs="Times New Roman"/>
                <w:color w:val="000000"/>
                <w:sz w:val="20"/>
                <w:szCs w:val="20"/>
                <w:lang w:eastAsia="et-EE"/>
              </w:rPr>
              <w:t>566</w:t>
            </w:r>
            <w:r w:rsidRPr="002C787B">
              <w:rPr>
                <w:rFonts w:ascii="Times New Roman" w:eastAsia="Times New Roman" w:hAnsi="Times New Roman" w:cs="Times New Roman"/>
                <w:color w:val="000000"/>
                <w:sz w:val="20"/>
                <w:szCs w:val="20"/>
                <w:lang w:eastAsia="et-EE"/>
              </w:rPr>
              <w:t>,00</w:t>
            </w:r>
          </w:p>
        </w:tc>
        <w:tc>
          <w:tcPr>
            <w:tcW w:w="1352" w:type="dxa"/>
            <w:vAlign w:val="bottom"/>
          </w:tcPr>
          <w:p w14:paraId="2E6C5AEF" w14:textId="77777777"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Võru vald </w:t>
            </w:r>
          </w:p>
        </w:tc>
        <w:tc>
          <w:tcPr>
            <w:tcW w:w="1527" w:type="dxa"/>
          </w:tcPr>
          <w:p w14:paraId="0DE95014" w14:textId="6B63A323" w:rsidR="00122B0C" w:rsidRPr="00EA3A7B" w:rsidRDefault="00023BA1"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39</w:t>
            </w:r>
            <w:r w:rsidR="00F216D1">
              <w:rPr>
                <w:rFonts w:ascii="Times New Roman" w:eastAsia="Times New Roman" w:hAnsi="Times New Roman" w:cs="Times New Roman"/>
                <w:color w:val="000000" w:themeColor="text1"/>
                <w:sz w:val="20"/>
                <w:szCs w:val="20"/>
                <w:lang w:eastAsia="et-EE"/>
              </w:rPr>
              <w:t xml:space="preserve"> </w:t>
            </w:r>
            <w:r w:rsidRPr="00EA3A7B">
              <w:rPr>
                <w:rFonts w:ascii="Times New Roman" w:eastAsia="Times New Roman" w:hAnsi="Times New Roman" w:cs="Times New Roman"/>
                <w:color w:val="000000" w:themeColor="text1"/>
                <w:sz w:val="20"/>
                <w:szCs w:val="20"/>
                <w:lang w:eastAsia="et-EE"/>
              </w:rPr>
              <w:t>907,28</w:t>
            </w:r>
          </w:p>
        </w:tc>
      </w:tr>
      <w:tr w:rsidR="00122B0C" w:rsidRPr="003229C2" w14:paraId="6420AD4D" w14:textId="77777777" w:rsidTr="008B5FAD">
        <w:trPr>
          <w:trHeight w:val="317"/>
        </w:trPr>
        <w:tc>
          <w:tcPr>
            <w:tcW w:w="1354" w:type="dxa"/>
            <w:noWrap/>
            <w:vAlign w:val="bottom"/>
          </w:tcPr>
          <w:p w14:paraId="221852B9"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r>
              <w:rPr>
                <w:rFonts w:ascii="Times New Roman" w:eastAsia="Times New Roman" w:hAnsi="Times New Roman" w:cs="Times New Roman"/>
                <w:b/>
                <w:bCs/>
                <w:color w:val="000000"/>
                <w:sz w:val="20"/>
                <w:szCs w:val="20"/>
                <w:lang w:eastAsia="et-EE"/>
              </w:rPr>
              <w:t>Antsla vald</w:t>
            </w:r>
          </w:p>
        </w:tc>
        <w:tc>
          <w:tcPr>
            <w:tcW w:w="1417" w:type="dxa"/>
          </w:tcPr>
          <w:p w14:paraId="1A2A38DC"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p>
        </w:tc>
        <w:tc>
          <w:tcPr>
            <w:tcW w:w="1716" w:type="dxa"/>
            <w:noWrap/>
            <w:vAlign w:val="bottom"/>
          </w:tcPr>
          <w:p w14:paraId="60D4057E"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p>
        </w:tc>
        <w:tc>
          <w:tcPr>
            <w:tcW w:w="1701" w:type="dxa"/>
            <w:noWrap/>
            <w:vAlign w:val="bottom"/>
          </w:tcPr>
          <w:p w14:paraId="40E3AE1B"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p>
        </w:tc>
        <w:tc>
          <w:tcPr>
            <w:tcW w:w="1352" w:type="dxa"/>
            <w:vAlign w:val="bottom"/>
          </w:tcPr>
          <w:p w14:paraId="799B1AE5" w14:textId="77777777"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Antsla vald</w:t>
            </w:r>
          </w:p>
        </w:tc>
        <w:tc>
          <w:tcPr>
            <w:tcW w:w="1527" w:type="dxa"/>
          </w:tcPr>
          <w:p w14:paraId="4E63C245" w14:textId="0BF689D6"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122B0C" w:rsidRPr="003229C2" w14:paraId="1197D1DF" w14:textId="77777777" w:rsidTr="008B5FAD">
        <w:trPr>
          <w:trHeight w:val="317"/>
        </w:trPr>
        <w:tc>
          <w:tcPr>
            <w:tcW w:w="1354" w:type="dxa"/>
            <w:noWrap/>
            <w:vAlign w:val="bottom"/>
          </w:tcPr>
          <w:p w14:paraId="54A553D0"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r>
              <w:rPr>
                <w:rFonts w:ascii="Times New Roman" w:eastAsia="Times New Roman" w:hAnsi="Times New Roman" w:cs="Times New Roman"/>
                <w:b/>
                <w:bCs/>
                <w:color w:val="000000"/>
                <w:sz w:val="20"/>
                <w:szCs w:val="20"/>
                <w:lang w:eastAsia="et-EE"/>
              </w:rPr>
              <w:t>Rõuge vald</w:t>
            </w:r>
          </w:p>
        </w:tc>
        <w:tc>
          <w:tcPr>
            <w:tcW w:w="1417" w:type="dxa"/>
          </w:tcPr>
          <w:p w14:paraId="658D4188"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p>
        </w:tc>
        <w:tc>
          <w:tcPr>
            <w:tcW w:w="1716" w:type="dxa"/>
            <w:noWrap/>
            <w:vAlign w:val="bottom"/>
          </w:tcPr>
          <w:p w14:paraId="7717D89E"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p>
        </w:tc>
        <w:tc>
          <w:tcPr>
            <w:tcW w:w="1701" w:type="dxa"/>
            <w:noWrap/>
            <w:vAlign w:val="bottom"/>
          </w:tcPr>
          <w:p w14:paraId="68DE19E9"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p>
        </w:tc>
        <w:tc>
          <w:tcPr>
            <w:tcW w:w="1352" w:type="dxa"/>
            <w:vAlign w:val="bottom"/>
          </w:tcPr>
          <w:p w14:paraId="2B94EADE" w14:textId="77777777"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Rõuge vald</w:t>
            </w:r>
          </w:p>
        </w:tc>
        <w:tc>
          <w:tcPr>
            <w:tcW w:w="1527" w:type="dxa"/>
          </w:tcPr>
          <w:p w14:paraId="0B031DB8" w14:textId="0C127C82"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122B0C" w:rsidRPr="003229C2" w14:paraId="55B9DE68" w14:textId="77777777" w:rsidTr="008B5FAD">
        <w:trPr>
          <w:trHeight w:val="317"/>
        </w:trPr>
        <w:tc>
          <w:tcPr>
            <w:tcW w:w="1354" w:type="dxa"/>
            <w:noWrap/>
            <w:vAlign w:val="bottom"/>
          </w:tcPr>
          <w:p w14:paraId="085B0A11" w14:textId="77777777" w:rsidR="00122B0C" w:rsidRPr="00B45094" w:rsidRDefault="00122B0C" w:rsidP="00545D8A">
            <w:pPr>
              <w:spacing w:after="0" w:line="240" w:lineRule="auto"/>
              <w:jc w:val="both"/>
              <w:rPr>
                <w:rFonts w:ascii="Times New Roman" w:eastAsia="Times New Roman" w:hAnsi="Times New Roman" w:cs="Times New Roman"/>
                <w:b/>
                <w:bCs/>
                <w:color w:val="000000"/>
                <w:sz w:val="20"/>
                <w:szCs w:val="20"/>
                <w:lang w:eastAsia="et-EE"/>
              </w:rPr>
            </w:pPr>
          </w:p>
        </w:tc>
        <w:tc>
          <w:tcPr>
            <w:tcW w:w="1417" w:type="dxa"/>
          </w:tcPr>
          <w:p w14:paraId="279DEE8A"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p>
        </w:tc>
        <w:tc>
          <w:tcPr>
            <w:tcW w:w="1716" w:type="dxa"/>
            <w:noWrap/>
            <w:vAlign w:val="bottom"/>
          </w:tcPr>
          <w:p w14:paraId="70D4FF18" w14:textId="77777777" w:rsidR="00122B0C" w:rsidRPr="002C787B" w:rsidRDefault="00122B0C" w:rsidP="00545D8A">
            <w:pPr>
              <w:spacing w:after="0" w:line="240" w:lineRule="auto"/>
              <w:jc w:val="both"/>
              <w:rPr>
                <w:rFonts w:ascii="Times New Roman" w:eastAsia="Times New Roman" w:hAnsi="Times New Roman" w:cs="Times New Roman"/>
                <w:color w:val="000000"/>
                <w:sz w:val="20"/>
                <w:szCs w:val="20"/>
                <w:lang w:eastAsia="et-EE"/>
              </w:rPr>
            </w:pPr>
          </w:p>
        </w:tc>
        <w:tc>
          <w:tcPr>
            <w:tcW w:w="1701" w:type="dxa"/>
            <w:noWrap/>
            <w:vAlign w:val="bottom"/>
          </w:tcPr>
          <w:p w14:paraId="364B2931" w14:textId="77777777" w:rsidR="00122B0C" w:rsidRPr="002A2E97" w:rsidRDefault="00122B0C" w:rsidP="00545D8A">
            <w:pPr>
              <w:spacing w:after="0" w:line="240" w:lineRule="auto"/>
              <w:jc w:val="both"/>
              <w:rPr>
                <w:rFonts w:ascii="Times New Roman" w:eastAsia="Times New Roman" w:hAnsi="Times New Roman" w:cs="Times New Roman"/>
                <w:color w:val="000000"/>
                <w:sz w:val="20"/>
                <w:szCs w:val="20"/>
                <w:lang w:eastAsia="et-EE"/>
              </w:rPr>
            </w:pPr>
          </w:p>
        </w:tc>
        <w:tc>
          <w:tcPr>
            <w:tcW w:w="1352" w:type="dxa"/>
            <w:vAlign w:val="bottom"/>
          </w:tcPr>
          <w:p w14:paraId="7C77FECF" w14:textId="77777777"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Setomaa vald</w:t>
            </w:r>
          </w:p>
        </w:tc>
        <w:tc>
          <w:tcPr>
            <w:tcW w:w="1527" w:type="dxa"/>
          </w:tcPr>
          <w:p w14:paraId="22774C61" w14:textId="3C3F4FAF" w:rsidR="00122B0C" w:rsidRPr="00EA3A7B" w:rsidRDefault="00122B0C" w:rsidP="00545D8A">
            <w:pPr>
              <w:spacing w:after="0" w:line="240" w:lineRule="auto"/>
              <w:jc w:val="both"/>
              <w:rPr>
                <w:rFonts w:ascii="Times New Roman" w:eastAsia="Times New Roman" w:hAnsi="Times New Roman" w:cs="Times New Roman"/>
                <w:color w:val="000000" w:themeColor="text1"/>
                <w:sz w:val="20"/>
                <w:szCs w:val="20"/>
                <w:lang w:eastAsia="et-EE"/>
              </w:rPr>
            </w:pPr>
          </w:p>
        </w:tc>
      </w:tr>
    </w:tbl>
    <w:p w14:paraId="5A2F3F3F" w14:textId="77777777" w:rsidR="002A2E97" w:rsidRDefault="002A2E97" w:rsidP="00BC6142">
      <w:pPr>
        <w:jc w:val="both"/>
        <w:rPr>
          <w:rFonts w:ascii="Times New Roman" w:hAnsi="Times New Roman" w:cs="Times New Roman"/>
          <w:sz w:val="24"/>
          <w:szCs w:val="24"/>
        </w:rPr>
      </w:pPr>
      <w:r w:rsidRPr="002A2E97">
        <w:rPr>
          <w:rFonts w:ascii="Times New Roman" w:hAnsi="Times New Roman" w:cs="Times New Roman"/>
          <w:sz w:val="24"/>
          <w:szCs w:val="24"/>
        </w:rPr>
        <w:t>Puidujäätmete</w:t>
      </w:r>
      <w:r w:rsidRPr="005673A8">
        <w:rPr>
          <w:rFonts w:ascii="Times New Roman" w:hAnsi="Times New Roman" w:cs="Times New Roman"/>
          <w:color w:val="FF0000"/>
          <w:sz w:val="24"/>
          <w:szCs w:val="24"/>
        </w:rPr>
        <w:t xml:space="preserve"> </w:t>
      </w:r>
      <w:r w:rsidRPr="00AB2B4C">
        <w:rPr>
          <w:rFonts w:ascii="Times New Roman" w:hAnsi="Times New Roman" w:cs="Times New Roman"/>
          <w:sz w:val="24"/>
          <w:szCs w:val="24"/>
        </w:rPr>
        <w:t>taaskasutamine</w:t>
      </w:r>
      <w:r w:rsidRPr="00B96CA7">
        <w:rPr>
          <w:rFonts w:ascii="Times New Roman" w:hAnsi="Times New Roman" w:cs="Times New Roman"/>
          <w:color w:val="FF0000"/>
          <w:sz w:val="24"/>
          <w:szCs w:val="24"/>
        </w:rPr>
        <w:t xml:space="preserve"> </w:t>
      </w:r>
      <w:r w:rsidRPr="002A2E97">
        <w:rPr>
          <w:rFonts w:ascii="Times New Roman" w:hAnsi="Times New Roman" w:cs="Times New Roman"/>
          <w:sz w:val="24"/>
          <w:szCs w:val="24"/>
        </w:rPr>
        <w:t>on Võru</w:t>
      </w:r>
      <w:r w:rsidR="00A05C9D">
        <w:rPr>
          <w:rFonts w:ascii="Times New Roman" w:hAnsi="Times New Roman" w:cs="Times New Roman"/>
          <w:sz w:val="24"/>
          <w:szCs w:val="24"/>
        </w:rPr>
        <w:t xml:space="preserve"> maakonnas</w:t>
      </w:r>
      <w:r w:rsidRPr="002A2E97">
        <w:rPr>
          <w:rFonts w:ascii="Times New Roman" w:hAnsi="Times New Roman" w:cs="Times New Roman"/>
          <w:sz w:val="24"/>
          <w:szCs w:val="24"/>
        </w:rPr>
        <w:t xml:space="preserve"> heal tasemel ning otsest sekkumist ei vaja. </w:t>
      </w:r>
    </w:p>
    <w:p w14:paraId="619A3E95" w14:textId="6A875F00" w:rsidR="00D3103E" w:rsidRDefault="00B96CA7" w:rsidP="00BC6142">
      <w:pPr>
        <w:jc w:val="both"/>
        <w:rPr>
          <w:rFonts w:ascii="Times New Roman" w:hAnsi="Times New Roman" w:cs="Times New Roman"/>
          <w:color w:val="000000" w:themeColor="text1"/>
          <w:sz w:val="24"/>
          <w:szCs w:val="24"/>
        </w:rPr>
      </w:pPr>
      <w:r w:rsidRPr="00EA3A7B">
        <w:rPr>
          <w:rFonts w:ascii="Times New Roman" w:hAnsi="Times New Roman" w:cs="Times New Roman"/>
          <w:color w:val="000000" w:themeColor="text1"/>
          <w:sz w:val="24"/>
          <w:szCs w:val="24"/>
        </w:rPr>
        <w:t xml:space="preserve">Puidujäätmete suurimad kogused on seotud AS Kapa Puit, AS </w:t>
      </w:r>
      <w:proofErr w:type="spellStart"/>
      <w:r w:rsidRPr="00EA3A7B">
        <w:rPr>
          <w:rFonts w:ascii="Times New Roman" w:hAnsi="Times New Roman" w:cs="Times New Roman"/>
          <w:color w:val="000000" w:themeColor="text1"/>
          <w:sz w:val="24"/>
          <w:szCs w:val="24"/>
        </w:rPr>
        <w:t>Barrus</w:t>
      </w:r>
      <w:proofErr w:type="spellEnd"/>
      <w:r w:rsidRPr="00EA3A7B">
        <w:rPr>
          <w:rFonts w:ascii="Times New Roman" w:hAnsi="Times New Roman" w:cs="Times New Roman"/>
          <w:color w:val="000000" w:themeColor="text1"/>
          <w:sz w:val="24"/>
          <w:szCs w:val="24"/>
        </w:rPr>
        <w:t xml:space="preserve">, AS Toftan ja AS Graanul Invest tootmistegevusega, kes tekkivad jäätmed on suuresti ise ära kasutanud. </w:t>
      </w:r>
      <w:proofErr w:type="spellStart"/>
      <w:r w:rsidR="00D3103E" w:rsidRPr="00EA3A7B">
        <w:rPr>
          <w:rFonts w:ascii="Times New Roman" w:hAnsi="Times New Roman" w:cs="Times New Roman"/>
          <w:color w:val="000000" w:themeColor="text1"/>
          <w:sz w:val="24"/>
          <w:szCs w:val="24"/>
        </w:rPr>
        <w:t>Umbsaare</w:t>
      </w:r>
      <w:proofErr w:type="spellEnd"/>
      <w:r w:rsidR="00D3103E" w:rsidRPr="00EA3A7B">
        <w:rPr>
          <w:rFonts w:ascii="Times New Roman" w:hAnsi="Times New Roman" w:cs="Times New Roman"/>
          <w:color w:val="000000" w:themeColor="text1"/>
          <w:sz w:val="24"/>
          <w:szCs w:val="24"/>
        </w:rPr>
        <w:t xml:space="preserve"> </w:t>
      </w:r>
      <w:proofErr w:type="spellStart"/>
      <w:r w:rsidR="00D3103E" w:rsidRPr="00EA3A7B">
        <w:rPr>
          <w:rFonts w:ascii="Times New Roman" w:hAnsi="Times New Roman" w:cs="Times New Roman"/>
          <w:color w:val="000000" w:themeColor="text1"/>
          <w:sz w:val="24"/>
          <w:szCs w:val="24"/>
        </w:rPr>
        <w:t>ümberlaadimisjaamas</w:t>
      </w:r>
      <w:proofErr w:type="spellEnd"/>
      <w:r w:rsidRPr="00EA3A7B">
        <w:rPr>
          <w:rFonts w:ascii="Times New Roman" w:hAnsi="Times New Roman" w:cs="Times New Roman"/>
          <w:color w:val="000000" w:themeColor="text1"/>
          <w:sz w:val="24"/>
          <w:szCs w:val="24"/>
        </w:rPr>
        <w:t xml:space="preserve"> ja Võru linna keskkonnajaamas võetakse vastu puitmaterjalidest toodete jääke.</w:t>
      </w:r>
    </w:p>
    <w:p w14:paraId="5FB7F781" w14:textId="77777777" w:rsidR="00EA3A7B" w:rsidRPr="00EA3A7B" w:rsidRDefault="00EA3A7B" w:rsidP="00BC6142">
      <w:pPr>
        <w:jc w:val="both"/>
        <w:rPr>
          <w:rFonts w:ascii="Times New Roman" w:hAnsi="Times New Roman" w:cs="Times New Roman"/>
          <w:color w:val="000000" w:themeColor="text1"/>
          <w:sz w:val="24"/>
          <w:szCs w:val="24"/>
        </w:rPr>
      </w:pPr>
    </w:p>
    <w:p w14:paraId="755FCD24" w14:textId="5434F853" w:rsidR="00FF3DC1" w:rsidRPr="00036E2B" w:rsidRDefault="00FF3DC1" w:rsidP="00BC6142">
      <w:pPr>
        <w:pStyle w:val="Pealkiri3"/>
        <w:jc w:val="both"/>
        <w:rPr>
          <w:rFonts w:ascii="Times New Roman" w:hAnsi="Times New Roman" w:cs="Times New Roman"/>
          <w:b/>
          <w:bCs/>
        </w:rPr>
      </w:pPr>
      <w:bookmarkStart w:id="25" w:name="_Toc208486589"/>
      <w:r w:rsidRPr="090045D4">
        <w:rPr>
          <w:rFonts w:ascii="Times New Roman" w:hAnsi="Times New Roman" w:cs="Times New Roman"/>
          <w:b/>
          <w:bCs/>
        </w:rPr>
        <w:t>3.1.5</w:t>
      </w:r>
      <w:r w:rsidR="00CB3060" w:rsidRPr="090045D4">
        <w:rPr>
          <w:rFonts w:ascii="Times New Roman" w:hAnsi="Times New Roman" w:cs="Times New Roman"/>
          <w:b/>
          <w:bCs/>
        </w:rPr>
        <w:t>.</w:t>
      </w:r>
      <w:r w:rsidRPr="090045D4">
        <w:rPr>
          <w:rFonts w:ascii="Times New Roman" w:hAnsi="Times New Roman" w:cs="Times New Roman"/>
          <w:b/>
          <w:bCs/>
        </w:rPr>
        <w:t xml:space="preserve"> Ohtlikud jäätmed</w:t>
      </w:r>
      <w:bookmarkEnd w:id="25"/>
    </w:p>
    <w:p w14:paraId="774DD74F" w14:textId="77777777" w:rsidR="00FF3DC1" w:rsidRPr="00FF3DC1" w:rsidRDefault="00FF3DC1" w:rsidP="00BC6142">
      <w:pPr>
        <w:jc w:val="both"/>
      </w:pPr>
    </w:p>
    <w:p w14:paraId="0049EE02" w14:textId="20BFA8D7" w:rsidR="00693AED" w:rsidRPr="00D4030C" w:rsidRDefault="00FF3DC1" w:rsidP="00BC6142">
      <w:pPr>
        <w:jc w:val="both"/>
        <w:rPr>
          <w:rFonts w:ascii="Times New Roman" w:hAnsi="Times New Roman" w:cs="Times New Roman"/>
          <w:strike/>
          <w:sz w:val="24"/>
          <w:szCs w:val="24"/>
        </w:rPr>
      </w:pPr>
      <w:r w:rsidRPr="00FF3DC1">
        <w:rPr>
          <w:rFonts w:ascii="Times New Roman" w:hAnsi="Times New Roman" w:cs="Times New Roman"/>
          <w:sz w:val="24"/>
          <w:szCs w:val="24"/>
        </w:rPr>
        <w:t xml:space="preserve">Ohtlikud jäätmed moodustavad alla </w:t>
      </w:r>
      <w:r w:rsidRPr="00693AED">
        <w:rPr>
          <w:rFonts w:ascii="Times New Roman" w:hAnsi="Times New Roman" w:cs="Times New Roman"/>
          <w:sz w:val="24"/>
          <w:szCs w:val="24"/>
        </w:rPr>
        <w:t>1%</w:t>
      </w:r>
      <w:r w:rsidRPr="00FF3DC1">
        <w:rPr>
          <w:rFonts w:ascii="Times New Roman" w:hAnsi="Times New Roman" w:cs="Times New Roman"/>
          <w:sz w:val="24"/>
          <w:szCs w:val="24"/>
        </w:rPr>
        <w:t xml:space="preserve"> jäätmete kogumassist, kuid vaatamata väikesele hulgale on nende kogumine eraldiseisvalt äärmiselt oluline</w:t>
      </w:r>
      <w:r w:rsidR="00693AED">
        <w:rPr>
          <w:rFonts w:ascii="Times New Roman" w:hAnsi="Times New Roman" w:cs="Times New Roman"/>
          <w:sz w:val="24"/>
          <w:szCs w:val="24"/>
        </w:rPr>
        <w:t xml:space="preserve">. </w:t>
      </w:r>
      <w:r w:rsidRPr="00FF3DC1">
        <w:rPr>
          <w:rFonts w:ascii="Times New Roman" w:hAnsi="Times New Roman" w:cs="Times New Roman"/>
          <w:sz w:val="24"/>
          <w:szCs w:val="24"/>
        </w:rPr>
        <w:t xml:space="preserve">Jäätmeseadusest tulenevalt on kodumajapidamistes tekkivate jäätmete (v.a probleemtooted) kogumise ja üleandmise süsteemi korraldamine kohaliku omavalitsuse ülesanne. Ohtlikud jäätmed vajavad erikäitlemist ja nendega võivad tegeleda vaid vastavat litsentsi omavad ettevõtted. Ohtlikke jäätmete alla kuuluvaid alaliike on äärmiselt palju, kuid laias laastus kuuluvad ohtlike jäätmete alla õlid, </w:t>
      </w:r>
      <w:r w:rsidRPr="00FF3DC1">
        <w:rPr>
          <w:rFonts w:ascii="Times New Roman" w:hAnsi="Times New Roman" w:cs="Times New Roman"/>
          <w:sz w:val="24"/>
          <w:szCs w:val="24"/>
        </w:rPr>
        <w:lastRenderedPageBreak/>
        <w:t xml:space="preserve">lakid, värvid, lambid, happed, kütused, pestitsiidid, ravimid, lahustid, asbesti ja muid ohtlikke kemikaale sisaldavad ained ja materjalid. Ohtlike jäätmeid tekib nii majapidamistes kui ettevõtetes. Ettevõtetes tekib nii spetsiifilisi tootmisjääke kui majapidamistega sarnaseid ohtlike jäätmeid. Ettevõttes tekkivad ohtlikud jäätmed antakse üle selleks luba ja litsentsi omavale </w:t>
      </w:r>
      <w:r w:rsidRPr="00D4030C">
        <w:rPr>
          <w:rFonts w:ascii="Times New Roman" w:hAnsi="Times New Roman" w:cs="Times New Roman"/>
          <w:sz w:val="24"/>
          <w:szCs w:val="24"/>
        </w:rPr>
        <w:t>ettevõttele. Elanikud saavad ohtlikke jäätmeid anda üle jäätmejaamades, mis asuvad Võru linnas, Rõuges, Antslas, Vastseliinas</w:t>
      </w:r>
      <w:r w:rsidR="0087286A" w:rsidRPr="00D4030C">
        <w:rPr>
          <w:rFonts w:ascii="Times New Roman" w:hAnsi="Times New Roman" w:cs="Times New Roman"/>
          <w:sz w:val="24"/>
          <w:szCs w:val="24"/>
        </w:rPr>
        <w:t>, Värskas ja Mikitamäel</w:t>
      </w:r>
      <w:r w:rsidRPr="00D4030C">
        <w:rPr>
          <w:rFonts w:ascii="Times New Roman" w:hAnsi="Times New Roman" w:cs="Times New Roman"/>
          <w:sz w:val="24"/>
          <w:szCs w:val="24"/>
        </w:rPr>
        <w:t xml:space="preserve"> ning Võru vallas </w:t>
      </w:r>
      <w:proofErr w:type="spellStart"/>
      <w:r w:rsidR="00D3103E" w:rsidRPr="00D4030C">
        <w:rPr>
          <w:rFonts w:ascii="Times New Roman" w:hAnsi="Times New Roman" w:cs="Times New Roman"/>
          <w:sz w:val="24"/>
          <w:szCs w:val="24"/>
        </w:rPr>
        <w:t>Umbsaare</w:t>
      </w:r>
      <w:proofErr w:type="spellEnd"/>
      <w:r w:rsidR="00D3103E" w:rsidRPr="00D4030C">
        <w:rPr>
          <w:rFonts w:ascii="Times New Roman" w:hAnsi="Times New Roman" w:cs="Times New Roman"/>
          <w:sz w:val="24"/>
          <w:szCs w:val="24"/>
        </w:rPr>
        <w:t xml:space="preserve"> </w:t>
      </w:r>
      <w:r w:rsidR="00621ED0" w:rsidRPr="00D4030C">
        <w:rPr>
          <w:rFonts w:ascii="Times New Roman" w:hAnsi="Times New Roman" w:cs="Times New Roman"/>
          <w:sz w:val="24"/>
          <w:szCs w:val="24"/>
        </w:rPr>
        <w:t xml:space="preserve">jäätmejaamas </w:t>
      </w:r>
      <w:r w:rsidR="00A05C9D" w:rsidRPr="00D4030C">
        <w:rPr>
          <w:rFonts w:ascii="Times New Roman" w:hAnsi="Times New Roman" w:cs="Times New Roman"/>
          <w:sz w:val="24"/>
          <w:szCs w:val="24"/>
        </w:rPr>
        <w:t>ja l</w:t>
      </w:r>
      <w:r w:rsidRPr="00D4030C">
        <w:rPr>
          <w:rFonts w:ascii="Times New Roman" w:hAnsi="Times New Roman" w:cs="Times New Roman"/>
          <w:sz w:val="24"/>
          <w:szCs w:val="24"/>
        </w:rPr>
        <w:t>isaks jäätmejaamadele Haanja, Mõniste, Misso ja Meremäe ohtlike jäätmete kogumispunktides. Jäätmete üleandmine on tasuta ning lisaks jäätmejaamadele kogutakse jäätmeid SA Keskkonnainvesteeringute Keskuse toel ohtlike jäätmete kogumisringi</w:t>
      </w:r>
      <w:r w:rsidR="0087286A" w:rsidRPr="00D4030C">
        <w:rPr>
          <w:rFonts w:ascii="Times New Roman" w:hAnsi="Times New Roman" w:cs="Times New Roman"/>
          <w:sz w:val="24"/>
          <w:szCs w:val="24"/>
        </w:rPr>
        <w:t>de</w:t>
      </w:r>
      <w:r w:rsidRPr="00D4030C">
        <w:rPr>
          <w:rFonts w:ascii="Times New Roman" w:hAnsi="Times New Roman" w:cs="Times New Roman"/>
          <w:sz w:val="24"/>
          <w:szCs w:val="24"/>
        </w:rPr>
        <w:t xml:space="preserve"> raames. </w:t>
      </w:r>
    </w:p>
    <w:p w14:paraId="2F3C8364" w14:textId="73BCFD2B" w:rsidR="000D1A23" w:rsidRPr="00D4030C" w:rsidRDefault="00FF3DC1" w:rsidP="00BC6142">
      <w:pPr>
        <w:jc w:val="both"/>
        <w:rPr>
          <w:rFonts w:ascii="Times New Roman" w:hAnsi="Times New Roman" w:cs="Times New Roman"/>
          <w:sz w:val="24"/>
          <w:szCs w:val="24"/>
        </w:rPr>
      </w:pPr>
      <w:r w:rsidRPr="00D4030C">
        <w:rPr>
          <w:rFonts w:ascii="Times New Roman" w:hAnsi="Times New Roman" w:cs="Times New Roman"/>
          <w:sz w:val="24"/>
          <w:szCs w:val="24"/>
        </w:rPr>
        <w:t xml:space="preserve">Tabel </w:t>
      </w:r>
      <w:r w:rsidR="003266AA" w:rsidRPr="00D4030C">
        <w:rPr>
          <w:rFonts w:ascii="Times New Roman" w:hAnsi="Times New Roman" w:cs="Times New Roman"/>
          <w:sz w:val="24"/>
          <w:szCs w:val="24"/>
        </w:rPr>
        <w:t>7</w:t>
      </w:r>
      <w:r w:rsidRPr="00D4030C">
        <w:rPr>
          <w:rFonts w:ascii="Times New Roman" w:hAnsi="Times New Roman" w:cs="Times New Roman"/>
          <w:sz w:val="24"/>
          <w:szCs w:val="24"/>
        </w:rPr>
        <w:t xml:space="preserve">. Ohtlikke jäätmete kogumine maakonnas </w:t>
      </w:r>
      <w:r w:rsidR="00863E77" w:rsidRPr="00D4030C">
        <w:rPr>
          <w:rFonts w:ascii="Times New Roman" w:hAnsi="Times New Roman" w:cs="Times New Roman"/>
          <w:sz w:val="24"/>
          <w:szCs w:val="24"/>
        </w:rPr>
        <w:t xml:space="preserve">omavalitsuste </w:t>
      </w:r>
      <w:r w:rsidRPr="00D4030C">
        <w:rPr>
          <w:rFonts w:ascii="Times New Roman" w:hAnsi="Times New Roman" w:cs="Times New Roman"/>
          <w:sz w:val="24"/>
          <w:szCs w:val="24"/>
        </w:rPr>
        <w:t xml:space="preserve"> lõikes</w:t>
      </w:r>
      <w:r w:rsidR="001E226F" w:rsidRPr="00D4030C">
        <w:rPr>
          <w:rFonts w:ascii="Times New Roman" w:hAnsi="Times New Roman" w:cs="Times New Roman"/>
          <w:sz w:val="24"/>
          <w:szCs w:val="24"/>
        </w:rPr>
        <w:t xml:space="preserve"> tonnides</w:t>
      </w:r>
      <w:r w:rsidRPr="00D4030C">
        <w:rPr>
          <w:rFonts w:ascii="Times New Roman" w:hAnsi="Times New Roman" w:cs="Times New Roman"/>
          <w:sz w:val="24"/>
          <w:szCs w:val="24"/>
        </w:rPr>
        <w:t xml:space="preserve"> (allikas: JATS)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9"/>
        <w:gridCol w:w="1110"/>
        <w:gridCol w:w="1134"/>
        <w:gridCol w:w="1134"/>
        <w:gridCol w:w="1559"/>
        <w:gridCol w:w="1701"/>
      </w:tblGrid>
      <w:tr w:rsidR="008A7498" w:rsidRPr="00EA3A7B" w14:paraId="222F3579" w14:textId="77777777" w:rsidTr="00AF5F3C">
        <w:trPr>
          <w:trHeight w:val="408"/>
        </w:trPr>
        <w:tc>
          <w:tcPr>
            <w:tcW w:w="2429" w:type="dxa"/>
            <w:noWrap/>
            <w:vAlign w:val="bottom"/>
            <w:hideMark/>
          </w:tcPr>
          <w:p w14:paraId="2724C696" w14:textId="77777777" w:rsidR="00AF5F3C"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Omavalitsus</w:t>
            </w:r>
          </w:p>
          <w:p w14:paraId="3F8963CE" w14:textId="48E324E2"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(vallad kuni 2017)</w:t>
            </w:r>
          </w:p>
        </w:tc>
        <w:tc>
          <w:tcPr>
            <w:tcW w:w="6638" w:type="dxa"/>
            <w:gridSpan w:val="5"/>
            <w:vAlign w:val="bottom"/>
          </w:tcPr>
          <w:p w14:paraId="14C69AD9"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Koguteke (sh kogutud)</w:t>
            </w:r>
          </w:p>
        </w:tc>
      </w:tr>
      <w:tr w:rsidR="008A7498" w:rsidRPr="00EA3A7B" w14:paraId="2DEFC7FC" w14:textId="77777777" w:rsidTr="00AF5F3C">
        <w:trPr>
          <w:trHeight w:val="405"/>
        </w:trPr>
        <w:tc>
          <w:tcPr>
            <w:tcW w:w="2429" w:type="dxa"/>
            <w:noWrap/>
            <w:vAlign w:val="bottom"/>
          </w:tcPr>
          <w:p w14:paraId="0823371B"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p>
        </w:tc>
        <w:tc>
          <w:tcPr>
            <w:tcW w:w="1110" w:type="dxa"/>
            <w:vAlign w:val="bottom"/>
          </w:tcPr>
          <w:p w14:paraId="4A05B99C"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p>
          <w:p w14:paraId="58AE755B"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2015</w:t>
            </w:r>
          </w:p>
        </w:tc>
        <w:tc>
          <w:tcPr>
            <w:tcW w:w="1134" w:type="dxa"/>
            <w:noWrap/>
            <w:vAlign w:val="bottom"/>
          </w:tcPr>
          <w:p w14:paraId="37D8FC2D"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2016</w:t>
            </w:r>
          </w:p>
        </w:tc>
        <w:tc>
          <w:tcPr>
            <w:tcW w:w="1134" w:type="dxa"/>
            <w:vAlign w:val="bottom"/>
          </w:tcPr>
          <w:p w14:paraId="1A4F1534"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2017</w:t>
            </w:r>
          </w:p>
        </w:tc>
        <w:tc>
          <w:tcPr>
            <w:tcW w:w="1559" w:type="dxa"/>
            <w:noWrap/>
            <w:vAlign w:val="bottom"/>
          </w:tcPr>
          <w:p w14:paraId="66ED30F9"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Omavalitsus alates 2018</w:t>
            </w:r>
          </w:p>
        </w:tc>
        <w:tc>
          <w:tcPr>
            <w:tcW w:w="1701" w:type="dxa"/>
          </w:tcPr>
          <w:p w14:paraId="5E1216F8" w14:textId="77777777" w:rsidR="00357D1D" w:rsidRDefault="00357D1D" w:rsidP="00545D8A">
            <w:pPr>
              <w:spacing w:after="0" w:line="240" w:lineRule="auto"/>
              <w:rPr>
                <w:rFonts w:ascii="Times New Roman" w:eastAsia="Times New Roman" w:hAnsi="Times New Roman" w:cs="Times New Roman"/>
                <w:b/>
                <w:bCs/>
                <w:color w:val="000000" w:themeColor="text1"/>
                <w:sz w:val="20"/>
                <w:szCs w:val="20"/>
                <w:lang w:eastAsia="et-EE"/>
              </w:rPr>
            </w:pPr>
          </w:p>
          <w:p w14:paraId="347CAC6E" w14:textId="25F90A6F"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2018</w:t>
            </w:r>
          </w:p>
        </w:tc>
      </w:tr>
      <w:tr w:rsidR="008A7498" w:rsidRPr="00EA3A7B" w14:paraId="72D5294B" w14:textId="77777777" w:rsidTr="00AF5F3C">
        <w:trPr>
          <w:trHeight w:val="405"/>
        </w:trPr>
        <w:tc>
          <w:tcPr>
            <w:tcW w:w="2429" w:type="dxa"/>
            <w:noWrap/>
            <w:vAlign w:val="bottom"/>
            <w:hideMark/>
          </w:tcPr>
          <w:p w14:paraId="62D7E816"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Antsla vald</w:t>
            </w:r>
          </w:p>
        </w:tc>
        <w:tc>
          <w:tcPr>
            <w:tcW w:w="1110" w:type="dxa"/>
            <w:vAlign w:val="bottom"/>
          </w:tcPr>
          <w:p w14:paraId="0FEF7028"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8,164</w:t>
            </w:r>
          </w:p>
        </w:tc>
        <w:tc>
          <w:tcPr>
            <w:tcW w:w="1134" w:type="dxa"/>
            <w:noWrap/>
          </w:tcPr>
          <w:p w14:paraId="6FAE720A"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44,187</w:t>
            </w:r>
          </w:p>
        </w:tc>
        <w:tc>
          <w:tcPr>
            <w:tcW w:w="1134" w:type="dxa"/>
          </w:tcPr>
          <w:p w14:paraId="1259DCBA"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47,487</w:t>
            </w:r>
          </w:p>
        </w:tc>
        <w:tc>
          <w:tcPr>
            <w:tcW w:w="1559" w:type="dxa"/>
            <w:noWrap/>
          </w:tcPr>
          <w:p w14:paraId="1C757F0C"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Antsla vald</w:t>
            </w:r>
          </w:p>
        </w:tc>
        <w:tc>
          <w:tcPr>
            <w:tcW w:w="1701" w:type="dxa"/>
          </w:tcPr>
          <w:p w14:paraId="6297C108"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110,159</w:t>
            </w:r>
          </w:p>
        </w:tc>
      </w:tr>
      <w:tr w:rsidR="008A7498" w:rsidRPr="00EA3A7B" w14:paraId="481434C6" w14:textId="77777777" w:rsidTr="00AF5F3C">
        <w:trPr>
          <w:trHeight w:val="405"/>
        </w:trPr>
        <w:tc>
          <w:tcPr>
            <w:tcW w:w="2429" w:type="dxa"/>
            <w:noWrap/>
            <w:vAlign w:val="bottom"/>
            <w:hideMark/>
          </w:tcPr>
          <w:p w14:paraId="769E16D5"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Haanja vald</w:t>
            </w:r>
          </w:p>
        </w:tc>
        <w:tc>
          <w:tcPr>
            <w:tcW w:w="1110" w:type="dxa"/>
            <w:vAlign w:val="bottom"/>
          </w:tcPr>
          <w:p w14:paraId="29DEDB7F"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75,586</w:t>
            </w:r>
          </w:p>
        </w:tc>
        <w:tc>
          <w:tcPr>
            <w:tcW w:w="1134" w:type="dxa"/>
            <w:noWrap/>
          </w:tcPr>
          <w:p w14:paraId="65976330"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7,010</w:t>
            </w:r>
          </w:p>
        </w:tc>
        <w:tc>
          <w:tcPr>
            <w:tcW w:w="1134" w:type="dxa"/>
          </w:tcPr>
          <w:p w14:paraId="7BC51049"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6,511</w:t>
            </w:r>
          </w:p>
        </w:tc>
        <w:tc>
          <w:tcPr>
            <w:tcW w:w="1559" w:type="dxa"/>
            <w:noWrap/>
          </w:tcPr>
          <w:p w14:paraId="520EB748" w14:textId="3AD83622"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c>
          <w:tcPr>
            <w:tcW w:w="1701" w:type="dxa"/>
          </w:tcPr>
          <w:p w14:paraId="199A1B40" w14:textId="3B4E030F"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r>
      <w:tr w:rsidR="008A7498" w:rsidRPr="00EA3A7B" w14:paraId="77A468C6" w14:textId="77777777" w:rsidTr="00AF5F3C">
        <w:trPr>
          <w:trHeight w:val="405"/>
        </w:trPr>
        <w:tc>
          <w:tcPr>
            <w:tcW w:w="2429" w:type="dxa"/>
            <w:noWrap/>
            <w:vAlign w:val="bottom"/>
            <w:hideMark/>
          </w:tcPr>
          <w:p w14:paraId="4A39778E"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Lasva vald</w:t>
            </w:r>
          </w:p>
        </w:tc>
        <w:tc>
          <w:tcPr>
            <w:tcW w:w="1110" w:type="dxa"/>
            <w:vAlign w:val="bottom"/>
          </w:tcPr>
          <w:p w14:paraId="19AC6472"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30,593</w:t>
            </w:r>
          </w:p>
        </w:tc>
        <w:tc>
          <w:tcPr>
            <w:tcW w:w="1134" w:type="dxa"/>
            <w:noWrap/>
          </w:tcPr>
          <w:p w14:paraId="0596256F"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19,463</w:t>
            </w:r>
          </w:p>
        </w:tc>
        <w:tc>
          <w:tcPr>
            <w:tcW w:w="1134" w:type="dxa"/>
          </w:tcPr>
          <w:p w14:paraId="6C26D9C1"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36,918</w:t>
            </w:r>
          </w:p>
        </w:tc>
        <w:tc>
          <w:tcPr>
            <w:tcW w:w="1559" w:type="dxa"/>
            <w:noWrap/>
          </w:tcPr>
          <w:p w14:paraId="297CB76D" w14:textId="37E35C73"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c>
          <w:tcPr>
            <w:tcW w:w="1701" w:type="dxa"/>
          </w:tcPr>
          <w:p w14:paraId="3095A33F" w14:textId="13A18E78"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r>
      <w:tr w:rsidR="008A7498" w:rsidRPr="00EA3A7B" w14:paraId="411A628C" w14:textId="77777777" w:rsidTr="00AF5F3C">
        <w:trPr>
          <w:trHeight w:val="406"/>
        </w:trPr>
        <w:tc>
          <w:tcPr>
            <w:tcW w:w="2429" w:type="dxa"/>
            <w:noWrap/>
            <w:vAlign w:val="bottom"/>
            <w:hideMark/>
          </w:tcPr>
          <w:p w14:paraId="7954594E"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Meremäe vald</w:t>
            </w:r>
          </w:p>
        </w:tc>
        <w:tc>
          <w:tcPr>
            <w:tcW w:w="1110" w:type="dxa"/>
            <w:vAlign w:val="bottom"/>
          </w:tcPr>
          <w:p w14:paraId="33F2FC66"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2,134</w:t>
            </w:r>
          </w:p>
        </w:tc>
        <w:tc>
          <w:tcPr>
            <w:tcW w:w="1134" w:type="dxa"/>
            <w:noWrap/>
          </w:tcPr>
          <w:p w14:paraId="0BC9A0A9"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5,439</w:t>
            </w:r>
          </w:p>
        </w:tc>
        <w:tc>
          <w:tcPr>
            <w:tcW w:w="1134" w:type="dxa"/>
          </w:tcPr>
          <w:p w14:paraId="5125316F"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2,187</w:t>
            </w:r>
          </w:p>
        </w:tc>
        <w:tc>
          <w:tcPr>
            <w:tcW w:w="1559" w:type="dxa"/>
            <w:noWrap/>
          </w:tcPr>
          <w:p w14:paraId="1AE65874" w14:textId="49831FE5"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c>
          <w:tcPr>
            <w:tcW w:w="1701" w:type="dxa"/>
          </w:tcPr>
          <w:p w14:paraId="11DC078D" w14:textId="285E6CDD"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r>
      <w:tr w:rsidR="008A7498" w:rsidRPr="00EA3A7B" w14:paraId="6BBF38ED" w14:textId="77777777" w:rsidTr="00AF5F3C">
        <w:trPr>
          <w:trHeight w:val="405"/>
        </w:trPr>
        <w:tc>
          <w:tcPr>
            <w:tcW w:w="2429" w:type="dxa"/>
            <w:noWrap/>
            <w:vAlign w:val="bottom"/>
            <w:hideMark/>
          </w:tcPr>
          <w:p w14:paraId="2C4362C9"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Misso vald</w:t>
            </w:r>
          </w:p>
        </w:tc>
        <w:tc>
          <w:tcPr>
            <w:tcW w:w="1110" w:type="dxa"/>
            <w:vAlign w:val="bottom"/>
          </w:tcPr>
          <w:p w14:paraId="30318F43"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0,93</w:t>
            </w:r>
          </w:p>
        </w:tc>
        <w:tc>
          <w:tcPr>
            <w:tcW w:w="1134" w:type="dxa"/>
            <w:noWrap/>
          </w:tcPr>
          <w:p w14:paraId="7851D9CC"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9,629</w:t>
            </w:r>
          </w:p>
        </w:tc>
        <w:tc>
          <w:tcPr>
            <w:tcW w:w="1134" w:type="dxa"/>
          </w:tcPr>
          <w:p w14:paraId="771D6CDA"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4,046</w:t>
            </w:r>
          </w:p>
        </w:tc>
        <w:tc>
          <w:tcPr>
            <w:tcW w:w="1559" w:type="dxa"/>
            <w:noWrap/>
          </w:tcPr>
          <w:p w14:paraId="3EE5F03D" w14:textId="20F06B86"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c>
          <w:tcPr>
            <w:tcW w:w="1701" w:type="dxa"/>
          </w:tcPr>
          <w:p w14:paraId="163E368B" w14:textId="466B643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r>
      <w:tr w:rsidR="008A7498" w:rsidRPr="00EA3A7B" w14:paraId="03738670" w14:textId="77777777" w:rsidTr="00AF5F3C">
        <w:trPr>
          <w:trHeight w:val="405"/>
        </w:trPr>
        <w:tc>
          <w:tcPr>
            <w:tcW w:w="2429" w:type="dxa"/>
            <w:noWrap/>
            <w:vAlign w:val="bottom"/>
            <w:hideMark/>
          </w:tcPr>
          <w:p w14:paraId="21F7D269"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Mõniste vald</w:t>
            </w:r>
          </w:p>
        </w:tc>
        <w:tc>
          <w:tcPr>
            <w:tcW w:w="1110" w:type="dxa"/>
            <w:vAlign w:val="bottom"/>
          </w:tcPr>
          <w:p w14:paraId="3B4FD8CB"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17,48</w:t>
            </w:r>
          </w:p>
        </w:tc>
        <w:tc>
          <w:tcPr>
            <w:tcW w:w="1134" w:type="dxa"/>
            <w:noWrap/>
          </w:tcPr>
          <w:p w14:paraId="013CA4A3"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17,696</w:t>
            </w:r>
          </w:p>
        </w:tc>
        <w:tc>
          <w:tcPr>
            <w:tcW w:w="1134" w:type="dxa"/>
          </w:tcPr>
          <w:p w14:paraId="0E84C03C"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14,74</w:t>
            </w:r>
          </w:p>
        </w:tc>
        <w:tc>
          <w:tcPr>
            <w:tcW w:w="1559" w:type="dxa"/>
            <w:noWrap/>
          </w:tcPr>
          <w:p w14:paraId="15CF680F" w14:textId="04C79733"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c>
          <w:tcPr>
            <w:tcW w:w="1701" w:type="dxa"/>
          </w:tcPr>
          <w:p w14:paraId="50D7D782" w14:textId="4259A97A"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r>
      <w:tr w:rsidR="008A7498" w:rsidRPr="00EA3A7B" w14:paraId="00416D65" w14:textId="77777777" w:rsidTr="00AF5F3C">
        <w:trPr>
          <w:trHeight w:val="405"/>
        </w:trPr>
        <w:tc>
          <w:tcPr>
            <w:tcW w:w="2429" w:type="dxa"/>
            <w:noWrap/>
            <w:vAlign w:val="bottom"/>
            <w:hideMark/>
          </w:tcPr>
          <w:p w14:paraId="01F91736"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Rõuge vald</w:t>
            </w:r>
          </w:p>
        </w:tc>
        <w:tc>
          <w:tcPr>
            <w:tcW w:w="1110" w:type="dxa"/>
            <w:vAlign w:val="bottom"/>
          </w:tcPr>
          <w:p w14:paraId="4BFC1FA6"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35,018</w:t>
            </w:r>
          </w:p>
        </w:tc>
        <w:tc>
          <w:tcPr>
            <w:tcW w:w="1134" w:type="dxa"/>
            <w:noWrap/>
          </w:tcPr>
          <w:p w14:paraId="22570384"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45,496</w:t>
            </w:r>
          </w:p>
        </w:tc>
        <w:tc>
          <w:tcPr>
            <w:tcW w:w="1134" w:type="dxa"/>
          </w:tcPr>
          <w:p w14:paraId="7F2EB21F"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74,103</w:t>
            </w:r>
          </w:p>
        </w:tc>
        <w:tc>
          <w:tcPr>
            <w:tcW w:w="1559" w:type="dxa"/>
            <w:noWrap/>
          </w:tcPr>
          <w:p w14:paraId="3D7440EE"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Rõuge vald</w:t>
            </w:r>
          </w:p>
        </w:tc>
        <w:tc>
          <w:tcPr>
            <w:tcW w:w="1701" w:type="dxa"/>
          </w:tcPr>
          <w:p w14:paraId="2FEBB311"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166,925</w:t>
            </w:r>
          </w:p>
        </w:tc>
      </w:tr>
      <w:tr w:rsidR="008A7498" w:rsidRPr="00EA3A7B" w14:paraId="25E24233" w14:textId="77777777" w:rsidTr="00AF5F3C">
        <w:trPr>
          <w:trHeight w:val="405"/>
        </w:trPr>
        <w:tc>
          <w:tcPr>
            <w:tcW w:w="2429" w:type="dxa"/>
            <w:noWrap/>
            <w:vAlign w:val="bottom"/>
            <w:hideMark/>
          </w:tcPr>
          <w:p w14:paraId="690E637A"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Sõmerpalu vald</w:t>
            </w:r>
          </w:p>
        </w:tc>
        <w:tc>
          <w:tcPr>
            <w:tcW w:w="1110" w:type="dxa"/>
            <w:vAlign w:val="bottom"/>
          </w:tcPr>
          <w:p w14:paraId="680B2A78"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25,218</w:t>
            </w:r>
          </w:p>
        </w:tc>
        <w:tc>
          <w:tcPr>
            <w:tcW w:w="1134" w:type="dxa"/>
            <w:noWrap/>
          </w:tcPr>
          <w:p w14:paraId="0F691C15"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19,567</w:t>
            </w:r>
          </w:p>
        </w:tc>
        <w:tc>
          <w:tcPr>
            <w:tcW w:w="1134" w:type="dxa"/>
          </w:tcPr>
          <w:p w14:paraId="4E6706FA"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36,923</w:t>
            </w:r>
          </w:p>
        </w:tc>
        <w:tc>
          <w:tcPr>
            <w:tcW w:w="1559" w:type="dxa"/>
            <w:noWrap/>
          </w:tcPr>
          <w:p w14:paraId="61838B3F" w14:textId="2D668E39"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c>
          <w:tcPr>
            <w:tcW w:w="1701" w:type="dxa"/>
          </w:tcPr>
          <w:p w14:paraId="0E81D558" w14:textId="0492485B"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r>
      <w:tr w:rsidR="008A7498" w:rsidRPr="00EA3A7B" w14:paraId="01B5DCA4" w14:textId="77777777" w:rsidTr="00AF5F3C">
        <w:trPr>
          <w:trHeight w:val="406"/>
        </w:trPr>
        <w:tc>
          <w:tcPr>
            <w:tcW w:w="2429" w:type="dxa"/>
            <w:noWrap/>
            <w:vAlign w:val="bottom"/>
            <w:hideMark/>
          </w:tcPr>
          <w:p w14:paraId="74125EF6"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Urvaste vald</w:t>
            </w:r>
          </w:p>
        </w:tc>
        <w:tc>
          <w:tcPr>
            <w:tcW w:w="1110" w:type="dxa"/>
            <w:vAlign w:val="bottom"/>
          </w:tcPr>
          <w:p w14:paraId="7FD20BA8"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2,013</w:t>
            </w:r>
          </w:p>
        </w:tc>
        <w:tc>
          <w:tcPr>
            <w:tcW w:w="1134" w:type="dxa"/>
            <w:noWrap/>
          </w:tcPr>
          <w:p w14:paraId="38163BD2"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5,644</w:t>
            </w:r>
          </w:p>
        </w:tc>
        <w:tc>
          <w:tcPr>
            <w:tcW w:w="1134" w:type="dxa"/>
          </w:tcPr>
          <w:p w14:paraId="4801B0A5"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2,782</w:t>
            </w:r>
          </w:p>
        </w:tc>
        <w:tc>
          <w:tcPr>
            <w:tcW w:w="1559" w:type="dxa"/>
            <w:noWrap/>
          </w:tcPr>
          <w:p w14:paraId="03E27D1E" w14:textId="526ADFF2"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c>
          <w:tcPr>
            <w:tcW w:w="1701" w:type="dxa"/>
          </w:tcPr>
          <w:p w14:paraId="22E68CD7" w14:textId="7AEE86FF"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r>
      <w:tr w:rsidR="008A7498" w:rsidRPr="00EA3A7B" w14:paraId="034E0732" w14:textId="77777777" w:rsidTr="00AF5F3C">
        <w:trPr>
          <w:trHeight w:val="405"/>
        </w:trPr>
        <w:tc>
          <w:tcPr>
            <w:tcW w:w="2429" w:type="dxa"/>
            <w:noWrap/>
            <w:vAlign w:val="bottom"/>
            <w:hideMark/>
          </w:tcPr>
          <w:p w14:paraId="38DE2C76"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Varstu vald</w:t>
            </w:r>
          </w:p>
        </w:tc>
        <w:tc>
          <w:tcPr>
            <w:tcW w:w="1110" w:type="dxa"/>
            <w:vAlign w:val="bottom"/>
          </w:tcPr>
          <w:p w14:paraId="3E5C7D24"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2,036</w:t>
            </w:r>
          </w:p>
        </w:tc>
        <w:tc>
          <w:tcPr>
            <w:tcW w:w="1134" w:type="dxa"/>
            <w:noWrap/>
          </w:tcPr>
          <w:p w14:paraId="7D39A97D"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6,471</w:t>
            </w:r>
          </w:p>
        </w:tc>
        <w:tc>
          <w:tcPr>
            <w:tcW w:w="1134" w:type="dxa"/>
          </w:tcPr>
          <w:p w14:paraId="28281154"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3,276</w:t>
            </w:r>
          </w:p>
        </w:tc>
        <w:tc>
          <w:tcPr>
            <w:tcW w:w="1559" w:type="dxa"/>
            <w:noWrap/>
          </w:tcPr>
          <w:p w14:paraId="242D932B" w14:textId="691E2C71"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c>
          <w:tcPr>
            <w:tcW w:w="1701" w:type="dxa"/>
          </w:tcPr>
          <w:p w14:paraId="03738F53" w14:textId="2BBDF0D4"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r>
      <w:tr w:rsidR="008A7498" w:rsidRPr="00EA3A7B" w14:paraId="5E18D7BC" w14:textId="77777777" w:rsidTr="00AF5F3C">
        <w:trPr>
          <w:trHeight w:val="405"/>
        </w:trPr>
        <w:tc>
          <w:tcPr>
            <w:tcW w:w="2429" w:type="dxa"/>
            <w:noWrap/>
            <w:vAlign w:val="bottom"/>
            <w:hideMark/>
          </w:tcPr>
          <w:p w14:paraId="6376CACD"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Vastseliina vald</w:t>
            </w:r>
          </w:p>
        </w:tc>
        <w:tc>
          <w:tcPr>
            <w:tcW w:w="1110" w:type="dxa"/>
            <w:vAlign w:val="bottom"/>
          </w:tcPr>
          <w:p w14:paraId="5F4EF8CF"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30,262</w:t>
            </w:r>
          </w:p>
        </w:tc>
        <w:tc>
          <w:tcPr>
            <w:tcW w:w="1134" w:type="dxa"/>
            <w:noWrap/>
          </w:tcPr>
          <w:p w14:paraId="73AC01FA"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18,919</w:t>
            </w:r>
          </w:p>
        </w:tc>
        <w:tc>
          <w:tcPr>
            <w:tcW w:w="1134" w:type="dxa"/>
          </w:tcPr>
          <w:p w14:paraId="28D4B96D"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35,184</w:t>
            </w:r>
          </w:p>
        </w:tc>
        <w:tc>
          <w:tcPr>
            <w:tcW w:w="1559" w:type="dxa"/>
            <w:noWrap/>
          </w:tcPr>
          <w:p w14:paraId="03DA49C4" w14:textId="459BC99C"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c>
          <w:tcPr>
            <w:tcW w:w="1701" w:type="dxa"/>
          </w:tcPr>
          <w:p w14:paraId="684C9C66" w14:textId="30CCC929"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p>
        </w:tc>
      </w:tr>
      <w:tr w:rsidR="008A7498" w:rsidRPr="00EA3A7B" w14:paraId="792C5D7C" w14:textId="77777777" w:rsidTr="00AF5F3C">
        <w:trPr>
          <w:trHeight w:val="405"/>
        </w:trPr>
        <w:tc>
          <w:tcPr>
            <w:tcW w:w="2429" w:type="dxa"/>
            <w:noWrap/>
            <w:vAlign w:val="bottom"/>
            <w:hideMark/>
          </w:tcPr>
          <w:p w14:paraId="7A192999"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 linn</w:t>
            </w:r>
          </w:p>
        </w:tc>
        <w:tc>
          <w:tcPr>
            <w:tcW w:w="1110" w:type="dxa"/>
            <w:vAlign w:val="bottom"/>
          </w:tcPr>
          <w:p w14:paraId="325DDEC6"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103,638</w:t>
            </w:r>
          </w:p>
        </w:tc>
        <w:tc>
          <w:tcPr>
            <w:tcW w:w="1134" w:type="dxa"/>
            <w:noWrap/>
          </w:tcPr>
          <w:p w14:paraId="56382613"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246,554</w:t>
            </w:r>
          </w:p>
        </w:tc>
        <w:tc>
          <w:tcPr>
            <w:tcW w:w="1134" w:type="dxa"/>
          </w:tcPr>
          <w:p w14:paraId="43198011"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299,607</w:t>
            </w:r>
          </w:p>
        </w:tc>
        <w:tc>
          <w:tcPr>
            <w:tcW w:w="1559" w:type="dxa"/>
            <w:noWrap/>
          </w:tcPr>
          <w:p w14:paraId="4452EBDC"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 linn</w:t>
            </w:r>
          </w:p>
        </w:tc>
        <w:tc>
          <w:tcPr>
            <w:tcW w:w="1701" w:type="dxa"/>
          </w:tcPr>
          <w:p w14:paraId="3C2F2F0A"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639,654</w:t>
            </w:r>
          </w:p>
        </w:tc>
      </w:tr>
      <w:tr w:rsidR="008A7498" w:rsidRPr="00D7113A" w14:paraId="0A1BD787" w14:textId="77777777" w:rsidTr="00AF5F3C">
        <w:trPr>
          <w:trHeight w:val="405"/>
        </w:trPr>
        <w:tc>
          <w:tcPr>
            <w:tcW w:w="2429" w:type="dxa"/>
            <w:noWrap/>
            <w:vAlign w:val="bottom"/>
            <w:hideMark/>
          </w:tcPr>
          <w:p w14:paraId="360B497F"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Võrumaa määramata vald</w:t>
            </w:r>
          </w:p>
        </w:tc>
        <w:tc>
          <w:tcPr>
            <w:tcW w:w="1110" w:type="dxa"/>
            <w:vAlign w:val="bottom"/>
          </w:tcPr>
          <w:p w14:paraId="6A0F52E5"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0,299</w:t>
            </w:r>
          </w:p>
        </w:tc>
        <w:tc>
          <w:tcPr>
            <w:tcW w:w="1134" w:type="dxa"/>
            <w:noWrap/>
          </w:tcPr>
          <w:p w14:paraId="68EBF926"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2,494</w:t>
            </w:r>
          </w:p>
        </w:tc>
        <w:tc>
          <w:tcPr>
            <w:tcW w:w="1134" w:type="dxa"/>
          </w:tcPr>
          <w:p w14:paraId="3FC21E77"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1,241</w:t>
            </w:r>
          </w:p>
        </w:tc>
        <w:tc>
          <w:tcPr>
            <w:tcW w:w="1559" w:type="dxa"/>
            <w:noWrap/>
          </w:tcPr>
          <w:p w14:paraId="15179825" w14:textId="34495C40"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w:t>
            </w:r>
            <w:r w:rsidR="00863E77">
              <w:rPr>
                <w:rFonts w:ascii="Times New Roman" w:eastAsia="Times New Roman" w:hAnsi="Times New Roman" w:cs="Times New Roman"/>
                <w:b/>
                <w:bCs/>
                <w:color w:val="000000" w:themeColor="text1"/>
                <w:sz w:val="20"/>
                <w:szCs w:val="20"/>
                <w:lang w:eastAsia="et-EE"/>
              </w:rPr>
              <w:t xml:space="preserve"> </w:t>
            </w:r>
            <w:r w:rsidRPr="00EA3A7B">
              <w:rPr>
                <w:rFonts w:ascii="Times New Roman" w:eastAsia="Times New Roman" w:hAnsi="Times New Roman" w:cs="Times New Roman"/>
                <w:b/>
                <w:bCs/>
                <w:color w:val="000000" w:themeColor="text1"/>
                <w:sz w:val="20"/>
                <w:szCs w:val="20"/>
                <w:lang w:eastAsia="et-EE"/>
              </w:rPr>
              <w:t>maa</w:t>
            </w:r>
            <w:r w:rsidR="00863E77">
              <w:rPr>
                <w:rFonts w:ascii="Times New Roman" w:eastAsia="Times New Roman" w:hAnsi="Times New Roman" w:cs="Times New Roman"/>
                <w:b/>
                <w:bCs/>
                <w:color w:val="000000" w:themeColor="text1"/>
                <w:sz w:val="20"/>
                <w:szCs w:val="20"/>
                <w:lang w:eastAsia="et-EE"/>
              </w:rPr>
              <w:t>kond</w:t>
            </w:r>
            <w:r w:rsidRPr="00EA3A7B">
              <w:rPr>
                <w:rFonts w:ascii="Times New Roman" w:eastAsia="Times New Roman" w:hAnsi="Times New Roman" w:cs="Times New Roman"/>
                <w:b/>
                <w:bCs/>
                <w:color w:val="000000" w:themeColor="text1"/>
                <w:sz w:val="20"/>
                <w:szCs w:val="20"/>
                <w:lang w:eastAsia="et-EE"/>
              </w:rPr>
              <w:t xml:space="preserve"> määramata </w:t>
            </w:r>
            <w:r w:rsidR="00863E77">
              <w:rPr>
                <w:rFonts w:ascii="Times New Roman" w:eastAsia="Times New Roman" w:hAnsi="Times New Roman" w:cs="Times New Roman"/>
                <w:b/>
                <w:bCs/>
                <w:color w:val="000000" w:themeColor="text1"/>
                <w:sz w:val="20"/>
                <w:szCs w:val="20"/>
                <w:lang w:eastAsia="et-EE"/>
              </w:rPr>
              <w:t>omavalitsus</w:t>
            </w:r>
          </w:p>
        </w:tc>
        <w:tc>
          <w:tcPr>
            <w:tcW w:w="1701" w:type="dxa"/>
          </w:tcPr>
          <w:p w14:paraId="45347FE9"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18,255</w:t>
            </w:r>
          </w:p>
        </w:tc>
      </w:tr>
      <w:tr w:rsidR="008A7498" w:rsidRPr="00D7113A" w14:paraId="709E8DF4" w14:textId="77777777" w:rsidTr="00AF5F3C">
        <w:trPr>
          <w:trHeight w:val="406"/>
        </w:trPr>
        <w:tc>
          <w:tcPr>
            <w:tcW w:w="2429" w:type="dxa"/>
            <w:noWrap/>
            <w:vAlign w:val="bottom"/>
            <w:hideMark/>
          </w:tcPr>
          <w:p w14:paraId="69280D43" w14:textId="77777777" w:rsidR="008A7498" w:rsidRPr="00EA3A7B" w:rsidRDefault="008A7498"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 vald</w:t>
            </w:r>
          </w:p>
        </w:tc>
        <w:tc>
          <w:tcPr>
            <w:tcW w:w="1110" w:type="dxa"/>
            <w:vAlign w:val="bottom"/>
          </w:tcPr>
          <w:p w14:paraId="4091BE86" w14:textId="77777777" w:rsidR="008A7498" w:rsidRPr="00EA3A7B" w:rsidRDefault="008A7498" w:rsidP="00545D8A">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126,316</w:t>
            </w:r>
          </w:p>
        </w:tc>
        <w:tc>
          <w:tcPr>
            <w:tcW w:w="1134" w:type="dxa"/>
            <w:noWrap/>
          </w:tcPr>
          <w:p w14:paraId="3246E5D5"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113,156</w:t>
            </w:r>
          </w:p>
        </w:tc>
        <w:tc>
          <w:tcPr>
            <w:tcW w:w="1134" w:type="dxa"/>
          </w:tcPr>
          <w:p w14:paraId="64EBFD56"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79,785</w:t>
            </w:r>
          </w:p>
        </w:tc>
        <w:tc>
          <w:tcPr>
            <w:tcW w:w="1559" w:type="dxa"/>
            <w:noWrap/>
          </w:tcPr>
          <w:p w14:paraId="4C62A7BB"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 vald</w:t>
            </w:r>
          </w:p>
        </w:tc>
        <w:tc>
          <w:tcPr>
            <w:tcW w:w="1701" w:type="dxa"/>
          </w:tcPr>
          <w:p w14:paraId="7FC98274" w14:textId="77777777" w:rsidR="008A7498" w:rsidRPr="00EA3A7B" w:rsidRDefault="008A7498" w:rsidP="00545D8A">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337,446</w:t>
            </w:r>
          </w:p>
        </w:tc>
      </w:tr>
      <w:tr w:rsidR="005C4733" w:rsidRPr="00D7113A" w14:paraId="44EB7A86" w14:textId="77777777" w:rsidTr="00AF5F3C">
        <w:trPr>
          <w:trHeight w:val="406"/>
        </w:trPr>
        <w:tc>
          <w:tcPr>
            <w:tcW w:w="2429" w:type="dxa"/>
            <w:noWrap/>
            <w:vAlign w:val="bottom"/>
          </w:tcPr>
          <w:p w14:paraId="0DB8C68D" w14:textId="77777777" w:rsidR="005C4733" w:rsidRPr="00EA3A7B" w:rsidRDefault="005C4733" w:rsidP="005C4733">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Värska vald (endine Põlva maakond)</w:t>
            </w:r>
          </w:p>
        </w:tc>
        <w:tc>
          <w:tcPr>
            <w:tcW w:w="1110" w:type="dxa"/>
            <w:vAlign w:val="bottom"/>
          </w:tcPr>
          <w:p w14:paraId="04A5BAE9" w14:textId="77777777" w:rsidR="005C4733" w:rsidRPr="00EA3A7B" w:rsidRDefault="005C4733" w:rsidP="005C4733">
            <w:pPr>
              <w:rPr>
                <w:rFonts w:ascii="Times New Roman" w:hAnsi="Times New Roman" w:cs="Times New Roman"/>
                <w:color w:val="000000" w:themeColor="text1"/>
                <w:sz w:val="20"/>
                <w:szCs w:val="20"/>
              </w:rPr>
            </w:pPr>
            <w:r w:rsidRPr="00EA3A7B">
              <w:rPr>
                <w:rFonts w:ascii="Times New Roman" w:hAnsi="Times New Roman" w:cs="Times New Roman"/>
                <w:color w:val="000000" w:themeColor="text1"/>
                <w:sz w:val="20"/>
                <w:szCs w:val="20"/>
              </w:rPr>
              <w:t>4,356</w:t>
            </w:r>
          </w:p>
        </w:tc>
        <w:tc>
          <w:tcPr>
            <w:tcW w:w="1134" w:type="dxa"/>
            <w:noWrap/>
          </w:tcPr>
          <w:p w14:paraId="65002C26" w14:textId="77777777" w:rsidR="005C4733" w:rsidRPr="00EA3A7B" w:rsidRDefault="005C4733" w:rsidP="005C4733">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5,575</w:t>
            </w:r>
          </w:p>
        </w:tc>
        <w:tc>
          <w:tcPr>
            <w:tcW w:w="1134" w:type="dxa"/>
          </w:tcPr>
          <w:p w14:paraId="52AA8DC9" w14:textId="77777777" w:rsidR="005C4733" w:rsidRPr="00EA3A7B" w:rsidRDefault="005C4733" w:rsidP="005C4733">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11,845</w:t>
            </w:r>
          </w:p>
        </w:tc>
        <w:tc>
          <w:tcPr>
            <w:tcW w:w="1559" w:type="dxa"/>
            <w:vMerge w:val="restart"/>
            <w:noWrap/>
          </w:tcPr>
          <w:p w14:paraId="740E4C01" w14:textId="77777777" w:rsidR="005C4733" w:rsidRPr="00EA3A7B" w:rsidRDefault="005C4733" w:rsidP="005C4733">
            <w:pPr>
              <w:spacing w:after="0" w:line="240" w:lineRule="auto"/>
              <w:rPr>
                <w:rFonts w:ascii="Times New Roman" w:eastAsia="Times New Roman" w:hAnsi="Times New Roman" w:cs="Times New Roman"/>
                <w:b/>
                <w:color w:val="000000" w:themeColor="text1"/>
                <w:sz w:val="20"/>
                <w:szCs w:val="20"/>
                <w:lang w:eastAsia="et-EE"/>
              </w:rPr>
            </w:pPr>
            <w:r w:rsidRPr="00EA3A7B">
              <w:rPr>
                <w:rFonts w:ascii="Times New Roman" w:eastAsia="Times New Roman" w:hAnsi="Times New Roman" w:cs="Times New Roman"/>
                <w:b/>
                <w:color w:val="000000" w:themeColor="text1"/>
                <w:sz w:val="20"/>
                <w:szCs w:val="20"/>
                <w:lang w:eastAsia="et-EE"/>
              </w:rPr>
              <w:t>Setomaa vald</w:t>
            </w:r>
          </w:p>
        </w:tc>
        <w:tc>
          <w:tcPr>
            <w:tcW w:w="1701" w:type="dxa"/>
            <w:vMerge w:val="restart"/>
          </w:tcPr>
          <w:p w14:paraId="6386C975" w14:textId="77777777" w:rsidR="005C4733" w:rsidRPr="00EA3A7B" w:rsidRDefault="005C4733" w:rsidP="005C4733">
            <w:pPr>
              <w:spacing w:after="0" w:line="240" w:lineRule="auto"/>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33,711</w:t>
            </w:r>
          </w:p>
        </w:tc>
      </w:tr>
      <w:tr w:rsidR="005C4733" w:rsidRPr="00B45094" w14:paraId="79D0BBF0" w14:textId="77777777" w:rsidTr="00AF5F3C">
        <w:trPr>
          <w:trHeight w:val="406"/>
        </w:trPr>
        <w:tc>
          <w:tcPr>
            <w:tcW w:w="2429" w:type="dxa"/>
            <w:noWrap/>
            <w:vAlign w:val="bottom"/>
          </w:tcPr>
          <w:p w14:paraId="18C84B89" w14:textId="77777777" w:rsidR="005C4733" w:rsidRDefault="005C4733" w:rsidP="005C4733">
            <w:pPr>
              <w:spacing w:after="0" w:line="240" w:lineRule="auto"/>
              <w:rPr>
                <w:rFonts w:ascii="Times New Roman" w:eastAsia="Times New Roman" w:hAnsi="Times New Roman" w:cs="Times New Roman"/>
                <w:b/>
                <w:bCs/>
                <w:color w:val="000000"/>
                <w:sz w:val="20"/>
                <w:szCs w:val="20"/>
                <w:lang w:eastAsia="et-EE"/>
              </w:rPr>
            </w:pPr>
            <w:r>
              <w:rPr>
                <w:rFonts w:ascii="Times New Roman" w:eastAsia="Times New Roman" w:hAnsi="Times New Roman" w:cs="Times New Roman"/>
                <w:b/>
                <w:bCs/>
                <w:color w:val="000000"/>
                <w:sz w:val="20"/>
                <w:szCs w:val="20"/>
                <w:lang w:eastAsia="et-EE"/>
              </w:rPr>
              <w:t xml:space="preserve">Mikitamäe vald </w:t>
            </w:r>
            <w:r w:rsidRPr="00670C2D">
              <w:rPr>
                <w:rFonts w:ascii="Times New Roman" w:eastAsia="Times New Roman" w:hAnsi="Times New Roman" w:cs="Times New Roman"/>
                <w:b/>
                <w:bCs/>
                <w:color w:val="000000"/>
                <w:sz w:val="20"/>
                <w:szCs w:val="20"/>
                <w:lang w:eastAsia="et-EE"/>
              </w:rPr>
              <w:t>(endine Põlva maakond)</w:t>
            </w:r>
          </w:p>
        </w:tc>
        <w:tc>
          <w:tcPr>
            <w:tcW w:w="1110" w:type="dxa"/>
            <w:vAlign w:val="bottom"/>
          </w:tcPr>
          <w:p w14:paraId="57068CFA" w14:textId="77777777" w:rsidR="005C4733" w:rsidRPr="00B45094" w:rsidRDefault="005C4733" w:rsidP="005C4733">
            <w:pPr>
              <w:rPr>
                <w:rFonts w:ascii="Times New Roman" w:hAnsi="Times New Roman" w:cs="Times New Roman"/>
                <w:color w:val="000000"/>
                <w:sz w:val="20"/>
                <w:szCs w:val="20"/>
              </w:rPr>
            </w:pPr>
            <w:r w:rsidRPr="00A04871">
              <w:rPr>
                <w:rFonts w:ascii="Times New Roman" w:hAnsi="Times New Roman" w:cs="Times New Roman"/>
                <w:color w:val="000000"/>
                <w:sz w:val="20"/>
                <w:szCs w:val="20"/>
              </w:rPr>
              <w:t>1,863</w:t>
            </w:r>
          </w:p>
        </w:tc>
        <w:tc>
          <w:tcPr>
            <w:tcW w:w="1134" w:type="dxa"/>
            <w:noWrap/>
          </w:tcPr>
          <w:p w14:paraId="315B343A" w14:textId="77777777" w:rsidR="005C4733" w:rsidRPr="00B45094" w:rsidRDefault="005C4733" w:rsidP="005C4733">
            <w:pPr>
              <w:spacing w:after="0" w:line="240" w:lineRule="auto"/>
              <w:rPr>
                <w:rFonts w:ascii="Times New Roman" w:eastAsia="Times New Roman" w:hAnsi="Times New Roman" w:cs="Times New Roman"/>
                <w:color w:val="000000"/>
                <w:sz w:val="20"/>
                <w:szCs w:val="20"/>
                <w:lang w:eastAsia="et-EE"/>
              </w:rPr>
            </w:pPr>
            <w:r w:rsidRPr="00A04871">
              <w:rPr>
                <w:rFonts w:ascii="Times New Roman" w:eastAsia="Times New Roman" w:hAnsi="Times New Roman" w:cs="Times New Roman"/>
                <w:color w:val="000000"/>
                <w:sz w:val="20"/>
                <w:szCs w:val="20"/>
                <w:lang w:eastAsia="et-EE"/>
              </w:rPr>
              <w:t>0,821</w:t>
            </w:r>
          </w:p>
        </w:tc>
        <w:tc>
          <w:tcPr>
            <w:tcW w:w="1134" w:type="dxa"/>
          </w:tcPr>
          <w:p w14:paraId="12EF7402" w14:textId="77777777" w:rsidR="005C4733" w:rsidRPr="00A04871" w:rsidRDefault="005C4733" w:rsidP="005C4733">
            <w:pPr>
              <w:spacing w:after="0" w:line="240" w:lineRule="auto"/>
              <w:rPr>
                <w:rFonts w:ascii="Times New Roman" w:eastAsia="Times New Roman" w:hAnsi="Times New Roman" w:cs="Times New Roman"/>
                <w:color w:val="000000"/>
                <w:sz w:val="20"/>
                <w:szCs w:val="20"/>
                <w:lang w:eastAsia="et-EE"/>
              </w:rPr>
            </w:pPr>
            <w:r w:rsidRPr="00A04871">
              <w:rPr>
                <w:rFonts w:ascii="Times New Roman" w:eastAsia="Times New Roman" w:hAnsi="Times New Roman" w:cs="Times New Roman"/>
                <w:color w:val="000000"/>
                <w:sz w:val="20"/>
                <w:szCs w:val="20"/>
                <w:lang w:eastAsia="et-EE"/>
              </w:rPr>
              <w:t>0,821</w:t>
            </w:r>
          </w:p>
        </w:tc>
        <w:tc>
          <w:tcPr>
            <w:tcW w:w="1559" w:type="dxa"/>
            <w:vMerge/>
            <w:noWrap/>
          </w:tcPr>
          <w:p w14:paraId="07422987" w14:textId="77777777" w:rsidR="005C4733" w:rsidRPr="00B45094" w:rsidRDefault="005C4733" w:rsidP="005C4733">
            <w:pPr>
              <w:spacing w:after="0" w:line="240" w:lineRule="auto"/>
              <w:rPr>
                <w:rFonts w:ascii="Times New Roman" w:eastAsia="Times New Roman" w:hAnsi="Times New Roman" w:cs="Times New Roman"/>
                <w:color w:val="000000"/>
                <w:sz w:val="20"/>
                <w:szCs w:val="20"/>
                <w:lang w:eastAsia="et-EE"/>
              </w:rPr>
            </w:pPr>
          </w:p>
        </w:tc>
        <w:tc>
          <w:tcPr>
            <w:tcW w:w="1701" w:type="dxa"/>
            <w:vMerge/>
          </w:tcPr>
          <w:p w14:paraId="103FC762" w14:textId="77777777" w:rsidR="005C4733" w:rsidRPr="00B45094" w:rsidRDefault="005C4733" w:rsidP="005C4733">
            <w:pPr>
              <w:spacing w:after="0" w:line="240" w:lineRule="auto"/>
              <w:rPr>
                <w:rFonts w:ascii="Times New Roman" w:eastAsia="Times New Roman" w:hAnsi="Times New Roman" w:cs="Times New Roman"/>
                <w:color w:val="000000"/>
                <w:sz w:val="20"/>
                <w:szCs w:val="20"/>
                <w:lang w:eastAsia="et-EE"/>
              </w:rPr>
            </w:pPr>
          </w:p>
        </w:tc>
      </w:tr>
    </w:tbl>
    <w:p w14:paraId="0100846E" w14:textId="77777777" w:rsidR="001477F1" w:rsidRDefault="0087286A" w:rsidP="00BC6142">
      <w:pPr>
        <w:jc w:val="both"/>
        <w:rPr>
          <w:rFonts w:ascii="Times New Roman" w:hAnsi="Times New Roman" w:cs="Times New Roman"/>
          <w:sz w:val="24"/>
          <w:szCs w:val="24"/>
        </w:rPr>
      </w:pPr>
      <w:r w:rsidRPr="61646047">
        <w:rPr>
          <w:rFonts w:ascii="Times New Roman" w:hAnsi="Times New Roman" w:cs="Times New Roman"/>
          <w:sz w:val="24"/>
          <w:szCs w:val="24"/>
        </w:rPr>
        <w:t xml:space="preserve">Soovitatav on </w:t>
      </w:r>
      <w:r w:rsidR="00FF3DC1" w:rsidRPr="61646047">
        <w:rPr>
          <w:rFonts w:ascii="Times New Roman" w:hAnsi="Times New Roman" w:cs="Times New Roman"/>
          <w:sz w:val="24"/>
          <w:szCs w:val="24"/>
        </w:rPr>
        <w:t>jätkata ohtlike jäätmete kogumisringe</w:t>
      </w:r>
      <w:r w:rsidRPr="61646047">
        <w:rPr>
          <w:rFonts w:ascii="Times New Roman" w:hAnsi="Times New Roman" w:cs="Times New Roman"/>
          <w:sz w:val="24"/>
          <w:szCs w:val="24"/>
        </w:rPr>
        <w:t>.</w:t>
      </w:r>
      <w:r w:rsidR="00FF3DC1" w:rsidRPr="61646047">
        <w:rPr>
          <w:rFonts w:ascii="Times New Roman" w:hAnsi="Times New Roman" w:cs="Times New Roman"/>
          <w:sz w:val="24"/>
          <w:szCs w:val="24"/>
        </w:rPr>
        <w:t xml:space="preserve"> Ohtlike jäätmete paremaks kogumiseks tasub kaaluda jäätmejaamade</w:t>
      </w:r>
      <w:r w:rsidR="00BC7BB2" w:rsidRPr="61646047">
        <w:rPr>
          <w:rFonts w:ascii="Times New Roman" w:hAnsi="Times New Roman" w:cs="Times New Roman"/>
          <w:sz w:val="24"/>
          <w:szCs w:val="24"/>
        </w:rPr>
        <w:t xml:space="preserve"> ja </w:t>
      </w:r>
      <w:r w:rsidR="00434E44" w:rsidRPr="61646047">
        <w:rPr>
          <w:rFonts w:ascii="Times New Roman" w:hAnsi="Times New Roman" w:cs="Times New Roman"/>
          <w:sz w:val="24"/>
          <w:szCs w:val="24"/>
        </w:rPr>
        <w:t>–</w:t>
      </w:r>
      <w:r w:rsidR="00BC7BB2" w:rsidRPr="61646047">
        <w:rPr>
          <w:rFonts w:ascii="Times New Roman" w:hAnsi="Times New Roman" w:cs="Times New Roman"/>
          <w:sz w:val="24"/>
          <w:szCs w:val="24"/>
        </w:rPr>
        <w:t>punktide</w:t>
      </w:r>
      <w:r w:rsidR="00434E44" w:rsidRPr="61646047">
        <w:rPr>
          <w:rFonts w:ascii="Times New Roman" w:hAnsi="Times New Roman" w:cs="Times New Roman"/>
          <w:sz w:val="24"/>
          <w:szCs w:val="24"/>
        </w:rPr>
        <w:t xml:space="preserve"> </w:t>
      </w:r>
      <w:r w:rsidR="00FF3DC1" w:rsidRPr="61646047">
        <w:rPr>
          <w:rFonts w:ascii="Times New Roman" w:hAnsi="Times New Roman" w:cs="Times New Roman"/>
          <w:sz w:val="24"/>
          <w:szCs w:val="24"/>
        </w:rPr>
        <w:t>lahtiolekuaega ning ohtlike jäätmete avaliku kogumispunktide laiendamist</w:t>
      </w:r>
      <w:r w:rsidR="00434E44" w:rsidRPr="61646047">
        <w:rPr>
          <w:rFonts w:ascii="Times New Roman" w:hAnsi="Times New Roman" w:cs="Times New Roman"/>
          <w:sz w:val="24"/>
          <w:szCs w:val="24"/>
        </w:rPr>
        <w:t>.</w:t>
      </w:r>
      <w:r w:rsidR="00FF3DC1" w:rsidRPr="61646047">
        <w:rPr>
          <w:rFonts w:ascii="Times New Roman" w:hAnsi="Times New Roman" w:cs="Times New Roman"/>
          <w:sz w:val="24"/>
          <w:szCs w:val="24"/>
        </w:rPr>
        <w:t xml:space="preserve"> </w:t>
      </w:r>
    </w:p>
    <w:p w14:paraId="33F0E508" w14:textId="5E49883A" w:rsidR="61646047" w:rsidRDefault="61646047" w:rsidP="61646047">
      <w:pPr>
        <w:jc w:val="both"/>
        <w:rPr>
          <w:rFonts w:ascii="Times New Roman" w:hAnsi="Times New Roman" w:cs="Times New Roman"/>
          <w:sz w:val="24"/>
          <w:szCs w:val="24"/>
        </w:rPr>
      </w:pPr>
    </w:p>
    <w:p w14:paraId="398B166C" w14:textId="77777777" w:rsidR="0054011C" w:rsidRDefault="0054011C" w:rsidP="61646047">
      <w:pPr>
        <w:jc w:val="both"/>
        <w:rPr>
          <w:rFonts w:ascii="Times New Roman" w:hAnsi="Times New Roman" w:cs="Times New Roman"/>
          <w:sz w:val="24"/>
          <w:szCs w:val="24"/>
        </w:rPr>
      </w:pPr>
    </w:p>
    <w:p w14:paraId="085658C1" w14:textId="77777777" w:rsidR="0054011C" w:rsidRDefault="0054011C" w:rsidP="61646047">
      <w:pPr>
        <w:jc w:val="both"/>
        <w:rPr>
          <w:rFonts w:ascii="Times New Roman" w:hAnsi="Times New Roman" w:cs="Times New Roman"/>
          <w:sz w:val="24"/>
          <w:szCs w:val="24"/>
        </w:rPr>
      </w:pPr>
    </w:p>
    <w:p w14:paraId="6EBE862E" w14:textId="77777777" w:rsidR="001477F1" w:rsidRPr="00036E2B" w:rsidRDefault="001477F1" w:rsidP="00BC6142">
      <w:pPr>
        <w:pStyle w:val="Pealkiri3"/>
        <w:jc w:val="both"/>
        <w:rPr>
          <w:rFonts w:ascii="Times New Roman" w:hAnsi="Times New Roman" w:cs="Times New Roman"/>
          <w:b/>
          <w:bCs/>
        </w:rPr>
      </w:pPr>
      <w:bookmarkStart w:id="26" w:name="_Toc208486590"/>
      <w:r w:rsidRPr="090045D4">
        <w:rPr>
          <w:rFonts w:ascii="Times New Roman" w:hAnsi="Times New Roman" w:cs="Times New Roman"/>
          <w:b/>
          <w:bCs/>
        </w:rPr>
        <w:lastRenderedPageBreak/>
        <w:t>3.1.6. Metallijäätmed</w:t>
      </w:r>
      <w:bookmarkEnd w:id="26"/>
      <w:r w:rsidRPr="090045D4">
        <w:rPr>
          <w:rFonts w:ascii="Times New Roman" w:hAnsi="Times New Roman" w:cs="Times New Roman"/>
          <w:b/>
          <w:bCs/>
        </w:rPr>
        <w:t xml:space="preserve"> </w:t>
      </w:r>
    </w:p>
    <w:p w14:paraId="1E2E82EB" w14:textId="77777777" w:rsidR="001477F1" w:rsidRPr="001477F1" w:rsidRDefault="001477F1" w:rsidP="00BC6142">
      <w:pPr>
        <w:jc w:val="both"/>
        <w:rPr>
          <w:rFonts w:ascii="Times New Roman" w:hAnsi="Times New Roman" w:cs="Times New Roman"/>
          <w:sz w:val="24"/>
          <w:szCs w:val="24"/>
        </w:rPr>
      </w:pPr>
      <w:r w:rsidRPr="001477F1">
        <w:rPr>
          <w:rFonts w:ascii="Times New Roman" w:hAnsi="Times New Roman" w:cs="Times New Roman"/>
          <w:sz w:val="24"/>
          <w:szCs w:val="24"/>
        </w:rPr>
        <w:t xml:space="preserve"> </w:t>
      </w:r>
    </w:p>
    <w:p w14:paraId="79613853" w14:textId="77777777" w:rsidR="00434E44" w:rsidRDefault="001477F1" w:rsidP="00BC6142">
      <w:pPr>
        <w:jc w:val="both"/>
        <w:rPr>
          <w:rFonts w:ascii="Times New Roman" w:hAnsi="Times New Roman" w:cs="Times New Roman"/>
          <w:sz w:val="24"/>
          <w:szCs w:val="24"/>
        </w:rPr>
      </w:pPr>
      <w:r w:rsidRPr="001477F1">
        <w:rPr>
          <w:rFonts w:ascii="Times New Roman" w:hAnsi="Times New Roman" w:cs="Times New Roman"/>
          <w:sz w:val="24"/>
          <w:szCs w:val="24"/>
        </w:rPr>
        <w:t xml:space="preserve">Metallijäätmed on põhikoostiselt mustmetallidest, värvilistest metallidest või nende sulamitest koosnevad jäätmed. Metallijäätmete täpsustatud nimistu on kehtestatud keskkonnaministri määrusega. Lähiaastate jäätmeteket on äärmiselt keeruline prognoosida, arvestades Eesti majanduse hetkeseisu. Oluliselt on kasvanud tööpuudus, langenud on sissetulekud ning samuti on stabiliseerunud tarbimismahud. Üldiselt on Eestis metallijäätmete kogumissüsteem normaalselt toiminud. Metallijäätmete kokkuostuhinnad on olnud motiveerivad, et neid ei jääks loodusesse või hoonetesse seisma. Mingil määral toimub küll nende ajutine ladustamine tekkekohas, kuid teatud aja möödudes antakse need siiski jäätmekäitlejatele üle. Metallijäätmete kogumine toimib süsteemselt, sest metallijäätmete kogumine ja edasimüük teisese toorme kasutajatele on majanduslikult tasuv tegevus. Aasta-aastalt on märgata metallijäätmete üleandmise vähenemist, sest järjest vähemaks jääb nö. nõukogude aegset tehnikat ja vanametalli. Pole lisandunud ka töötlevat tööstust, kus tekiks metallijäätmeid, mis mõjutaks statistikat. </w:t>
      </w:r>
      <w:r w:rsidR="00BC7BB2">
        <w:rPr>
          <w:rFonts w:ascii="Times New Roman" w:hAnsi="Times New Roman" w:cs="Times New Roman"/>
          <w:sz w:val="24"/>
          <w:szCs w:val="24"/>
        </w:rPr>
        <w:t>O</w:t>
      </w:r>
      <w:r w:rsidRPr="001477F1">
        <w:rPr>
          <w:rFonts w:ascii="Times New Roman" w:hAnsi="Times New Roman" w:cs="Times New Roman"/>
          <w:sz w:val="24"/>
          <w:szCs w:val="24"/>
        </w:rPr>
        <w:t>luline on jätkata jäätmete kogumist jäätmejaamades, sest väikeste koguste metallijäätmete tekkel ei ole majandusliku</w:t>
      </w:r>
      <w:r w:rsidR="00434E44">
        <w:rPr>
          <w:rFonts w:ascii="Times New Roman" w:hAnsi="Times New Roman" w:cs="Times New Roman"/>
          <w:sz w:val="24"/>
          <w:szCs w:val="24"/>
        </w:rPr>
        <w:t xml:space="preserve">lt </w:t>
      </w:r>
      <w:r w:rsidR="00545D8A">
        <w:rPr>
          <w:rFonts w:ascii="Times New Roman" w:hAnsi="Times New Roman" w:cs="Times New Roman"/>
          <w:sz w:val="24"/>
          <w:szCs w:val="24"/>
        </w:rPr>
        <w:t>mõttekas</w:t>
      </w:r>
      <w:r w:rsidR="00434E44">
        <w:rPr>
          <w:rFonts w:ascii="Times New Roman" w:hAnsi="Times New Roman" w:cs="Times New Roman"/>
          <w:sz w:val="24"/>
          <w:szCs w:val="24"/>
        </w:rPr>
        <w:t xml:space="preserve"> neid viia kokkuostu.</w:t>
      </w:r>
    </w:p>
    <w:p w14:paraId="21BAC8E2" w14:textId="746CB269" w:rsidR="001477F1" w:rsidRDefault="001477F1" w:rsidP="00BC6142">
      <w:pPr>
        <w:jc w:val="both"/>
        <w:rPr>
          <w:rFonts w:ascii="Times New Roman" w:hAnsi="Times New Roman" w:cs="Times New Roman"/>
          <w:sz w:val="24"/>
          <w:szCs w:val="24"/>
        </w:rPr>
      </w:pPr>
      <w:r w:rsidRPr="00EA3A7B">
        <w:rPr>
          <w:rFonts w:ascii="Times New Roman" w:hAnsi="Times New Roman" w:cs="Times New Roman"/>
          <w:color w:val="000000" w:themeColor="text1"/>
          <w:sz w:val="24"/>
          <w:szCs w:val="24"/>
        </w:rPr>
        <w:t xml:space="preserve">Tabel </w:t>
      </w:r>
      <w:r w:rsidR="003266AA" w:rsidRPr="00EA3A7B">
        <w:rPr>
          <w:rFonts w:ascii="Times New Roman" w:hAnsi="Times New Roman" w:cs="Times New Roman"/>
          <w:color w:val="000000" w:themeColor="text1"/>
          <w:sz w:val="24"/>
          <w:szCs w:val="24"/>
        </w:rPr>
        <w:t>8</w:t>
      </w:r>
      <w:r w:rsidRPr="00EA3A7B">
        <w:rPr>
          <w:rFonts w:ascii="Times New Roman" w:hAnsi="Times New Roman" w:cs="Times New Roman"/>
          <w:color w:val="000000" w:themeColor="text1"/>
          <w:sz w:val="24"/>
          <w:szCs w:val="24"/>
        </w:rPr>
        <w:t xml:space="preserve">. </w:t>
      </w:r>
      <w:r w:rsidRPr="001477F1">
        <w:rPr>
          <w:rFonts w:ascii="Times New Roman" w:hAnsi="Times New Roman" w:cs="Times New Roman"/>
          <w:sz w:val="24"/>
          <w:szCs w:val="24"/>
        </w:rPr>
        <w:t>Metallijäätmete kogumine omavalitsuste lõikes</w:t>
      </w:r>
      <w:r w:rsidR="001E226F">
        <w:rPr>
          <w:rFonts w:ascii="Times New Roman" w:hAnsi="Times New Roman" w:cs="Times New Roman"/>
          <w:sz w:val="24"/>
          <w:szCs w:val="24"/>
        </w:rPr>
        <w:t xml:space="preserve"> </w:t>
      </w:r>
      <w:r w:rsidR="001E226F" w:rsidRPr="00D4030C">
        <w:rPr>
          <w:rFonts w:ascii="Times New Roman" w:hAnsi="Times New Roman" w:cs="Times New Roman"/>
          <w:sz w:val="24"/>
          <w:szCs w:val="24"/>
        </w:rPr>
        <w:t>tonnides</w:t>
      </w:r>
      <w:r w:rsidR="001E226F" w:rsidRPr="001477F1">
        <w:rPr>
          <w:rFonts w:ascii="Times New Roman" w:hAnsi="Times New Roman" w:cs="Times New Roman"/>
          <w:sz w:val="24"/>
          <w:szCs w:val="24"/>
        </w:rPr>
        <w:t xml:space="preserve"> </w:t>
      </w:r>
      <w:r w:rsidRPr="001477F1">
        <w:rPr>
          <w:rFonts w:ascii="Times New Roman" w:hAnsi="Times New Roman" w:cs="Times New Roman"/>
          <w:sz w:val="24"/>
          <w:szCs w:val="24"/>
        </w:rPr>
        <w:t>(allikas: JATS)</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3"/>
        <w:gridCol w:w="1434"/>
        <w:gridCol w:w="1133"/>
        <w:gridCol w:w="1276"/>
        <w:gridCol w:w="1557"/>
        <w:gridCol w:w="989"/>
      </w:tblGrid>
      <w:tr w:rsidR="005C4733" w:rsidRPr="0034220F" w14:paraId="464D020E" w14:textId="77777777" w:rsidTr="00AF5F3C">
        <w:trPr>
          <w:trHeight w:val="310"/>
        </w:trPr>
        <w:tc>
          <w:tcPr>
            <w:tcW w:w="2673" w:type="dxa"/>
            <w:vMerge w:val="restart"/>
            <w:noWrap/>
            <w:hideMark/>
          </w:tcPr>
          <w:p w14:paraId="15B93BFA"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Omavalitsus </w:t>
            </w:r>
          </w:p>
          <w:p w14:paraId="7E3EB04C"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(vallad kuni 2017)</w:t>
            </w:r>
          </w:p>
        </w:tc>
        <w:tc>
          <w:tcPr>
            <w:tcW w:w="6389" w:type="dxa"/>
            <w:gridSpan w:val="5"/>
            <w:noWrap/>
            <w:hideMark/>
          </w:tcPr>
          <w:p w14:paraId="45FE4294"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Koguteke (sh kogutud)</w:t>
            </w:r>
          </w:p>
        </w:tc>
      </w:tr>
      <w:tr w:rsidR="005C4733" w:rsidRPr="007109C7" w14:paraId="449E31A9" w14:textId="77777777" w:rsidTr="00AF5F3C">
        <w:trPr>
          <w:trHeight w:val="310"/>
        </w:trPr>
        <w:tc>
          <w:tcPr>
            <w:tcW w:w="2673" w:type="dxa"/>
            <w:vMerge/>
            <w:vAlign w:val="center"/>
            <w:hideMark/>
          </w:tcPr>
          <w:p w14:paraId="1354A835"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p>
        </w:tc>
        <w:tc>
          <w:tcPr>
            <w:tcW w:w="1434" w:type="dxa"/>
            <w:noWrap/>
            <w:hideMark/>
          </w:tcPr>
          <w:p w14:paraId="13705BBA" w14:textId="77777777" w:rsidR="00357D1D" w:rsidRDefault="00357D1D" w:rsidP="00545D8A">
            <w:pPr>
              <w:spacing w:after="0" w:line="240" w:lineRule="auto"/>
              <w:jc w:val="both"/>
              <w:rPr>
                <w:rFonts w:ascii="Times New Roman" w:eastAsia="Times New Roman" w:hAnsi="Times New Roman" w:cs="Times New Roman"/>
                <w:b/>
                <w:bCs/>
                <w:color w:val="000000" w:themeColor="text1"/>
                <w:sz w:val="20"/>
                <w:szCs w:val="20"/>
                <w:lang w:eastAsia="et-EE"/>
              </w:rPr>
            </w:pPr>
          </w:p>
          <w:p w14:paraId="31C5B9EB" w14:textId="34C20CC3"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2015</w:t>
            </w:r>
          </w:p>
        </w:tc>
        <w:tc>
          <w:tcPr>
            <w:tcW w:w="1133" w:type="dxa"/>
            <w:noWrap/>
            <w:hideMark/>
          </w:tcPr>
          <w:p w14:paraId="0533F170" w14:textId="77777777" w:rsidR="00357D1D" w:rsidRDefault="00357D1D" w:rsidP="00545D8A">
            <w:pPr>
              <w:spacing w:after="0" w:line="240" w:lineRule="auto"/>
              <w:jc w:val="both"/>
              <w:rPr>
                <w:rFonts w:ascii="Times New Roman" w:eastAsia="Times New Roman" w:hAnsi="Times New Roman" w:cs="Times New Roman"/>
                <w:b/>
                <w:bCs/>
                <w:color w:val="000000" w:themeColor="text1"/>
                <w:sz w:val="20"/>
                <w:szCs w:val="20"/>
                <w:lang w:eastAsia="et-EE"/>
              </w:rPr>
            </w:pPr>
          </w:p>
          <w:p w14:paraId="097A3CD9" w14:textId="6C188F0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2016</w:t>
            </w:r>
          </w:p>
        </w:tc>
        <w:tc>
          <w:tcPr>
            <w:tcW w:w="1276" w:type="dxa"/>
            <w:noWrap/>
            <w:hideMark/>
          </w:tcPr>
          <w:p w14:paraId="0B41885A" w14:textId="77777777" w:rsidR="00357D1D" w:rsidRDefault="00357D1D" w:rsidP="00545D8A">
            <w:pPr>
              <w:spacing w:after="0" w:line="240" w:lineRule="auto"/>
              <w:jc w:val="both"/>
              <w:rPr>
                <w:rFonts w:ascii="Times New Roman" w:eastAsia="Times New Roman" w:hAnsi="Times New Roman" w:cs="Times New Roman"/>
                <w:b/>
                <w:bCs/>
                <w:color w:val="000000" w:themeColor="text1"/>
                <w:sz w:val="20"/>
                <w:szCs w:val="20"/>
                <w:lang w:eastAsia="et-EE"/>
              </w:rPr>
            </w:pPr>
          </w:p>
          <w:p w14:paraId="317D0775" w14:textId="77080F58"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2017</w:t>
            </w:r>
          </w:p>
        </w:tc>
        <w:tc>
          <w:tcPr>
            <w:tcW w:w="1557" w:type="dxa"/>
          </w:tcPr>
          <w:p w14:paraId="2493D6F1"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Omavalitsus alates 2018</w:t>
            </w:r>
          </w:p>
        </w:tc>
        <w:tc>
          <w:tcPr>
            <w:tcW w:w="989" w:type="dxa"/>
          </w:tcPr>
          <w:p w14:paraId="190D4328" w14:textId="77777777" w:rsidR="00357D1D" w:rsidRDefault="00357D1D" w:rsidP="00545D8A">
            <w:pPr>
              <w:spacing w:after="0" w:line="240" w:lineRule="auto"/>
              <w:jc w:val="both"/>
              <w:rPr>
                <w:rFonts w:ascii="Times New Roman" w:eastAsia="Times New Roman" w:hAnsi="Times New Roman" w:cs="Times New Roman"/>
                <w:b/>
                <w:bCs/>
                <w:color w:val="000000" w:themeColor="text1"/>
                <w:sz w:val="20"/>
                <w:szCs w:val="20"/>
                <w:lang w:eastAsia="et-EE"/>
              </w:rPr>
            </w:pPr>
          </w:p>
          <w:p w14:paraId="56A9A14F" w14:textId="587B9B9A"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2018</w:t>
            </w:r>
          </w:p>
        </w:tc>
      </w:tr>
      <w:tr w:rsidR="005C4733" w:rsidRPr="00CA203F" w14:paraId="26E27A48" w14:textId="77777777" w:rsidTr="00AF5F3C">
        <w:trPr>
          <w:trHeight w:val="310"/>
        </w:trPr>
        <w:tc>
          <w:tcPr>
            <w:tcW w:w="2673" w:type="dxa"/>
            <w:noWrap/>
            <w:hideMark/>
          </w:tcPr>
          <w:p w14:paraId="03E3F1B2"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Antsla vald </w:t>
            </w:r>
          </w:p>
        </w:tc>
        <w:tc>
          <w:tcPr>
            <w:tcW w:w="1434" w:type="dxa"/>
            <w:noWrap/>
            <w:hideMark/>
          </w:tcPr>
          <w:p w14:paraId="5ABBF036"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177,092</w:t>
            </w:r>
          </w:p>
        </w:tc>
        <w:tc>
          <w:tcPr>
            <w:tcW w:w="1133" w:type="dxa"/>
            <w:noWrap/>
            <w:hideMark/>
          </w:tcPr>
          <w:p w14:paraId="76FB2A72"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163,303</w:t>
            </w:r>
          </w:p>
        </w:tc>
        <w:tc>
          <w:tcPr>
            <w:tcW w:w="1276" w:type="dxa"/>
            <w:noWrap/>
            <w:hideMark/>
          </w:tcPr>
          <w:p w14:paraId="1C9847A9"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362,724</w:t>
            </w:r>
          </w:p>
        </w:tc>
        <w:tc>
          <w:tcPr>
            <w:tcW w:w="1557" w:type="dxa"/>
          </w:tcPr>
          <w:p w14:paraId="1901D5C5"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Antsla vald </w:t>
            </w:r>
          </w:p>
        </w:tc>
        <w:tc>
          <w:tcPr>
            <w:tcW w:w="989" w:type="dxa"/>
          </w:tcPr>
          <w:p w14:paraId="7672A2F5" w14:textId="77777777" w:rsidR="005C4733" w:rsidRPr="00EA3A7B" w:rsidRDefault="004A555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417,368</w:t>
            </w:r>
          </w:p>
        </w:tc>
      </w:tr>
      <w:tr w:rsidR="005C4733" w:rsidRPr="00CA203F" w14:paraId="4F2D7F70" w14:textId="77777777" w:rsidTr="00AF5F3C">
        <w:trPr>
          <w:trHeight w:val="310"/>
        </w:trPr>
        <w:tc>
          <w:tcPr>
            <w:tcW w:w="2673" w:type="dxa"/>
            <w:noWrap/>
            <w:hideMark/>
          </w:tcPr>
          <w:p w14:paraId="5979D793"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Haanja vald </w:t>
            </w:r>
          </w:p>
        </w:tc>
        <w:tc>
          <w:tcPr>
            <w:tcW w:w="1434" w:type="dxa"/>
            <w:noWrap/>
            <w:hideMark/>
          </w:tcPr>
          <w:p w14:paraId="324FFDD1"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99,02</w:t>
            </w:r>
          </w:p>
        </w:tc>
        <w:tc>
          <w:tcPr>
            <w:tcW w:w="1133" w:type="dxa"/>
            <w:noWrap/>
            <w:hideMark/>
          </w:tcPr>
          <w:p w14:paraId="41C9057B"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73,213</w:t>
            </w:r>
          </w:p>
        </w:tc>
        <w:tc>
          <w:tcPr>
            <w:tcW w:w="1276" w:type="dxa"/>
            <w:noWrap/>
            <w:hideMark/>
          </w:tcPr>
          <w:p w14:paraId="57E40F42"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148,71</w:t>
            </w:r>
          </w:p>
        </w:tc>
        <w:tc>
          <w:tcPr>
            <w:tcW w:w="1557" w:type="dxa"/>
          </w:tcPr>
          <w:p w14:paraId="632A2D11"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p>
        </w:tc>
        <w:tc>
          <w:tcPr>
            <w:tcW w:w="989" w:type="dxa"/>
          </w:tcPr>
          <w:p w14:paraId="640FDA10"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5C4733" w:rsidRPr="00CA203F" w14:paraId="64815E6B" w14:textId="77777777" w:rsidTr="00AF5F3C">
        <w:trPr>
          <w:trHeight w:val="310"/>
        </w:trPr>
        <w:tc>
          <w:tcPr>
            <w:tcW w:w="2673" w:type="dxa"/>
            <w:noWrap/>
            <w:hideMark/>
          </w:tcPr>
          <w:p w14:paraId="1F7ECD8C"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Lasva vald </w:t>
            </w:r>
          </w:p>
        </w:tc>
        <w:tc>
          <w:tcPr>
            <w:tcW w:w="1434" w:type="dxa"/>
            <w:noWrap/>
            <w:hideMark/>
          </w:tcPr>
          <w:p w14:paraId="5EA02FE0"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65,991</w:t>
            </w:r>
          </w:p>
        </w:tc>
        <w:tc>
          <w:tcPr>
            <w:tcW w:w="1133" w:type="dxa"/>
            <w:noWrap/>
            <w:hideMark/>
          </w:tcPr>
          <w:p w14:paraId="4259912C"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52,792</w:t>
            </w:r>
          </w:p>
        </w:tc>
        <w:tc>
          <w:tcPr>
            <w:tcW w:w="1276" w:type="dxa"/>
            <w:noWrap/>
            <w:hideMark/>
          </w:tcPr>
          <w:p w14:paraId="012314F0"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109,812</w:t>
            </w:r>
          </w:p>
        </w:tc>
        <w:tc>
          <w:tcPr>
            <w:tcW w:w="1557" w:type="dxa"/>
          </w:tcPr>
          <w:p w14:paraId="39E6E765"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p>
        </w:tc>
        <w:tc>
          <w:tcPr>
            <w:tcW w:w="989" w:type="dxa"/>
          </w:tcPr>
          <w:p w14:paraId="6A47EDF9"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5C4733" w:rsidRPr="00CA203F" w14:paraId="60C016B1" w14:textId="77777777" w:rsidTr="00AF5F3C">
        <w:trPr>
          <w:trHeight w:val="310"/>
        </w:trPr>
        <w:tc>
          <w:tcPr>
            <w:tcW w:w="2673" w:type="dxa"/>
            <w:noWrap/>
            <w:hideMark/>
          </w:tcPr>
          <w:p w14:paraId="52101D77"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Meremäe vald </w:t>
            </w:r>
          </w:p>
        </w:tc>
        <w:tc>
          <w:tcPr>
            <w:tcW w:w="1434" w:type="dxa"/>
            <w:noWrap/>
            <w:hideMark/>
          </w:tcPr>
          <w:p w14:paraId="4F473BF7"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29,723</w:t>
            </w:r>
          </w:p>
        </w:tc>
        <w:tc>
          <w:tcPr>
            <w:tcW w:w="1133" w:type="dxa"/>
            <w:noWrap/>
            <w:hideMark/>
          </w:tcPr>
          <w:p w14:paraId="7AD4557C"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96,733</w:t>
            </w:r>
          </w:p>
        </w:tc>
        <w:tc>
          <w:tcPr>
            <w:tcW w:w="1276" w:type="dxa"/>
            <w:noWrap/>
            <w:hideMark/>
          </w:tcPr>
          <w:p w14:paraId="3EE05F52"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50,257</w:t>
            </w:r>
          </w:p>
        </w:tc>
        <w:tc>
          <w:tcPr>
            <w:tcW w:w="1557" w:type="dxa"/>
          </w:tcPr>
          <w:p w14:paraId="40B5AE92"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p>
        </w:tc>
        <w:tc>
          <w:tcPr>
            <w:tcW w:w="989" w:type="dxa"/>
          </w:tcPr>
          <w:p w14:paraId="14F6F274"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5C4733" w:rsidRPr="00CA203F" w14:paraId="756DF3AE" w14:textId="77777777" w:rsidTr="00AF5F3C">
        <w:trPr>
          <w:trHeight w:val="310"/>
        </w:trPr>
        <w:tc>
          <w:tcPr>
            <w:tcW w:w="2673" w:type="dxa"/>
            <w:noWrap/>
            <w:hideMark/>
          </w:tcPr>
          <w:p w14:paraId="44337A3D"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Misso vald </w:t>
            </w:r>
          </w:p>
        </w:tc>
        <w:tc>
          <w:tcPr>
            <w:tcW w:w="1434" w:type="dxa"/>
            <w:noWrap/>
            <w:hideMark/>
          </w:tcPr>
          <w:p w14:paraId="05E54C42"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35,506</w:t>
            </w:r>
          </w:p>
        </w:tc>
        <w:tc>
          <w:tcPr>
            <w:tcW w:w="1133" w:type="dxa"/>
            <w:noWrap/>
            <w:hideMark/>
          </w:tcPr>
          <w:p w14:paraId="48AB2823"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31,984</w:t>
            </w:r>
          </w:p>
        </w:tc>
        <w:tc>
          <w:tcPr>
            <w:tcW w:w="1276" w:type="dxa"/>
            <w:noWrap/>
            <w:hideMark/>
          </w:tcPr>
          <w:p w14:paraId="692FAE57"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50,315</w:t>
            </w:r>
          </w:p>
        </w:tc>
        <w:tc>
          <w:tcPr>
            <w:tcW w:w="1557" w:type="dxa"/>
          </w:tcPr>
          <w:p w14:paraId="65402176"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p>
        </w:tc>
        <w:tc>
          <w:tcPr>
            <w:tcW w:w="989" w:type="dxa"/>
          </w:tcPr>
          <w:p w14:paraId="68508E3F"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5C4733" w:rsidRPr="00CA203F" w14:paraId="08C9CB86" w14:textId="77777777" w:rsidTr="00AF5F3C">
        <w:trPr>
          <w:trHeight w:val="310"/>
        </w:trPr>
        <w:tc>
          <w:tcPr>
            <w:tcW w:w="2673" w:type="dxa"/>
            <w:noWrap/>
            <w:hideMark/>
          </w:tcPr>
          <w:p w14:paraId="162A5087"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Mõniste vald </w:t>
            </w:r>
          </w:p>
        </w:tc>
        <w:tc>
          <w:tcPr>
            <w:tcW w:w="1434" w:type="dxa"/>
            <w:noWrap/>
            <w:hideMark/>
          </w:tcPr>
          <w:p w14:paraId="705FF753"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13,111</w:t>
            </w:r>
          </w:p>
        </w:tc>
        <w:tc>
          <w:tcPr>
            <w:tcW w:w="1133" w:type="dxa"/>
            <w:noWrap/>
            <w:hideMark/>
          </w:tcPr>
          <w:p w14:paraId="2CA01268"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14,494</w:t>
            </w:r>
          </w:p>
        </w:tc>
        <w:tc>
          <w:tcPr>
            <w:tcW w:w="1276" w:type="dxa"/>
            <w:noWrap/>
            <w:hideMark/>
          </w:tcPr>
          <w:p w14:paraId="13EEDEF3"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74,628</w:t>
            </w:r>
          </w:p>
        </w:tc>
        <w:tc>
          <w:tcPr>
            <w:tcW w:w="1557" w:type="dxa"/>
          </w:tcPr>
          <w:p w14:paraId="4DEBC879"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p>
        </w:tc>
        <w:tc>
          <w:tcPr>
            <w:tcW w:w="989" w:type="dxa"/>
          </w:tcPr>
          <w:p w14:paraId="6976ACA3"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5C4733" w:rsidRPr="00CA203F" w14:paraId="3C99D3DE" w14:textId="77777777" w:rsidTr="00AF5F3C">
        <w:trPr>
          <w:trHeight w:val="310"/>
        </w:trPr>
        <w:tc>
          <w:tcPr>
            <w:tcW w:w="2673" w:type="dxa"/>
            <w:noWrap/>
            <w:hideMark/>
          </w:tcPr>
          <w:p w14:paraId="40919325"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Rõuge vald </w:t>
            </w:r>
          </w:p>
        </w:tc>
        <w:tc>
          <w:tcPr>
            <w:tcW w:w="1434" w:type="dxa"/>
            <w:noWrap/>
            <w:hideMark/>
          </w:tcPr>
          <w:p w14:paraId="2BC6C683"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106,079</w:t>
            </w:r>
          </w:p>
        </w:tc>
        <w:tc>
          <w:tcPr>
            <w:tcW w:w="1133" w:type="dxa"/>
            <w:noWrap/>
            <w:hideMark/>
          </w:tcPr>
          <w:p w14:paraId="03BA61CA"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100,255</w:t>
            </w:r>
          </w:p>
        </w:tc>
        <w:tc>
          <w:tcPr>
            <w:tcW w:w="1276" w:type="dxa"/>
            <w:noWrap/>
            <w:hideMark/>
          </w:tcPr>
          <w:p w14:paraId="20463FD4"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134,084</w:t>
            </w:r>
          </w:p>
        </w:tc>
        <w:tc>
          <w:tcPr>
            <w:tcW w:w="1557" w:type="dxa"/>
          </w:tcPr>
          <w:p w14:paraId="420B5965"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Rõuge vald</w:t>
            </w:r>
          </w:p>
        </w:tc>
        <w:tc>
          <w:tcPr>
            <w:tcW w:w="989" w:type="dxa"/>
          </w:tcPr>
          <w:p w14:paraId="48714611" w14:textId="77777777" w:rsidR="005C4733" w:rsidRPr="00EA3A7B" w:rsidRDefault="003A368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254,17</w:t>
            </w:r>
            <w:r w:rsidR="00120A4A" w:rsidRPr="00EA3A7B">
              <w:rPr>
                <w:rFonts w:ascii="Times New Roman" w:eastAsia="Times New Roman" w:hAnsi="Times New Roman" w:cs="Times New Roman"/>
                <w:color w:val="000000" w:themeColor="text1"/>
                <w:sz w:val="20"/>
                <w:szCs w:val="20"/>
                <w:lang w:eastAsia="et-EE"/>
              </w:rPr>
              <w:t>7</w:t>
            </w:r>
          </w:p>
        </w:tc>
      </w:tr>
      <w:tr w:rsidR="005C4733" w:rsidRPr="00CA203F" w14:paraId="617D4B41" w14:textId="77777777" w:rsidTr="00AF5F3C">
        <w:trPr>
          <w:trHeight w:val="310"/>
        </w:trPr>
        <w:tc>
          <w:tcPr>
            <w:tcW w:w="2673" w:type="dxa"/>
            <w:noWrap/>
            <w:hideMark/>
          </w:tcPr>
          <w:p w14:paraId="7461AF61"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Sõmerpalu vald </w:t>
            </w:r>
          </w:p>
        </w:tc>
        <w:tc>
          <w:tcPr>
            <w:tcW w:w="1434" w:type="dxa"/>
            <w:noWrap/>
            <w:hideMark/>
          </w:tcPr>
          <w:p w14:paraId="6292243B"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129,121</w:t>
            </w:r>
          </w:p>
        </w:tc>
        <w:tc>
          <w:tcPr>
            <w:tcW w:w="1133" w:type="dxa"/>
            <w:noWrap/>
            <w:hideMark/>
          </w:tcPr>
          <w:p w14:paraId="1B84DF5A"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67,022</w:t>
            </w:r>
          </w:p>
        </w:tc>
        <w:tc>
          <w:tcPr>
            <w:tcW w:w="1276" w:type="dxa"/>
            <w:noWrap/>
            <w:hideMark/>
          </w:tcPr>
          <w:p w14:paraId="53793318"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191,29</w:t>
            </w:r>
          </w:p>
        </w:tc>
        <w:tc>
          <w:tcPr>
            <w:tcW w:w="1557" w:type="dxa"/>
          </w:tcPr>
          <w:p w14:paraId="6BAA10C8"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p>
        </w:tc>
        <w:tc>
          <w:tcPr>
            <w:tcW w:w="989" w:type="dxa"/>
          </w:tcPr>
          <w:p w14:paraId="7652CC87"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5C4733" w:rsidRPr="00CA203F" w14:paraId="4EF052E7" w14:textId="77777777" w:rsidTr="00AF5F3C">
        <w:trPr>
          <w:trHeight w:val="310"/>
        </w:trPr>
        <w:tc>
          <w:tcPr>
            <w:tcW w:w="2673" w:type="dxa"/>
            <w:noWrap/>
            <w:hideMark/>
          </w:tcPr>
          <w:p w14:paraId="1EBCF254"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Urvaste vald </w:t>
            </w:r>
          </w:p>
        </w:tc>
        <w:tc>
          <w:tcPr>
            <w:tcW w:w="1434" w:type="dxa"/>
            <w:noWrap/>
            <w:hideMark/>
          </w:tcPr>
          <w:p w14:paraId="51A941B4"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81,878</w:t>
            </w:r>
          </w:p>
        </w:tc>
        <w:tc>
          <w:tcPr>
            <w:tcW w:w="1133" w:type="dxa"/>
            <w:noWrap/>
            <w:hideMark/>
          </w:tcPr>
          <w:p w14:paraId="654A7147"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63,644</w:t>
            </w:r>
          </w:p>
        </w:tc>
        <w:tc>
          <w:tcPr>
            <w:tcW w:w="1276" w:type="dxa"/>
            <w:noWrap/>
            <w:hideMark/>
          </w:tcPr>
          <w:p w14:paraId="73E8974B"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130,719</w:t>
            </w:r>
          </w:p>
        </w:tc>
        <w:tc>
          <w:tcPr>
            <w:tcW w:w="1557" w:type="dxa"/>
          </w:tcPr>
          <w:p w14:paraId="3D0104AB"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p>
        </w:tc>
        <w:tc>
          <w:tcPr>
            <w:tcW w:w="989" w:type="dxa"/>
          </w:tcPr>
          <w:p w14:paraId="6B1CE7AA"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5C4733" w:rsidRPr="00CA203F" w14:paraId="3D79C42A" w14:textId="77777777" w:rsidTr="00AF5F3C">
        <w:trPr>
          <w:trHeight w:val="310"/>
        </w:trPr>
        <w:tc>
          <w:tcPr>
            <w:tcW w:w="2673" w:type="dxa"/>
            <w:noWrap/>
            <w:hideMark/>
          </w:tcPr>
          <w:p w14:paraId="74A9425B"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Varstu vald </w:t>
            </w:r>
          </w:p>
        </w:tc>
        <w:tc>
          <w:tcPr>
            <w:tcW w:w="1434" w:type="dxa"/>
            <w:noWrap/>
            <w:hideMark/>
          </w:tcPr>
          <w:p w14:paraId="1C63801E"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32,616</w:t>
            </w:r>
          </w:p>
        </w:tc>
        <w:tc>
          <w:tcPr>
            <w:tcW w:w="1133" w:type="dxa"/>
            <w:noWrap/>
            <w:hideMark/>
          </w:tcPr>
          <w:p w14:paraId="3036B778"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26,459</w:t>
            </w:r>
          </w:p>
        </w:tc>
        <w:tc>
          <w:tcPr>
            <w:tcW w:w="1276" w:type="dxa"/>
            <w:noWrap/>
            <w:hideMark/>
          </w:tcPr>
          <w:p w14:paraId="3E2955C1"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87,849</w:t>
            </w:r>
          </w:p>
        </w:tc>
        <w:tc>
          <w:tcPr>
            <w:tcW w:w="1557" w:type="dxa"/>
          </w:tcPr>
          <w:p w14:paraId="52CB9AD0"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p>
        </w:tc>
        <w:tc>
          <w:tcPr>
            <w:tcW w:w="989" w:type="dxa"/>
          </w:tcPr>
          <w:p w14:paraId="67FF0543"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5C4733" w:rsidRPr="00CA203F" w14:paraId="0D146BCC" w14:textId="77777777" w:rsidTr="00AF5F3C">
        <w:trPr>
          <w:trHeight w:val="310"/>
        </w:trPr>
        <w:tc>
          <w:tcPr>
            <w:tcW w:w="2673" w:type="dxa"/>
            <w:noWrap/>
            <w:hideMark/>
          </w:tcPr>
          <w:p w14:paraId="03675D86"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Vastseliina vald</w:t>
            </w:r>
          </w:p>
        </w:tc>
        <w:tc>
          <w:tcPr>
            <w:tcW w:w="1434" w:type="dxa"/>
            <w:noWrap/>
            <w:hideMark/>
          </w:tcPr>
          <w:p w14:paraId="2F7B7E20"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95,626</w:t>
            </w:r>
          </w:p>
        </w:tc>
        <w:tc>
          <w:tcPr>
            <w:tcW w:w="1133" w:type="dxa"/>
            <w:noWrap/>
            <w:hideMark/>
          </w:tcPr>
          <w:p w14:paraId="2FA25E0E"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87,558</w:t>
            </w:r>
          </w:p>
        </w:tc>
        <w:tc>
          <w:tcPr>
            <w:tcW w:w="1276" w:type="dxa"/>
            <w:noWrap/>
            <w:hideMark/>
          </w:tcPr>
          <w:p w14:paraId="02FEFD0E"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125,614</w:t>
            </w:r>
          </w:p>
        </w:tc>
        <w:tc>
          <w:tcPr>
            <w:tcW w:w="1557" w:type="dxa"/>
          </w:tcPr>
          <w:p w14:paraId="0B3EBDE2"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p>
        </w:tc>
        <w:tc>
          <w:tcPr>
            <w:tcW w:w="989" w:type="dxa"/>
          </w:tcPr>
          <w:p w14:paraId="010738A3"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p>
        </w:tc>
      </w:tr>
      <w:tr w:rsidR="005C4733" w:rsidRPr="00CA203F" w14:paraId="5197C798" w14:textId="77777777" w:rsidTr="00AF5F3C">
        <w:trPr>
          <w:trHeight w:val="310"/>
        </w:trPr>
        <w:tc>
          <w:tcPr>
            <w:tcW w:w="2673" w:type="dxa"/>
            <w:noWrap/>
            <w:hideMark/>
          </w:tcPr>
          <w:p w14:paraId="63782A3B"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 linn</w:t>
            </w:r>
          </w:p>
        </w:tc>
        <w:tc>
          <w:tcPr>
            <w:tcW w:w="1434" w:type="dxa"/>
            <w:noWrap/>
            <w:hideMark/>
          </w:tcPr>
          <w:p w14:paraId="13F915EC"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4180,419</w:t>
            </w:r>
          </w:p>
        </w:tc>
        <w:tc>
          <w:tcPr>
            <w:tcW w:w="1133" w:type="dxa"/>
            <w:noWrap/>
            <w:hideMark/>
          </w:tcPr>
          <w:p w14:paraId="55CAAE50"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3674,326</w:t>
            </w:r>
          </w:p>
        </w:tc>
        <w:tc>
          <w:tcPr>
            <w:tcW w:w="1276" w:type="dxa"/>
            <w:noWrap/>
            <w:hideMark/>
          </w:tcPr>
          <w:p w14:paraId="5B8E1A03"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5535,553</w:t>
            </w:r>
          </w:p>
        </w:tc>
        <w:tc>
          <w:tcPr>
            <w:tcW w:w="1557" w:type="dxa"/>
          </w:tcPr>
          <w:p w14:paraId="7588D4F4"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 linn</w:t>
            </w:r>
          </w:p>
        </w:tc>
        <w:tc>
          <w:tcPr>
            <w:tcW w:w="989" w:type="dxa"/>
          </w:tcPr>
          <w:p w14:paraId="1D5E9C1D" w14:textId="77777777" w:rsidR="005C4733" w:rsidRPr="00EA3A7B" w:rsidRDefault="00FC1E25"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6981,571</w:t>
            </w:r>
          </w:p>
        </w:tc>
      </w:tr>
      <w:tr w:rsidR="005C4733" w:rsidRPr="00CA203F" w14:paraId="44B0FC7E" w14:textId="77777777" w:rsidTr="00AF5F3C">
        <w:trPr>
          <w:trHeight w:val="310"/>
        </w:trPr>
        <w:tc>
          <w:tcPr>
            <w:tcW w:w="2673" w:type="dxa"/>
            <w:noWrap/>
            <w:hideMark/>
          </w:tcPr>
          <w:p w14:paraId="46D101DD"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Võrumaa määramata vald</w:t>
            </w:r>
          </w:p>
        </w:tc>
        <w:tc>
          <w:tcPr>
            <w:tcW w:w="1434" w:type="dxa"/>
            <w:noWrap/>
            <w:hideMark/>
          </w:tcPr>
          <w:p w14:paraId="5B41477C"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13,418</w:t>
            </w:r>
          </w:p>
        </w:tc>
        <w:tc>
          <w:tcPr>
            <w:tcW w:w="1133" w:type="dxa"/>
            <w:noWrap/>
            <w:hideMark/>
          </w:tcPr>
          <w:p w14:paraId="726055D5"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3,56</w:t>
            </w:r>
          </w:p>
        </w:tc>
        <w:tc>
          <w:tcPr>
            <w:tcW w:w="1276" w:type="dxa"/>
            <w:noWrap/>
            <w:hideMark/>
          </w:tcPr>
          <w:p w14:paraId="74C9BAE5"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6,71</w:t>
            </w:r>
          </w:p>
        </w:tc>
        <w:tc>
          <w:tcPr>
            <w:tcW w:w="1557" w:type="dxa"/>
          </w:tcPr>
          <w:p w14:paraId="7A13E065" w14:textId="7D64C003"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Võrumaa määramata </w:t>
            </w:r>
            <w:r w:rsidR="00863E77">
              <w:rPr>
                <w:rFonts w:ascii="Times New Roman" w:eastAsia="Times New Roman" w:hAnsi="Times New Roman" w:cs="Times New Roman"/>
                <w:b/>
                <w:bCs/>
                <w:color w:val="000000" w:themeColor="text1"/>
                <w:sz w:val="20"/>
                <w:szCs w:val="20"/>
                <w:lang w:eastAsia="et-EE"/>
              </w:rPr>
              <w:t>omavalitsus</w:t>
            </w:r>
          </w:p>
        </w:tc>
        <w:tc>
          <w:tcPr>
            <w:tcW w:w="989" w:type="dxa"/>
          </w:tcPr>
          <w:p w14:paraId="6794709C" w14:textId="77777777" w:rsidR="005C4733" w:rsidRPr="00EA3A7B" w:rsidRDefault="00FC1E25"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8,6</w:t>
            </w:r>
          </w:p>
        </w:tc>
      </w:tr>
      <w:tr w:rsidR="005C4733" w:rsidRPr="00CA203F" w14:paraId="3009B470" w14:textId="77777777" w:rsidTr="00AF5F3C">
        <w:trPr>
          <w:trHeight w:val="310"/>
        </w:trPr>
        <w:tc>
          <w:tcPr>
            <w:tcW w:w="2673" w:type="dxa"/>
            <w:noWrap/>
            <w:hideMark/>
          </w:tcPr>
          <w:p w14:paraId="54D35639"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 xml:space="preserve">Võru vald </w:t>
            </w:r>
          </w:p>
        </w:tc>
        <w:tc>
          <w:tcPr>
            <w:tcW w:w="1434" w:type="dxa"/>
            <w:noWrap/>
            <w:hideMark/>
          </w:tcPr>
          <w:p w14:paraId="4A9FAA7D"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550,536</w:t>
            </w:r>
          </w:p>
        </w:tc>
        <w:tc>
          <w:tcPr>
            <w:tcW w:w="1133" w:type="dxa"/>
            <w:noWrap/>
            <w:hideMark/>
          </w:tcPr>
          <w:p w14:paraId="6A5C58D2"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712,91</w:t>
            </w:r>
          </w:p>
        </w:tc>
        <w:tc>
          <w:tcPr>
            <w:tcW w:w="1276" w:type="dxa"/>
            <w:noWrap/>
            <w:hideMark/>
          </w:tcPr>
          <w:p w14:paraId="73C86134"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971,616</w:t>
            </w:r>
          </w:p>
        </w:tc>
        <w:tc>
          <w:tcPr>
            <w:tcW w:w="1557" w:type="dxa"/>
          </w:tcPr>
          <w:p w14:paraId="6945FDD3"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Võru vald</w:t>
            </w:r>
          </w:p>
        </w:tc>
        <w:tc>
          <w:tcPr>
            <w:tcW w:w="989" w:type="dxa"/>
          </w:tcPr>
          <w:p w14:paraId="3D278442" w14:textId="77777777" w:rsidR="005C4733" w:rsidRPr="00EA3A7B" w:rsidRDefault="00FC1E25"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1195,617</w:t>
            </w:r>
          </w:p>
        </w:tc>
      </w:tr>
      <w:tr w:rsidR="005C4733" w:rsidRPr="00670C2D" w14:paraId="6D3FE6DB" w14:textId="77777777" w:rsidTr="00AF5F3C">
        <w:trPr>
          <w:trHeight w:val="310"/>
        </w:trPr>
        <w:tc>
          <w:tcPr>
            <w:tcW w:w="2673" w:type="dxa"/>
            <w:noWrap/>
            <w:vAlign w:val="bottom"/>
          </w:tcPr>
          <w:p w14:paraId="7F5C0C11" w14:textId="77777777" w:rsidR="005C4733" w:rsidRPr="00EA3A7B" w:rsidRDefault="005C4733" w:rsidP="00545D8A">
            <w:pPr>
              <w:spacing w:after="0" w:line="240" w:lineRule="auto"/>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Värska vald (endine Põlva maakond)</w:t>
            </w:r>
          </w:p>
        </w:tc>
        <w:tc>
          <w:tcPr>
            <w:tcW w:w="1434" w:type="dxa"/>
            <w:noWrap/>
          </w:tcPr>
          <w:p w14:paraId="0947F126"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68,034</w:t>
            </w:r>
          </w:p>
        </w:tc>
        <w:tc>
          <w:tcPr>
            <w:tcW w:w="1133" w:type="dxa"/>
            <w:noWrap/>
          </w:tcPr>
          <w:p w14:paraId="27FAF3C8"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52,442</w:t>
            </w:r>
          </w:p>
        </w:tc>
        <w:tc>
          <w:tcPr>
            <w:tcW w:w="1276" w:type="dxa"/>
            <w:noWrap/>
          </w:tcPr>
          <w:p w14:paraId="6167033D" w14:textId="77777777" w:rsidR="005C4733" w:rsidRPr="00EA3A7B" w:rsidRDefault="005C473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41,270</w:t>
            </w:r>
          </w:p>
        </w:tc>
        <w:tc>
          <w:tcPr>
            <w:tcW w:w="1557" w:type="dxa"/>
            <w:vMerge w:val="restart"/>
          </w:tcPr>
          <w:p w14:paraId="47F43538" w14:textId="77777777" w:rsidR="005C4733" w:rsidRPr="00EA3A7B" w:rsidRDefault="005C4733" w:rsidP="00545D8A">
            <w:pPr>
              <w:spacing w:after="0" w:line="240" w:lineRule="auto"/>
              <w:jc w:val="both"/>
              <w:rPr>
                <w:rFonts w:ascii="Times New Roman" w:eastAsia="Times New Roman" w:hAnsi="Times New Roman" w:cs="Times New Roman"/>
                <w:b/>
                <w:bCs/>
                <w:color w:val="000000" w:themeColor="text1"/>
                <w:sz w:val="20"/>
                <w:szCs w:val="20"/>
                <w:lang w:eastAsia="et-EE"/>
              </w:rPr>
            </w:pPr>
            <w:r w:rsidRPr="00EA3A7B">
              <w:rPr>
                <w:rFonts w:ascii="Times New Roman" w:eastAsia="Times New Roman" w:hAnsi="Times New Roman" w:cs="Times New Roman"/>
                <w:b/>
                <w:bCs/>
                <w:color w:val="000000" w:themeColor="text1"/>
                <w:sz w:val="20"/>
                <w:szCs w:val="20"/>
                <w:lang w:eastAsia="et-EE"/>
              </w:rPr>
              <w:t>Setomaa vald</w:t>
            </w:r>
          </w:p>
        </w:tc>
        <w:tc>
          <w:tcPr>
            <w:tcW w:w="989" w:type="dxa"/>
            <w:vMerge w:val="restart"/>
          </w:tcPr>
          <w:p w14:paraId="7EAA7B0F" w14:textId="77777777" w:rsidR="005C4733" w:rsidRPr="00EA3A7B" w:rsidRDefault="003A3683" w:rsidP="00545D8A">
            <w:pPr>
              <w:spacing w:after="0" w:line="240" w:lineRule="auto"/>
              <w:jc w:val="both"/>
              <w:rPr>
                <w:rFonts w:ascii="Times New Roman" w:eastAsia="Times New Roman" w:hAnsi="Times New Roman" w:cs="Times New Roman"/>
                <w:color w:val="000000" w:themeColor="text1"/>
                <w:sz w:val="20"/>
                <w:szCs w:val="20"/>
                <w:lang w:eastAsia="et-EE"/>
              </w:rPr>
            </w:pPr>
            <w:r w:rsidRPr="00EA3A7B">
              <w:rPr>
                <w:rFonts w:ascii="Times New Roman" w:eastAsia="Times New Roman" w:hAnsi="Times New Roman" w:cs="Times New Roman"/>
                <w:color w:val="000000" w:themeColor="text1"/>
                <w:sz w:val="20"/>
                <w:szCs w:val="20"/>
                <w:lang w:eastAsia="et-EE"/>
              </w:rPr>
              <w:t>215,484</w:t>
            </w:r>
          </w:p>
        </w:tc>
      </w:tr>
      <w:tr w:rsidR="005C4733" w:rsidRPr="00670C2D" w14:paraId="62710D29" w14:textId="77777777" w:rsidTr="00AF5F3C">
        <w:trPr>
          <w:trHeight w:val="310"/>
        </w:trPr>
        <w:tc>
          <w:tcPr>
            <w:tcW w:w="2673" w:type="dxa"/>
            <w:noWrap/>
            <w:vAlign w:val="bottom"/>
          </w:tcPr>
          <w:p w14:paraId="47885BDD" w14:textId="77777777" w:rsidR="005C4733" w:rsidRDefault="005C4733" w:rsidP="00545D8A">
            <w:pPr>
              <w:spacing w:after="0" w:line="240" w:lineRule="auto"/>
              <w:rPr>
                <w:rFonts w:ascii="Times New Roman" w:eastAsia="Times New Roman" w:hAnsi="Times New Roman" w:cs="Times New Roman"/>
                <w:b/>
                <w:bCs/>
                <w:color w:val="000000"/>
                <w:sz w:val="20"/>
                <w:szCs w:val="20"/>
                <w:lang w:eastAsia="et-EE"/>
              </w:rPr>
            </w:pPr>
            <w:r>
              <w:rPr>
                <w:rFonts w:ascii="Times New Roman" w:eastAsia="Times New Roman" w:hAnsi="Times New Roman" w:cs="Times New Roman"/>
                <w:b/>
                <w:bCs/>
                <w:color w:val="000000"/>
                <w:sz w:val="20"/>
                <w:szCs w:val="20"/>
                <w:lang w:eastAsia="et-EE"/>
              </w:rPr>
              <w:t xml:space="preserve">Mikitamäe vald </w:t>
            </w:r>
            <w:r w:rsidRPr="00670C2D">
              <w:rPr>
                <w:rFonts w:ascii="Times New Roman" w:eastAsia="Times New Roman" w:hAnsi="Times New Roman" w:cs="Times New Roman"/>
                <w:b/>
                <w:bCs/>
                <w:color w:val="000000"/>
                <w:sz w:val="20"/>
                <w:szCs w:val="20"/>
                <w:lang w:eastAsia="et-EE"/>
              </w:rPr>
              <w:t>(endine Põlva maakond)</w:t>
            </w:r>
          </w:p>
        </w:tc>
        <w:tc>
          <w:tcPr>
            <w:tcW w:w="1434" w:type="dxa"/>
            <w:noWrap/>
          </w:tcPr>
          <w:p w14:paraId="55391450" w14:textId="77777777" w:rsidR="005C4733" w:rsidRPr="00CA203F" w:rsidRDefault="005C4733" w:rsidP="00545D8A">
            <w:pPr>
              <w:spacing w:after="0" w:line="240" w:lineRule="auto"/>
              <w:jc w:val="both"/>
              <w:rPr>
                <w:rFonts w:ascii="Times New Roman" w:eastAsia="Times New Roman" w:hAnsi="Times New Roman" w:cs="Times New Roman"/>
                <w:color w:val="000000"/>
                <w:sz w:val="20"/>
                <w:szCs w:val="20"/>
                <w:lang w:eastAsia="et-EE"/>
              </w:rPr>
            </w:pPr>
            <w:r w:rsidRPr="00670C2D">
              <w:rPr>
                <w:rFonts w:ascii="Times New Roman" w:eastAsia="Times New Roman" w:hAnsi="Times New Roman" w:cs="Times New Roman"/>
                <w:color w:val="000000"/>
                <w:sz w:val="20"/>
                <w:szCs w:val="20"/>
                <w:lang w:eastAsia="et-EE"/>
              </w:rPr>
              <w:t>46,682</w:t>
            </w:r>
          </w:p>
        </w:tc>
        <w:tc>
          <w:tcPr>
            <w:tcW w:w="1133" w:type="dxa"/>
            <w:noWrap/>
          </w:tcPr>
          <w:p w14:paraId="09CD118A" w14:textId="77777777" w:rsidR="005C4733" w:rsidRPr="00CA203F" w:rsidRDefault="005C4733" w:rsidP="00545D8A">
            <w:pPr>
              <w:spacing w:after="0" w:line="240" w:lineRule="auto"/>
              <w:jc w:val="both"/>
              <w:rPr>
                <w:rFonts w:ascii="Times New Roman" w:eastAsia="Times New Roman" w:hAnsi="Times New Roman" w:cs="Times New Roman"/>
                <w:color w:val="000000"/>
                <w:sz w:val="20"/>
                <w:szCs w:val="20"/>
                <w:lang w:eastAsia="et-EE"/>
              </w:rPr>
            </w:pPr>
            <w:r w:rsidRPr="00670C2D">
              <w:rPr>
                <w:rFonts w:ascii="Times New Roman" w:eastAsia="Times New Roman" w:hAnsi="Times New Roman" w:cs="Times New Roman"/>
                <w:color w:val="000000"/>
                <w:sz w:val="20"/>
                <w:szCs w:val="20"/>
                <w:lang w:eastAsia="et-EE"/>
              </w:rPr>
              <w:t>4,902</w:t>
            </w:r>
          </w:p>
        </w:tc>
        <w:tc>
          <w:tcPr>
            <w:tcW w:w="1276" w:type="dxa"/>
            <w:noWrap/>
          </w:tcPr>
          <w:p w14:paraId="1B2691C2" w14:textId="77777777" w:rsidR="005C4733" w:rsidRPr="00CA203F" w:rsidRDefault="005C4733" w:rsidP="00545D8A">
            <w:pPr>
              <w:spacing w:after="0" w:line="240" w:lineRule="auto"/>
              <w:jc w:val="both"/>
              <w:rPr>
                <w:rFonts w:ascii="Times New Roman" w:eastAsia="Times New Roman" w:hAnsi="Times New Roman" w:cs="Times New Roman"/>
                <w:color w:val="000000"/>
                <w:sz w:val="20"/>
                <w:szCs w:val="20"/>
                <w:lang w:eastAsia="et-EE"/>
              </w:rPr>
            </w:pPr>
            <w:r w:rsidRPr="00670C2D">
              <w:rPr>
                <w:rFonts w:ascii="Times New Roman" w:eastAsia="Times New Roman" w:hAnsi="Times New Roman" w:cs="Times New Roman"/>
                <w:color w:val="000000"/>
                <w:sz w:val="20"/>
                <w:szCs w:val="20"/>
                <w:lang w:eastAsia="et-EE"/>
              </w:rPr>
              <w:t>46,320</w:t>
            </w:r>
          </w:p>
        </w:tc>
        <w:tc>
          <w:tcPr>
            <w:tcW w:w="1557" w:type="dxa"/>
            <w:vMerge/>
          </w:tcPr>
          <w:p w14:paraId="31B282EA" w14:textId="77777777" w:rsidR="005C4733" w:rsidRPr="00670C2D" w:rsidRDefault="005C4733" w:rsidP="00545D8A">
            <w:pPr>
              <w:spacing w:after="0" w:line="240" w:lineRule="auto"/>
              <w:jc w:val="both"/>
              <w:rPr>
                <w:rFonts w:ascii="Times New Roman" w:eastAsia="Times New Roman" w:hAnsi="Times New Roman" w:cs="Times New Roman"/>
                <w:color w:val="000000"/>
                <w:sz w:val="20"/>
                <w:szCs w:val="20"/>
                <w:lang w:eastAsia="et-EE"/>
              </w:rPr>
            </w:pPr>
          </w:p>
        </w:tc>
        <w:tc>
          <w:tcPr>
            <w:tcW w:w="989" w:type="dxa"/>
            <w:vMerge/>
          </w:tcPr>
          <w:p w14:paraId="285510C5" w14:textId="77777777" w:rsidR="005C4733" w:rsidRPr="00670C2D" w:rsidRDefault="005C4733" w:rsidP="00545D8A">
            <w:pPr>
              <w:spacing w:after="0" w:line="240" w:lineRule="auto"/>
              <w:jc w:val="both"/>
              <w:rPr>
                <w:rFonts w:ascii="Times New Roman" w:eastAsia="Times New Roman" w:hAnsi="Times New Roman" w:cs="Times New Roman"/>
                <w:color w:val="000000"/>
                <w:sz w:val="20"/>
                <w:szCs w:val="20"/>
                <w:lang w:eastAsia="et-EE"/>
              </w:rPr>
            </w:pPr>
          </w:p>
        </w:tc>
      </w:tr>
    </w:tbl>
    <w:p w14:paraId="46726954" w14:textId="77777777" w:rsidR="003A5B9E" w:rsidRDefault="003A5B9E" w:rsidP="00BC6142">
      <w:pPr>
        <w:pStyle w:val="Pealkiri3"/>
        <w:jc w:val="both"/>
        <w:rPr>
          <w:rFonts w:ascii="Times New Roman" w:hAnsi="Times New Roman" w:cs="Times New Roman"/>
          <w:b/>
          <w:bCs/>
        </w:rPr>
      </w:pPr>
    </w:p>
    <w:p w14:paraId="4F6FEC78" w14:textId="57933C05" w:rsidR="0075201B" w:rsidRPr="00CB3060" w:rsidRDefault="0075201B" w:rsidP="00CB3060">
      <w:pPr>
        <w:pStyle w:val="Pealkiri3"/>
        <w:rPr>
          <w:rFonts w:ascii="Times New Roman" w:hAnsi="Times New Roman" w:cs="Times New Roman"/>
          <w:b/>
          <w:bCs/>
        </w:rPr>
      </w:pPr>
      <w:bookmarkStart w:id="27" w:name="_Toc208486591"/>
      <w:r w:rsidRPr="090045D4">
        <w:rPr>
          <w:rFonts w:ascii="Times New Roman" w:hAnsi="Times New Roman" w:cs="Times New Roman"/>
          <w:b/>
          <w:bCs/>
        </w:rPr>
        <w:t>3.1.7. Tekstiili ja rõivajäätmed</w:t>
      </w:r>
      <w:bookmarkEnd w:id="27"/>
    </w:p>
    <w:p w14:paraId="1C560925" w14:textId="77777777" w:rsidR="0075201B" w:rsidRDefault="0075201B" w:rsidP="00BC6142">
      <w:pPr>
        <w:pStyle w:val="Pealkiri3"/>
        <w:jc w:val="both"/>
        <w:rPr>
          <w:rFonts w:ascii="Times New Roman" w:hAnsi="Times New Roman" w:cs="Times New Roman"/>
        </w:rPr>
      </w:pPr>
    </w:p>
    <w:p w14:paraId="47E7C0F5" w14:textId="17F1FB94" w:rsidR="0075201B" w:rsidRPr="00CB3060" w:rsidRDefault="0075201B" w:rsidP="00CB3060">
      <w:pPr>
        <w:jc w:val="both"/>
        <w:rPr>
          <w:rFonts w:ascii="Times New Roman" w:hAnsi="Times New Roman" w:cs="Times New Roman"/>
          <w:sz w:val="24"/>
          <w:szCs w:val="24"/>
        </w:rPr>
      </w:pPr>
      <w:bookmarkStart w:id="28" w:name="_Toc203481630"/>
      <w:r w:rsidRPr="00CB3060">
        <w:rPr>
          <w:rFonts w:ascii="Times New Roman" w:hAnsi="Times New Roman" w:cs="Times New Roman"/>
          <w:sz w:val="24"/>
          <w:szCs w:val="24"/>
        </w:rPr>
        <w:t xml:space="preserve">Vastavalt sortimisuuringule moodustavad rõiva- ja tekstiilijäätmed Eestis keskmiselt 5,81% segaolmejäätmetest. Arvutuslikult anti koos segaolmejäätmetega rõiva- ja tekstiilijäätmeid üle </w:t>
      </w:r>
      <w:r w:rsidRPr="00CB3060">
        <w:rPr>
          <w:rFonts w:ascii="Times New Roman" w:hAnsi="Times New Roman" w:cs="Times New Roman"/>
          <w:sz w:val="24"/>
          <w:szCs w:val="24"/>
        </w:rPr>
        <w:lastRenderedPageBreak/>
        <w:t>ca 317 tonni. Materjalina üldjuhul segaolmejäätmetes sisalduvad rõiva- ja tekstiilijäätmed taaskasutamiseks ei sobi, kuna on sageli määrdunud ning sisaldavad detailelemente (lukud, nööbid), mille eemaldamine on keerukas. Tekstiili- ja rõivajäätmete tekke vältimisel on eelistatud lahenduseks korrigeerida tarbimisharjumusi ja vähendada nn kiirmoe tööstuse toodete tarbimist. Rõivaste korduskasutus on levinud tegevus ja neid andmeid ei ole võimalik kajastada ametlikus statistikas. Käesoleva hetkel puuduvad Eestis teenused ja nõudlus tekstiilipõhiste, olmelise tekkega jäätmete tööstuslikus mahus käitlemiseks materjalina taaskasutamise eesmärgil.</w:t>
      </w:r>
      <w:bookmarkEnd w:id="28"/>
    </w:p>
    <w:p w14:paraId="6ED9617C" w14:textId="62360AA7" w:rsidR="0075201B" w:rsidRPr="00CB3060" w:rsidRDefault="0075201B" w:rsidP="00CB3060">
      <w:pPr>
        <w:jc w:val="both"/>
        <w:rPr>
          <w:rFonts w:ascii="Times New Roman" w:hAnsi="Times New Roman" w:cs="Times New Roman"/>
          <w:sz w:val="24"/>
          <w:szCs w:val="24"/>
        </w:rPr>
      </w:pPr>
      <w:r w:rsidRPr="00CB3060">
        <w:rPr>
          <w:rFonts w:ascii="Times New Roman" w:hAnsi="Times New Roman" w:cs="Times New Roman"/>
          <w:sz w:val="24"/>
          <w:szCs w:val="24"/>
        </w:rPr>
        <w:t>Tekstiilijäätmete liigiti kogumine on kohustuslik, kuid nende ringlussevõtu tehnoloogiad ja võimekus on alles arenemas. Seetõttu on esmatähtis tekstiilijäätmete teket üldse vältida. Kohaliku omavalituse üksusel on kohustus korraldada tekstiilijäätmete liigiti kogumine hiljemalt 1. jaanuariks 2025. Tekstiilijäätmete osas on eesmärgiks rakendada nende tekkekohal liigiti kogumist ja soodustada üleandmist jäätmejaama või korraldatud jäätmeveo raames. Olemasolevaid taaskasutamiseks kõlblikke esemeid on otstarbekas viia taaskasutuskeskustesse. Tekstiilijäätmed, mida ei ole võimalik üle anda taaskasutuskeskustele, tuleb tekkekohas koguda muudest jäätmetest eraldi ja anda üle jäätmejaamades.</w:t>
      </w:r>
    </w:p>
    <w:p w14:paraId="26DF4DA6" w14:textId="77777777" w:rsidR="0075201B" w:rsidRDefault="0075201B" w:rsidP="00BC6142">
      <w:pPr>
        <w:pStyle w:val="Pealkiri3"/>
        <w:jc w:val="both"/>
        <w:rPr>
          <w:rFonts w:ascii="Times New Roman" w:hAnsi="Times New Roman" w:cs="Times New Roman"/>
          <w:b/>
          <w:bCs/>
        </w:rPr>
      </w:pPr>
    </w:p>
    <w:p w14:paraId="3B97857F" w14:textId="258F0DFF" w:rsidR="008D2BED" w:rsidRPr="00036E2B" w:rsidRDefault="008D2BED" w:rsidP="00BC6142">
      <w:pPr>
        <w:pStyle w:val="Pealkiri3"/>
        <w:jc w:val="both"/>
        <w:rPr>
          <w:rFonts w:ascii="Times New Roman" w:hAnsi="Times New Roman" w:cs="Times New Roman"/>
          <w:b/>
          <w:bCs/>
        </w:rPr>
      </w:pPr>
      <w:bookmarkStart w:id="29" w:name="_Toc208486592"/>
      <w:r w:rsidRPr="090045D4">
        <w:rPr>
          <w:rFonts w:ascii="Times New Roman" w:hAnsi="Times New Roman" w:cs="Times New Roman"/>
          <w:b/>
          <w:bCs/>
        </w:rPr>
        <w:t>3.1.</w:t>
      </w:r>
      <w:r w:rsidR="0075201B" w:rsidRPr="090045D4">
        <w:rPr>
          <w:rFonts w:ascii="Times New Roman" w:hAnsi="Times New Roman" w:cs="Times New Roman"/>
          <w:b/>
          <w:bCs/>
        </w:rPr>
        <w:t>8</w:t>
      </w:r>
      <w:r w:rsidRPr="090045D4">
        <w:rPr>
          <w:rFonts w:ascii="Times New Roman" w:hAnsi="Times New Roman" w:cs="Times New Roman"/>
          <w:b/>
          <w:bCs/>
        </w:rPr>
        <w:t>. Probleemtooted</w:t>
      </w:r>
      <w:bookmarkEnd w:id="29"/>
      <w:r w:rsidRPr="090045D4">
        <w:rPr>
          <w:rFonts w:ascii="Times New Roman" w:hAnsi="Times New Roman" w:cs="Times New Roman"/>
          <w:b/>
          <w:bCs/>
        </w:rPr>
        <w:t xml:space="preserve"> </w:t>
      </w:r>
    </w:p>
    <w:p w14:paraId="3EE93BF8" w14:textId="77777777" w:rsidR="008D2BED" w:rsidRPr="008D2BED" w:rsidRDefault="008D2BED" w:rsidP="00BC6142">
      <w:pPr>
        <w:jc w:val="both"/>
        <w:rPr>
          <w:rFonts w:ascii="Times New Roman" w:hAnsi="Times New Roman" w:cs="Times New Roman"/>
          <w:sz w:val="24"/>
          <w:szCs w:val="24"/>
        </w:rPr>
      </w:pPr>
      <w:r w:rsidRPr="008D2BED">
        <w:rPr>
          <w:rFonts w:ascii="Times New Roman" w:hAnsi="Times New Roman" w:cs="Times New Roman"/>
          <w:sz w:val="24"/>
          <w:szCs w:val="24"/>
        </w:rPr>
        <w:t xml:space="preserve"> </w:t>
      </w:r>
    </w:p>
    <w:p w14:paraId="14AE62FA" w14:textId="77777777" w:rsidR="00CA203F" w:rsidRDefault="008D2BED" w:rsidP="00863E77">
      <w:pPr>
        <w:spacing w:after="0"/>
        <w:jc w:val="both"/>
        <w:rPr>
          <w:rFonts w:ascii="Times New Roman" w:hAnsi="Times New Roman" w:cs="Times New Roman"/>
          <w:sz w:val="24"/>
          <w:szCs w:val="24"/>
        </w:rPr>
      </w:pPr>
      <w:r w:rsidRPr="008D2BED">
        <w:rPr>
          <w:rFonts w:ascii="Times New Roman" w:hAnsi="Times New Roman" w:cs="Times New Roman"/>
          <w:sz w:val="24"/>
          <w:szCs w:val="24"/>
        </w:rPr>
        <w:t xml:space="preserve">Probleemtoode on toode, mille jäätmed põhjustavad või võivad põhjustada tervise- või keskkonnaohtu, keskkonnahäiringuid või keskkonna ülemäärast risustamist. Probleemtooted on: </w:t>
      </w:r>
    </w:p>
    <w:p w14:paraId="0117C80C" w14:textId="77777777" w:rsidR="00CA203F" w:rsidRDefault="008D2BED" w:rsidP="00863E77">
      <w:pPr>
        <w:spacing w:after="0"/>
        <w:jc w:val="both"/>
        <w:rPr>
          <w:rFonts w:ascii="Times New Roman" w:hAnsi="Times New Roman" w:cs="Times New Roman"/>
          <w:sz w:val="24"/>
          <w:szCs w:val="24"/>
        </w:rPr>
      </w:pPr>
      <w:r w:rsidRPr="008D2BED">
        <w:rPr>
          <w:rFonts w:ascii="Times New Roman" w:hAnsi="Times New Roman" w:cs="Times New Roman"/>
          <w:sz w:val="24"/>
          <w:szCs w:val="24"/>
        </w:rPr>
        <w:t xml:space="preserve">• patareid ja akud </w:t>
      </w:r>
    </w:p>
    <w:p w14:paraId="086222D2" w14:textId="77777777" w:rsidR="00CA203F" w:rsidRDefault="008D2BED" w:rsidP="00863E77">
      <w:pPr>
        <w:spacing w:after="0"/>
        <w:jc w:val="both"/>
        <w:rPr>
          <w:rFonts w:ascii="Times New Roman" w:hAnsi="Times New Roman" w:cs="Times New Roman"/>
          <w:sz w:val="24"/>
          <w:szCs w:val="24"/>
        </w:rPr>
      </w:pPr>
      <w:r w:rsidRPr="008D2BED">
        <w:rPr>
          <w:rFonts w:ascii="Times New Roman" w:hAnsi="Times New Roman" w:cs="Times New Roman"/>
          <w:sz w:val="24"/>
          <w:szCs w:val="24"/>
        </w:rPr>
        <w:t xml:space="preserve">• mootorsõidukid ja nende osad </w:t>
      </w:r>
    </w:p>
    <w:p w14:paraId="37DE7715" w14:textId="77777777" w:rsidR="00CA203F" w:rsidRDefault="008D2BED" w:rsidP="00863E77">
      <w:pPr>
        <w:spacing w:after="0"/>
        <w:jc w:val="both"/>
        <w:rPr>
          <w:rFonts w:ascii="Times New Roman" w:hAnsi="Times New Roman" w:cs="Times New Roman"/>
          <w:sz w:val="24"/>
          <w:szCs w:val="24"/>
        </w:rPr>
      </w:pPr>
      <w:r w:rsidRPr="008D2BED">
        <w:rPr>
          <w:rFonts w:ascii="Times New Roman" w:hAnsi="Times New Roman" w:cs="Times New Roman"/>
          <w:sz w:val="24"/>
          <w:szCs w:val="24"/>
        </w:rPr>
        <w:t xml:space="preserve">• elektri- ja elektroonikaseadmed ja nende osad </w:t>
      </w:r>
    </w:p>
    <w:p w14:paraId="6C8B26B9" w14:textId="77777777" w:rsidR="00CA203F" w:rsidRDefault="008D2BED" w:rsidP="00863E77">
      <w:pPr>
        <w:spacing w:after="0"/>
        <w:jc w:val="both"/>
        <w:rPr>
          <w:rFonts w:ascii="Times New Roman" w:hAnsi="Times New Roman" w:cs="Times New Roman"/>
          <w:sz w:val="24"/>
          <w:szCs w:val="24"/>
        </w:rPr>
      </w:pPr>
      <w:r w:rsidRPr="008D2BED">
        <w:rPr>
          <w:rFonts w:ascii="Times New Roman" w:hAnsi="Times New Roman" w:cs="Times New Roman"/>
          <w:sz w:val="24"/>
          <w:szCs w:val="24"/>
        </w:rPr>
        <w:t xml:space="preserve">• rehvid </w:t>
      </w:r>
    </w:p>
    <w:p w14:paraId="3159714F" w14:textId="77777777" w:rsidR="00CA203F" w:rsidRDefault="008D2BED" w:rsidP="00863E77">
      <w:pPr>
        <w:jc w:val="both"/>
        <w:rPr>
          <w:rFonts w:ascii="Times New Roman" w:hAnsi="Times New Roman" w:cs="Times New Roman"/>
          <w:sz w:val="24"/>
          <w:szCs w:val="24"/>
        </w:rPr>
      </w:pPr>
      <w:r w:rsidRPr="008D2BED">
        <w:rPr>
          <w:rFonts w:ascii="Times New Roman" w:hAnsi="Times New Roman" w:cs="Times New Roman"/>
          <w:sz w:val="24"/>
          <w:szCs w:val="24"/>
        </w:rPr>
        <w:t xml:space="preserve">• põllumajandusplast </w:t>
      </w:r>
    </w:p>
    <w:p w14:paraId="4F5C9EF8" w14:textId="1D273F35" w:rsidR="008D2BED" w:rsidRPr="008D2BED" w:rsidRDefault="008D2BED" w:rsidP="00BC6142">
      <w:pPr>
        <w:jc w:val="both"/>
        <w:rPr>
          <w:rFonts w:ascii="Times New Roman" w:hAnsi="Times New Roman" w:cs="Times New Roman"/>
          <w:sz w:val="24"/>
          <w:szCs w:val="24"/>
        </w:rPr>
      </w:pPr>
      <w:r w:rsidRPr="008D2BED">
        <w:rPr>
          <w:rFonts w:ascii="Times New Roman" w:hAnsi="Times New Roman" w:cs="Times New Roman"/>
          <w:sz w:val="24"/>
          <w:szCs w:val="24"/>
        </w:rPr>
        <w:t xml:space="preserve">Laiendatud tootjavastutuse põhimõtte kohaselt peab tootja tagama tema turule lastud probleemtootest tekkivate jäätmete kogumise ja nende taaskasutamise, korduskasutamise või nende kõrvaldamise. Nende tegevustega seotud kulud kannab tootja. Tootjal on kohustus koguda ja edasisele käitlemisele suunata ka sellest probleemtootest tekkinud jäätmed, mis on turule lastud enne tootjavastutuse rakendumist (nn endisaegsed ehk ajaloolised jäätmed). Laiendatud tootjavastutus tähendab seda, et tootja vastutab toote eest alates selle valmistamisest ja/või turule laskmisest kuni selle jäätmeteks muutumiseni ja kuni need jäätmed lakkavad olemast jäätmed. Seega ei ole tootja vabanenud vastutusest, kui ta on enda turule lastud toodetest tekkinud jäätmed kokku korjanud ja need jäätmekäitlejale üle andnud. Toote valmistamisel peab tootja võimalikult suures ulatuses piirama ohtlike ainete kasutamist, hõlbustada toodetest tekkivate jäätmete ringlussevõttu, vältima vajadust kõrvaldada jäätmeid ohtlike jäätmetena ning edendama teisese toorme kasutamist toodetes. </w:t>
      </w:r>
    </w:p>
    <w:p w14:paraId="2F4B5D92" w14:textId="77777777" w:rsidR="008D2BED" w:rsidRPr="008D2BED" w:rsidRDefault="008D2BED" w:rsidP="00BC6142">
      <w:pPr>
        <w:jc w:val="both"/>
        <w:rPr>
          <w:rFonts w:ascii="Times New Roman" w:hAnsi="Times New Roman" w:cs="Times New Roman"/>
          <w:sz w:val="24"/>
          <w:szCs w:val="24"/>
        </w:rPr>
      </w:pPr>
      <w:r w:rsidRPr="008D2BED">
        <w:rPr>
          <w:rFonts w:ascii="Times New Roman" w:hAnsi="Times New Roman" w:cs="Times New Roman"/>
          <w:sz w:val="24"/>
          <w:szCs w:val="24"/>
        </w:rPr>
        <w:t xml:space="preserve">Probleemtooteregister on register, kuhu koondatakse andmed probleemtoodete tootjate kohta ning kus hoitakse ja töödeldakse Eestis valmistatud, Eestisse sisseveetud ja Eestist väljaveetud probleemtoodete ja probleemtoodetest tekkinud jäätmete taaskasutamise andmeid. Tootjad on kohustatud end registreerima probleemtooteregistris ja esitama registrisse andmeid turule lastud probleemtoodete ning kogutud ja taaskasutatud probleemtoodetest tekkinud jäätmete kohta. </w:t>
      </w:r>
    </w:p>
    <w:p w14:paraId="79517CD5" w14:textId="493D3F85" w:rsidR="00434E44" w:rsidRDefault="008D2BED" w:rsidP="00BC6142">
      <w:pPr>
        <w:jc w:val="both"/>
        <w:rPr>
          <w:rFonts w:ascii="Times New Roman" w:hAnsi="Times New Roman" w:cs="Times New Roman"/>
          <w:sz w:val="24"/>
          <w:szCs w:val="24"/>
        </w:rPr>
      </w:pPr>
      <w:r w:rsidRPr="00CA203F">
        <w:rPr>
          <w:rFonts w:ascii="Times New Roman" w:hAnsi="Times New Roman" w:cs="Times New Roman"/>
          <w:b/>
          <w:bCs/>
          <w:sz w:val="24"/>
          <w:szCs w:val="24"/>
        </w:rPr>
        <w:lastRenderedPageBreak/>
        <w:t>Patareid ja akud</w:t>
      </w:r>
      <w:r w:rsidRPr="008D2BED">
        <w:rPr>
          <w:rFonts w:ascii="Times New Roman" w:hAnsi="Times New Roman" w:cs="Times New Roman"/>
          <w:sz w:val="24"/>
          <w:szCs w:val="24"/>
        </w:rPr>
        <w:t xml:space="preserve"> – </w:t>
      </w:r>
      <w:r w:rsidR="00BE0E37">
        <w:rPr>
          <w:rFonts w:ascii="Times New Roman" w:hAnsi="Times New Roman" w:cs="Times New Roman"/>
          <w:sz w:val="24"/>
          <w:szCs w:val="24"/>
        </w:rPr>
        <w:t xml:space="preserve">on ohtlikud jäätmed, mida võetakse elanikkonnalt tasuta vastu kõikides jäätmejaamades. </w:t>
      </w:r>
      <w:r w:rsidRPr="008D2BED">
        <w:rPr>
          <w:rFonts w:ascii="Times New Roman" w:hAnsi="Times New Roman" w:cs="Times New Roman"/>
          <w:sz w:val="24"/>
          <w:szCs w:val="24"/>
        </w:rPr>
        <w:t>Vastavalt Vabariigi Valitsuse 7. augusti 2008. a määrusele nr 124 “</w:t>
      </w:r>
      <w:r w:rsidR="00670C2D" w:rsidRPr="00670C2D">
        <w:t xml:space="preserve"> </w:t>
      </w:r>
      <w:r w:rsidR="00670C2D" w:rsidRPr="00670C2D">
        <w:rPr>
          <w:rFonts w:ascii="Times New Roman" w:hAnsi="Times New Roman" w:cs="Times New Roman"/>
          <w:sz w:val="24"/>
          <w:szCs w:val="24"/>
        </w:rPr>
        <w:t>Patareidest ja akudest tekkinud jäätmete kogumise, tootjale tagastamise ning taaskasutamise või kõrvaldamise nõuded ja kord ning sihtarvud ja sihtarvude saavutamise tähtajad</w:t>
      </w:r>
      <w:r w:rsidRPr="008D2BED">
        <w:rPr>
          <w:rFonts w:ascii="Times New Roman" w:hAnsi="Times New Roman" w:cs="Times New Roman"/>
          <w:sz w:val="24"/>
          <w:szCs w:val="24"/>
        </w:rPr>
        <w:t xml:space="preserve">” kohaselt saab patareisid ja akusid tasuta tagastada </w:t>
      </w:r>
      <w:r w:rsidRPr="00BE0E37">
        <w:rPr>
          <w:rFonts w:ascii="Times New Roman" w:hAnsi="Times New Roman" w:cs="Times New Roman"/>
          <w:sz w:val="24"/>
          <w:szCs w:val="24"/>
        </w:rPr>
        <w:t>ka</w:t>
      </w:r>
      <w:r w:rsidR="00434E44">
        <w:rPr>
          <w:rFonts w:ascii="Times New Roman" w:hAnsi="Times New Roman" w:cs="Times New Roman"/>
          <w:sz w:val="24"/>
          <w:szCs w:val="24"/>
        </w:rPr>
        <w:t xml:space="preserve"> </w:t>
      </w:r>
      <w:proofErr w:type="spellStart"/>
      <w:r w:rsidR="00434E44">
        <w:rPr>
          <w:rFonts w:ascii="Times New Roman" w:hAnsi="Times New Roman" w:cs="Times New Roman"/>
          <w:sz w:val="24"/>
          <w:szCs w:val="24"/>
        </w:rPr>
        <w:t>turustaja</w:t>
      </w:r>
      <w:proofErr w:type="spellEnd"/>
      <w:r w:rsidR="00434E44">
        <w:rPr>
          <w:rFonts w:ascii="Times New Roman" w:hAnsi="Times New Roman" w:cs="Times New Roman"/>
          <w:sz w:val="24"/>
          <w:szCs w:val="24"/>
        </w:rPr>
        <w:t>.</w:t>
      </w:r>
    </w:p>
    <w:p w14:paraId="462EEC91" w14:textId="77777777" w:rsidR="008D2BED" w:rsidRPr="00BE0E37" w:rsidRDefault="008D2BED" w:rsidP="00434E44">
      <w:pPr>
        <w:jc w:val="both"/>
        <w:rPr>
          <w:rFonts w:ascii="Times New Roman" w:hAnsi="Times New Roman" w:cs="Times New Roman"/>
          <w:strike/>
          <w:sz w:val="24"/>
          <w:szCs w:val="24"/>
        </w:rPr>
      </w:pPr>
      <w:r w:rsidRPr="004717F0">
        <w:rPr>
          <w:rFonts w:ascii="Times New Roman" w:hAnsi="Times New Roman" w:cs="Times New Roman"/>
          <w:sz w:val="24"/>
          <w:szCs w:val="24"/>
        </w:rPr>
        <w:t>Võru</w:t>
      </w:r>
      <w:r w:rsidR="00CA203F" w:rsidRPr="004717F0">
        <w:rPr>
          <w:rFonts w:ascii="Times New Roman" w:hAnsi="Times New Roman" w:cs="Times New Roman"/>
          <w:sz w:val="24"/>
          <w:szCs w:val="24"/>
        </w:rPr>
        <w:t xml:space="preserve"> maakonnas </w:t>
      </w:r>
      <w:r w:rsidRPr="004717F0">
        <w:rPr>
          <w:rFonts w:ascii="Times New Roman" w:hAnsi="Times New Roman" w:cs="Times New Roman"/>
          <w:sz w:val="24"/>
          <w:szCs w:val="24"/>
        </w:rPr>
        <w:t xml:space="preserve">on </w:t>
      </w:r>
      <w:r w:rsidR="004717F0" w:rsidRPr="004717F0">
        <w:rPr>
          <w:rFonts w:ascii="Times New Roman" w:hAnsi="Times New Roman" w:cs="Times New Roman"/>
          <w:sz w:val="24"/>
          <w:szCs w:val="24"/>
        </w:rPr>
        <w:t xml:space="preserve">2017.a </w:t>
      </w:r>
      <w:r w:rsidRPr="004717F0">
        <w:rPr>
          <w:rFonts w:ascii="Times New Roman" w:hAnsi="Times New Roman" w:cs="Times New Roman"/>
          <w:sz w:val="24"/>
          <w:szCs w:val="24"/>
        </w:rPr>
        <w:t xml:space="preserve">kogutud ca </w:t>
      </w:r>
      <w:r w:rsidR="004717F0" w:rsidRPr="004717F0">
        <w:rPr>
          <w:rFonts w:ascii="Times New Roman" w:hAnsi="Times New Roman" w:cs="Times New Roman"/>
          <w:sz w:val="24"/>
          <w:szCs w:val="24"/>
        </w:rPr>
        <w:t xml:space="preserve">160 </w:t>
      </w:r>
      <w:r w:rsidRPr="004717F0">
        <w:rPr>
          <w:rFonts w:ascii="Times New Roman" w:hAnsi="Times New Roman" w:cs="Times New Roman"/>
          <w:sz w:val="24"/>
          <w:szCs w:val="24"/>
        </w:rPr>
        <w:t>tonni akusid aastas.</w:t>
      </w:r>
      <w:r w:rsidRPr="008D2BED">
        <w:rPr>
          <w:rFonts w:ascii="Times New Roman" w:hAnsi="Times New Roman" w:cs="Times New Roman"/>
          <w:sz w:val="24"/>
          <w:szCs w:val="24"/>
        </w:rPr>
        <w:t xml:space="preserve"> </w:t>
      </w:r>
    </w:p>
    <w:p w14:paraId="113653D1" w14:textId="77777777" w:rsidR="00F217A3" w:rsidRDefault="008D2BED" w:rsidP="00BC6142">
      <w:pPr>
        <w:jc w:val="both"/>
        <w:rPr>
          <w:rFonts w:ascii="Times New Roman" w:hAnsi="Times New Roman" w:cs="Times New Roman"/>
          <w:sz w:val="24"/>
          <w:szCs w:val="24"/>
        </w:rPr>
      </w:pPr>
      <w:r w:rsidRPr="00CA203F">
        <w:rPr>
          <w:rFonts w:ascii="Times New Roman" w:hAnsi="Times New Roman" w:cs="Times New Roman"/>
          <w:b/>
          <w:bCs/>
          <w:sz w:val="24"/>
          <w:szCs w:val="24"/>
        </w:rPr>
        <w:t>Mootorsõidukid ja nende osad</w:t>
      </w:r>
      <w:r w:rsidRPr="008D2BED">
        <w:rPr>
          <w:rFonts w:ascii="Times New Roman" w:hAnsi="Times New Roman" w:cs="Times New Roman"/>
          <w:sz w:val="24"/>
          <w:szCs w:val="24"/>
        </w:rPr>
        <w:t xml:space="preserve"> - Mootorsõiduki tootja on isik, kes valmistab mootorsõidukeid või veab majandus- või kutsetegevuse korras Eestisse sisse mootorsõidukeid. Mootorsõiduki osa tootja on isik, kes sõltumata müügiviisist laseb majandus- või kutsetegevuse käigus turule mootorsõiduki osi. Nii mootorsõiduki tootja kui mootorsõiduki osade tootja koostöös </w:t>
      </w:r>
      <w:proofErr w:type="spellStart"/>
      <w:r w:rsidRPr="008D2BED">
        <w:rPr>
          <w:rFonts w:ascii="Times New Roman" w:hAnsi="Times New Roman" w:cs="Times New Roman"/>
          <w:sz w:val="24"/>
          <w:szCs w:val="24"/>
        </w:rPr>
        <w:t>turustajaga</w:t>
      </w:r>
      <w:proofErr w:type="spellEnd"/>
      <w:r w:rsidRPr="008D2BED">
        <w:rPr>
          <w:rFonts w:ascii="Times New Roman" w:hAnsi="Times New Roman" w:cs="Times New Roman"/>
          <w:sz w:val="24"/>
          <w:szCs w:val="24"/>
        </w:rPr>
        <w:t xml:space="preserve"> peab tegema </w:t>
      </w:r>
      <w:proofErr w:type="spellStart"/>
      <w:r w:rsidRPr="008D2BED">
        <w:rPr>
          <w:rFonts w:ascii="Times New Roman" w:hAnsi="Times New Roman" w:cs="Times New Roman"/>
          <w:sz w:val="24"/>
          <w:szCs w:val="24"/>
        </w:rPr>
        <w:t>turustaja</w:t>
      </w:r>
      <w:proofErr w:type="spellEnd"/>
      <w:r w:rsidRPr="008D2BED">
        <w:rPr>
          <w:rFonts w:ascii="Times New Roman" w:hAnsi="Times New Roman" w:cs="Times New Roman"/>
          <w:sz w:val="24"/>
          <w:szCs w:val="24"/>
        </w:rPr>
        <w:t xml:space="preserve"> müügikohtade kaudu mootorsõidukite või nende osade kasutajatele kättesaadavaks teabe romusõidukite tagastamiskohtade kohta. Romusõiduki vastuvõtmisel on tootja kohustatud tasuta vastu võtma ka kuni 4 sõiduki küljes olevat rehvi ning sõidukiga kaasas oleva tagavararehvi ning korraldama nende taaskasutuse. Romusõiduki käitluskoht (lammutuskoda) peab esitama Maanteeameti liiklusregistrile lammutustõendi elektrooniliselt sisestades selle vahetult andmebaasi. Lammutustõendi võib esitada Maanteeametile ka probleemtooteregistris registreeritud tootja, kui ta tagab, et romusõiduk viiakse ohtlike jäätmete käitluslitsentsi ja jäätmeluba omavasse käitluskohta (lammutuskotta). Romusõiduki käitluskoht või tootja peab andma romusõiduki </w:t>
      </w:r>
      <w:proofErr w:type="spellStart"/>
      <w:r w:rsidRPr="008D2BED">
        <w:rPr>
          <w:rFonts w:ascii="Times New Roman" w:hAnsi="Times New Roman" w:cs="Times New Roman"/>
          <w:sz w:val="24"/>
          <w:szCs w:val="24"/>
        </w:rPr>
        <w:t>üleandnud</w:t>
      </w:r>
      <w:proofErr w:type="spellEnd"/>
      <w:r w:rsidRPr="008D2BED">
        <w:rPr>
          <w:rFonts w:ascii="Times New Roman" w:hAnsi="Times New Roman" w:cs="Times New Roman"/>
          <w:sz w:val="24"/>
          <w:szCs w:val="24"/>
        </w:rPr>
        <w:t xml:space="preserve"> isikule lammutustõendi paberil ainult viimase nõudmisel. Sõiduk kustutatakse liiklusregistrist ainult lammutustõendi alusel.</w:t>
      </w:r>
    </w:p>
    <w:p w14:paraId="6C3A23EF" w14:textId="77777777" w:rsidR="008D2BED" w:rsidRDefault="00D92D87" w:rsidP="00BC6142">
      <w:pPr>
        <w:jc w:val="both"/>
        <w:rPr>
          <w:rFonts w:ascii="Times New Roman" w:hAnsi="Times New Roman" w:cs="Times New Roman"/>
          <w:sz w:val="24"/>
          <w:szCs w:val="24"/>
        </w:rPr>
      </w:pPr>
      <w:r>
        <w:rPr>
          <w:noProof/>
          <w:lang w:eastAsia="et-EE"/>
        </w:rPr>
        <w:drawing>
          <wp:inline distT="0" distB="0" distL="0" distR="0" wp14:anchorId="4C24E2BE" wp14:editId="3E1B7029">
            <wp:extent cx="5705475" cy="3152775"/>
            <wp:effectExtent l="0" t="0" r="9525" b="9525"/>
            <wp:docPr id="14" name="Diagramm 14">
              <a:extLst xmlns:a="http://schemas.openxmlformats.org/drawingml/2006/main">
                <a:ext uri="{FF2B5EF4-FFF2-40B4-BE49-F238E27FC236}">
                  <a16:creationId xmlns:a16="http://schemas.microsoft.com/office/drawing/2014/main" id="{4B28EB19-3E48-4B93-AFAD-BB5271B66C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0DB72D" w14:textId="0B0A6660" w:rsidR="008D2BED" w:rsidRDefault="008D2BED" w:rsidP="00BC6142">
      <w:pPr>
        <w:jc w:val="both"/>
        <w:rPr>
          <w:rFonts w:ascii="Times New Roman" w:hAnsi="Times New Roman" w:cs="Times New Roman"/>
          <w:sz w:val="24"/>
          <w:szCs w:val="24"/>
        </w:rPr>
      </w:pPr>
      <w:r w:rsidRPr="008D2BED">
        <w:rPr>
          <w:rFonts w:ascii="Times New Roman" w:hAnsi="Times New Roman" w:cs="Times New Roman"/>
          <w:sz w:val="24"/>
          <w:szCs w:val="24"/>
        </w:rPr>
        <w:t>Joonis 4. Võru</w:t>
      </w:r>
      <w:r w:rsidR="00F84CEB">
        <w:rPr>
          <w:rFonts w:ascii="Times New Roman" w:hAnsi="Times New Roman" w:cs="Times New Roman"/>
          <w:sz w:val="24"/>
          <w:szCs w:val="24"/>
        </w:rPr>
        <w:t xml:space="preserve"> maakonnas</w:t>
      </w:r>
      <w:r w:rsidRPr="008D2BED">
        <w:rPr>
          <w:rFonts w:ascii="Times New Roman" w:hAnsi="Times New Roman" w:cs="Times New Roman"/>
          <w:sz w:val="24"/>
          <w:szCs w:val="24"/>
        </w:rPr>
        <w:t xml:space="preserve"> kogutud romusõidukid</w:t>
      </w:r>
      <w:r w:rsidR="001E226F" w:rsidRPr="001E226F">
        <w:rPr>
          <w:rFonts w:ascii="Times New Roman" w:hAnsi="Times New Roman" w:cs="Times New Roman"/>
          <w:color w:val="FF0000"/>
          <w:sz w:val="24"/>
          <w:szCs w:val="24"/>
        </w:rPr>
        <w:t xml:space="preserve"> </w:t>
      </w:r>
      <w:r w:rsidR="001E226F" w:rsidRPr="00D4030C">
        <w:rPr>
          <w:rFonts w:ascii="Times New Roman" w:hAnsi="Times New Roman" w:cs="Times New Roman"/>
          <w:sz w:val="24"/>
          <w:szCs w:val="24"/>
        </w:rPr>
        <w:t xml:space="preserve">tonnides </w:t>
      </w:r>
      <w:r w:rsidRPr="008D2BED">
        <w:rPr>
          <w:rFonts w:ascii="Times New Roman" w:hAnsi="Times New Roman" w:cs="Times New Roman"/>
          <w:sz w:val="24"/>
          <w:szCs w:val="24"/>
        </w:rPr>
        <w:t xml:space="preserve"> (allikas: JATS) </w:t>
      </w:r>
    </w:p>
    <w:p w14:paraId="28D30A34" w14:textId="1D6D2D6F" w:rsidR="42DA1E15" w:rsidRDefault="42DA1E15" w:rsidP="42DA1E15">
      <w:pPr>
        <w:jc w:val="both"/>
        <w:rPr>
          <w:noProof/>
          <w:lang w:eastAsia="en-GB"/>
        </w:rPr>
      </w:pPr>
      <w:r w:rsidRPr="42DA1E15">
        <w:rPr>
          <w:rFonts w:ascii="Times New Roman" w:hAnsi="Times New Roman" w:cs="Times New Roman"/>
          <w:b/>
          <w:bCs/>
          <w:sz w:val="24"/>
          <w:szCs w:val="24"/>
        </w:rPr>
        <w:t>Elektri- ja elektroonikaseadmed ja nende osad</w:t>
      </w:r>
      <w:r w:rsidRPr="42DA1E15">
        <w:rPr>
          <w:rFonts w:ascii="Times New Roman" w:hAnsi="Times New Roman" w:cs="Times New Roman"/>
          <w:sz w:val="24"/>
          <w:szCs w:val="24"/>
        </w:rPr>
        <w:t xml:space="preserve"> – võetakse elanikkonnalt tasuta vastu kõikides maakonna jäätmejaamades (va mittekomplektsed külmikud, mille eest tuleb tasuda). Jäätmeseaduse kohaselt kuuluvad elektri- ja elektroonikajäätmed probleemtoodete hulka, mis võivad põhjustada tervise- või keskkonnaohtu kuna võivad sisaldada eri liiki ohtlikke jäätmeid. Vastavalt tootjavastutuspõhimõttele on tootjad kohustatud tagama tema valmistatud, </w:t>
      </w:r>
      <w:r w:rsidRPr="42DA1E15">
        <w:rPr>
          <w:rFonts w:ascii="Times New Roman" w:hAnsi="Times New Roman" w:cs="Times New Roman"/>
          <w:sz w:val="24"/>
          <w:szCs w:val="24"/>
        </w:rPr>
        <w:lastRenderedPageBreak/>
        <w:t xml:space="preserve">edasimüüdud või sisseveetud probleemtoodetest tekkivate jäätmete </w:t>
      </w:r>
      <w:proofErr w:type="spellStart"/>
      <w:r w:rsidRPr="42DA1E15">
        <w:rPr>
          <w:rFonts w:ascii="Times New Roman" w:hAnsi="Times New Roman" w:cs="Times New Roman"/>
          <w:sz w:val="24"/>
          <w:szCs w:val="24"/>
        </w:rPr>
        <w:t>kokkukogumise</w:t>
      </w:r>
      <w:proofErr w:type="spellEnd"/>
      <w:r w:rsidRPr="42DA1E15">
        <w:rPr>
          <w:rFonts w:ascii="Times New Roman" w:hAnsi="Times New Roman" w:cs="Times New Roman"/>
          <w:sz w:val="24"/>
          <w:szCs w:val="24"/>
        </w:rPr>
        <w:t xml:space="preserve"> ja nende taaskasutamise või nende kõrvaldamise. Tootja võib valida, kas ta täidab kohustused individuaalselt, annab need kirjaliku lepinguga üle tootjate ühendusele või ühineb tootjate ühendusega. Eestis korraldavad elektri- ja elektroonikaseadmete tootmise ja müügiga tegelevate ettevõtjate poolt neil lasuvate tootjavastutuse kohustuste täitmist MTÜ EES-Ringlus ja MTÜ Eesti Elektroonikaromu. </w:t>
      </w:r>
    </w:p>
    <w:p w14:paraId="4D5758FB" w14:textId="77777777" w:rsidR="00B96CA7" w:rsidRDefault="00676BFC" w:rsidP="00BC6142">
      <w:pPr>
        <w:jc w:val="both"/>
        <w:rPr>
          <w:rFonts w:ascii="Times New Roman" w:hAnsi="Times New Roman" w:cs="Times New Roman"/>
          <w:sz w:val="24"/>
          <w:szCs w:val="24"/>
        </w:rPr>
      </w:pPr>
      <w:r>
        <w:rPr>
          <w:noProof/>
          <w:lang w:eastAsia="et-EE"/>
        </w:rPr>
        <w:drawing>
          <wp:inline distT="0" distB="0" distL="0" distR="0" wp14:anchorId="3DAAA644" wp14:editId="4963FC82">
            <wp:extent cx="5762625" cy="2790825"/>
            <wp:effectExtent l="0" t="0" r="9525" b="9525"/>
            <wp:docPr id="11" name="Diagramm 11">
              <a:extLst xmlns:a="http://schemas.openxmlformats.org/drawingml/2006/main">
                <a:ext uri="{FF2B5EF4-FFF2-40B4-BE49-F238E27FC236}">
                  <a16:creationId xmlns:a16="http://schemas.microsoft.com/office/drawing/2014/main" id="{A2967AEB-4CD9-49DB-AE19-E850C92452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FD7C23" w14:textId="6A93AF0A" w:rsidR="00D037C8" w:rsidRPr="00D037C8" w:rsidRDefault="00D037C8" w:rsidP="00BC6142">
      <w:pPr>
        <w:jc w:val="both"/>
        <w:rPr>
          <w:rFonts w:ascii="Times New Roman" w:hAnsi="Times New Roman" w:cs="Times New Roman"/>
          <w:sz w:val="24"/>
          <w:szCs w:val="24"/>
        </w:rPr>
      </w:pPr>
      <w:r w:rsidRPr="00D037C8">
        <w:rPr>
          <w:rFonts w:ascii="Times New Roman" w:hAnsi="Times New Roman" w:cs="Times New Roman"/>
          <w:sz w:val="24"/>
          <w:szCs w:val="24"/>
        </w:rPr>
        <w:t>Joonis 5. Võru</w:t>
      </w:r>
      <w:r w:rsidR="00CA203F">
        <w:rPr>
          <w:rFonts w:ascii="Times New Roman" w:hAnsi="Times New Roman" w:cs="Times New Roman"/>
          <w:sz w:val="24"/>
          <w:szCs w:val="24"/>
        </w:rPr>
        <w:t xml:space="preserve"> maakonnas</w:t>
      </w:r>
      <w:r w:rsidRPr="00D037C8">
        <w:rPr>
          <w:rFonts w:ascii="Times New Roman" w:hAnsi="Times New Roman" w:cs="Times New Roman"/>
          <w:sz w:val="24"/>
          <w:szCs w:val="24"/>
        </w:rPr>
        <w:t xml:space="preserve"> kogutud elektroonikajäätmed</w:t>
      </w:r>
      <w:r w:rsidRPr="00D4030C">
        <w:rPr>
          <w:rFonts w:ascii="Times New Roman" w:hAnsi="Times New Roman" w:cs="Times New Roman"/>
          <w:sz w:val="24"/>
          <w:szCs w:val="24"/>
        </w:rPr>
        <w:t xml:space="preserve"> </w:t>
      </w:r>
      <w:r w:rsidR="001E226F" w:rsidRPr="00D4030C">
        <w:rPr>
          <w:rFonts w:ascii="Times New Roman" w:hAnsi="Times New Roman" w:cs="Times New Roman"/>
          <w:sz w:val="24"/>
          <w:szCs w:val="24"/>
        </w:rPr>
        <w:t xml:space="preserve">tonnides </w:t>
      </w:r>
      <w:r w:rsidRPr="00D037C8">
        <w:rPr>
          <w:rFonts w:ascii="Times New Roman" w:hAnsi="Times New Roman" w:cs="Times New Roman"/>
          <w:sz w:val="24"/>
          <w:szCs w:val="24"/>
        </w:rPr>
        <w:t xml:space="preserve">(allikas: JATS) </w:t>
      </w:r>
    </w:p>
    <w:p w14:paraId="59901438" w14:textId="77777777" w:rsidR="00BA27A1" w:rsidRDefault="00D037C8" w:rsidP="00BC6142">
      <w:pPr>
        <w:jc w:val="both"/>
        <w:rPr>
          <w:rFonts w:ascii="Times New Roman" w:hAnsi="Times New Roman" w:cs="Times New Roman"/>
          <w:sz w:val="24"/>
          <w:szCs w:val="24"/>
        </w:rPr>
      </w:pPr>
      <w:r w:rsidRPr="00CA203F">
        <w:rPr>
          <w:rFonts w:ascii="Times New Roman" w:hAnsi="Times New Roman" w:cs="Times New Roman"/>
          <w:b/>
          <w:bCs/>
          <w:sz w:val="24"/>
          <w:szCs w:val="24"/>
        </w:rPr>
        <w:t>Rehvid</w:t>
      </w:r>
      <w:r w:rsidRPr="00D037C8">
        <w:rPr>
          <w:rFonts w:ascii="Times New Roman" w:hAnsi="Times New Roman" w:cs="Times New Roman"/>
          <w:sz w:val="24"/>
          <w:szCs w:val="24"/>
        </w:rPr>
        <w:t xml:space="preserve"> </w:t>
      </w:r>
      <w:r w:rsidR="005F6871">
        <w:rPr>
          <w:rFonts w:ascii="Times New Roman" w:hAnsi="Times New Roman" w:cs="Times New Roman"/>
          <w:sz w:val="24"/>
          <w:szCs w:val="24"/>
        </w:rPr>
        <w:t>–</w:t>
      </w:r>
      <w:r w:rsidRPr="00D037C8">
        <w:rPr>
          <w:rFonts w:ascii="Times New Roman" w:hAnsi="Times New Roman" w:cs="Times New Roman"/>
          <w:sz w:val="24"/>
          <w:szCs w:val="24"/>
        </w:rPr>
        <w:t xml:space="preserve"> </w:t>
      </w:r>
      <w:r w:rsidR="005F6871">
        <w:rPr>
          <w:rFonts w:ascii="Times New Roman" w:hAnsi="Times New Roman" w:cs="Times New Roman"/>
          <w:sz w:val="24"/>
          <w:szCs w:val="24"/>
        </w:rPr>
        <w:t xml:space="preserve">elanikkond saab tasuta ära anda igas maakonna jäätmejaamas. </w:t>
      </w:r>
    </w:p>
    <w:p w14:paraId="07648974" w14:textId="77777777" w:rsidR="006F1D85" w:rsidRDefault="005F6871" w:rsidP="00BC6142">
      <w:pPr>
        <w:jc w:val="both"/>
        <w:rPr>
          <w:rFonts w:ascii="Times New Roman" w:hAnsi="Times New Roman" w:cs="Times New Roman"/>
          <w:sz w:val="24"/>
          <w:szCs w:val="24"/>
        </w:rPr>
      </w:pPr>
      <w:r>
        <w:rPr>
          <w:rFonts w:ascii="Times New Roman" w:hAnsi="Times New Roman" w:cs="Times New Roman"/>
          <w:sz w:val="24"/>
          <w:szCs w:val="24"/>
        </w:rPr>
        <w:t xml:space="preserve"> </w:t>
      </w:r>
      <w:r w:rsidR="00A7331D">
        <w:rPr>
          <w:noProof/>
          <w:lang w:eastAsia="et-EE"/>
        </w:rPr>
        <w:drawing>
          <wp:inline distT="0" distB="0" distL="0" distR="0" wp14:anchorId="2107CCD7" wp14:editId="434A1E5C">
            <wp:extent cx="5715000" cy="2743200"/>
            <wp:effectExtent l="0" t="0" r="0" b="0"/>
            <wp:docPr id="3" name="Diagramm 3">
              <a:extLst xmlns:a="http://schemas.openxmlformats.org/drawingml/2006/main">
                <a:ext uri="{FF2B5EF4-FFF2-40B4-BE49-F238E27FC236}">
                  <a16:creationId xmlns:a16="http://schemas.microsoft.com/office/drawing/2014/main" id="{9A8AA052-8EF6-4253-B5BE-ACC815AFB2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F9EA34" w14:textId="5AA98D7C" w:rsidR="00CA203F" w:rsidRPr="0034220F" w:rsidRDefault="00B44BE3" w:rsidP="00BC6142">
      <w:pPr>
        <w:jc w:val="both"/>
        <w:rPr>
          <w:rFonts w:ascii="Times New Roman" w:hAnsi="Times New Roman" w:cs="Times New Roman"/>
          <w:sz w:val="24"/>
          <w:szCs w:val="24"/>
        </w:rPr>
      </w:pPr>
      <w:r w:rsidRPr="00B44BE3">
        <w:rPr>
          <w:rFonts w:ascii="Times New Roman" w:hAnsi="Times New Roman" w:cs="Times New Roman"/>
          <w:sz w:val="24"/>
          <w:szCs w:val="24"/>
        </w:rPr>
        <w:t>Joonis 6. Võru</w:t>
      </w:r>
      <w:r w:rsidR="005F6871">
        <w:rPr>
          <w:rFonts w:ascii="Times New Roman" w:hAnsi="Times New Roman" w:cs="Times New Roman"/>
          <w:sz w:val="24"/>
          <w:szCs w:val="24"/>
        </w:rPr>
        <w:t xml:space="preserve"> maakonnas</w:t>
      </w:r>
      <w:r w:rsidRPr="00B44BE3">
        <w:rPr>
          <w:rFonts w:ascii="Times New Roman" w:hAnsi="Times New Roman" w:cs="Times New Roman"/>
          <w:sz w:val="24"/>
          <w:szCs w:val="24"/>
        </w:rPr>
        <w:t xml:space="preserve"> kogutud vanarehvid</w:t>
      </w:r>
      <w:r w:rsidRPr="00D4030C">
        <w:rPr>
          <w:rFonts w:ascii="Times New Roman" w:hAnsi="Times New Roman" w:cs="Times New Roman"/>
          <w:sz w:val="24"/>
          <w:szCs w:val="24"/>
        </w:rPr>
        <w:t xml:space="preserve"> </w:t>
      </w:r>
      <w:r w:rsidR="001E226F" w:rsidRPr="00D4030C">
        <w:rPr>
          <w:rFonts w:ascii="Times New Roman" w:hAnsi="Times New Roman" w:cs="Times New Roman"/>
          <w:sz w:val="24"/>
          <w:szCs w:val="24"/>
        </w:rPr>
        <w:t xml:space="preserve">tonnides </w:t>
      </w:r>
      <w:r w:rsidRPr="00B44BE3">
        <w:rPr>
          <w:rFonts w:ascii="Times New Roman" w:hAnsi="Times New Roman" w:cs="Times New Roman"/>
          <w:sz w:val="24"/>
          <w:szCs w:val="24"/>
        </w:rPr>
        <w:t>(allikas: JATS)</w:t>
      </w:r>
    </w:p>
    <w:p w14:paraId="2C9A962C" w14:textId="15F349C6" w:rsidR="005F6871" w:rsidRPr="004717F0" w:rsidRDefault="00B44BE3" w:rsidP="00BC6142">
      <w:pPr>
        <w:jc w:val="both"/>
        <w:rPr>
          <w:rFonts w:ascii="Times New Roman" w:hAnsi="Times New Roman" w:cs="Times New Roman"/>
          <w:strike/>
          <w:sz w:val="24"/>
          <w:szCs w:val="24"/>
        </w:rPr>
      </w:pPr>
      <w:r w:rsidRPr="00CA203F">
        <w:rPr>
          <w:rFonts w:ascii="Times New Roman" w:hAnsi="Times New Roman" w:cs="Times New Roman"/>
          <w:b/>
          <w:bCs/>
          <w:sz w:val="24"/>
          <w:szCs w:val="24"/>
        </w:rPr>
        <w:t>Põllumajandusplast</w:t>
      </w:r>
      <w:r w:rsidRPr="00B44BE3">
        <w:rPr>
          <w:rFonts w:ascii="Times New Roman" w:hAnsi="Times New Roman" w:cs="Times New Roman"/>
          <w:sz w:val="24"/>
          <w:szCs w:val="24"/>
        </w:rPr>
        <w:t xml:space="preserve">- Põllumajandusplast on põllumajanduses või aianduses kasutatav silopallikile, silokattekile, kiletunnel, kattevõrk ja plastnöör. </w:t>
      </w:r>
      <w:proofErr w:type="spellStart"/>
      <w:r w:rsidRPr="00B44BE3">
        <w:rPr>
          <w:rFonts w:ascii="Times New Roman" w:hAnsi="Times New Roman" w:cs="Times New Roman"/>
          <w:sz w:val="24"/>
          <w:szCs w:val="24"/>
        </w:rPr>
        <w:t>Põllumajanduplasti</w:t>
      </w:r>
      <w:proofErr w:type="spellEnd"/>
      <w:r w:rsidRPr="00B44BE3">
        <w:rPr>
          <w:rFonts w:ascii="Times New Roman" w:hAnsi="Times New Roman" w:cs="Times New Roman"/>
          <w:sz w:val="24"/>
          <w:szCs w:val="24"/>
        </w:rPr>
        <w:t xml:space="preserve"> kasutaja peab saama tekkinud põllumajandusplasti jäätmed üle anda tasuta. </w:t>
      </w:r>
      <w:r w:rsidR="005F6871">
        <w:rPr>
          <w:rFonts w:ascii="Times New Roman" w:hAnsi="Times New Roman" w:cs="Times New Roman"/>
          <w:sz w:val="24"/>
          <w:szCs w:val="24"/>
        </w:rPr>
        <w:t>P</w:t>
      </w:r>
      <w:r w:rsidRPr="00B44BE3">
        <w:rPr>
          <w:rFonts w:ascii="Times New Roman" w:hAnsi="Times New Roman" w:cs="Times New Roman"/>
          <w:sz w:val="24"/>
          <w:szCs w:val="24"/>
        </w:rPr>
        <w:t xml:space="preserve">õllumajandusplasti </w:t>
      </w:r>
      <w:r w:rsidR="005F6871">
        <w:rPr>
          <w:rFonts w:ascii="Times New Roman" w:hAnsi="Times New Roman" w:cs="Times New Roman"/>
          <w:sz w:val="24"/>
          <w:szCs w:val="24"/>
        </w:rPr>
        <w:t xml:space="preserve">võetakse </w:t>
      </w:r>
      <w:r w:rsidRPr="00B44BE3">
        <w:rPr>
          <w:rFonts w:ascii="Times New Roman" w:hAnsi="Times New Roman" w:cs="Times New Roman"/>
          <w:sz w:val="24"/>
          <w:szCs w:val="24"/>
        </w:rPr>
        <w:t xml:space="preserve">vastu </w:t>
      </w:r>
      <w:proofErr w:type="spellStart"/>
      <w:r w:rsidR="00D3103E" w:rsidRPr="006B42D1">
        <w:rPr>
          <w:rFonts w:ascii="Times New Roman" w:hAnsi="Times New Roman" w:cs="Times New Roman"/>
          <w:color w:val="000000" w:themeColor="text1"/>
          <w:sz w:val="24"/>
          <w:szCs w:val="24"/>
        </w:rPr>
        <w:t>Umbsaare</w:t>
      </w:r>
      <w:proofErr w:type="spellEnd"/>
      <w:r w:rsidR="00D3103E" w:rsidRPr="006B42D1">
        <w:rPr>
          <w:rFonts w:ascii="Times New Roman" w:hAnsi="Times New Roman" w:cs="Times New Roman"/>
          <w:color w:val="000000" w:themeColor="text1"/>
          <w:sz w:val="24"/>
          <w:szCs w:val="24"/>
        </w:rPr>
        <w:t xml:space="preserve"> </w:t>
      </w:r>
      <w:proofErr w:type="spellStart"/>
      <w:r w:rsidR="00D3103E" w:rsidRPr="006B42D1">
        <w:rPr>
          <w:rFonts w:ascii="Times New Roman" w:hAnsi="Times New Roman" w:cs="Times New Roman"/>
          <w:color w:val="000000" w:themeColor="text1"/>
          <w:sz w:val="24"/>
          <w:szCs w:val="24"/>
        </w:rPr>
        <w:t>ümberlaadimisjaamas</w:t>
      </w:r>
      <w:proofErr w:type="spellEnd"/>
      <w:r w:rsidRPr="006B42D1">
        <w:rPr>
          <w:rFonts w:ascii="Times New Roman" w:hAnsi="Times New Roman" w:cs="Times New Roman"/>
          <w:color w:val="000000" w:themeColor="text1"/>
          <w:sz w:val="24"/>
          <w:szCs w:val="24"/>
        </w:rPr>
        <w:t xml:space="preserve">. </w:t>
      </w:r>
    </w:p>
    <w:p w14:paraId="417FE230" w14:textId="77777777" w:rsidR="00EE71C9" w:rsidRDefault="005F6871" w:rsidP="00BC6142">
      <w:pPr>
        <w:jc w:val="both"/>
        <w:rPr>
          <w:rFonts w:ascii="Times New Roman" w:hAnsi="Times New Roman" w:cs="Times New Roman"/>
          <w:sz w:val="24"/>
          <w:szCs w:val="24"/>
        </w:rPr>
      </w:pPr>
      <w:r w:rsidRPr="004717F0">
        <w:rPr>
          <w:rFonts w:ascii="Times New Roman" w:hAnsi="Times New Roman" w:cs="Times New Roman"/>
          <w:sz w:val="24"/>
          <w:szCs w:val="24"/>
        </w:rPr>
        <w:lastRenderedPageBreak/>
        <w:t xml:space="preserve">Põllumajandustootjad </w:t>
      </w:r>
      <w:r w:rsidR="0036528E" w:rsidRPr="004717F0">
        <w:rPr>
          <w:rFonts w:ascii="Times New Roman" w:hAnsi="Times New Roman" w:cs="Times New Roman"/>
          <w:sz w:val="24"/>
          <w:szCs w:val="24"/>
        </w:rPr>
        <w:t xml:space="preserve">saavad kasutatud põllumajandusplasti üle and otse </w:t>
      </w:r>
      <w:proofErr w:type="spellStart"/>
      <w:r w:rsidR="0036528E" w:rsidRPr="004717F0">
        <w:rPr>
          <w:rFonts w:ascii="Times New Roman" w:hAnsi="Times New Roman" w:cs="Times New Roman"/>
          <w:sz w:val="24"/>
          <w:szCs w:val="24"/>
        </w:rPr>
        <w:t>turustajale</w:t>
      </w:r>
      <w:proofErr w:type="spellEnd"/>
      <w:r w:rsidR="0036528E" w:rsidRPr="004717F0">
        <w:rPr>
          <w:rFonts w:ascii="Times New Roman" w:hAnsi="Times New Roman" w:cs="Times New Roman"/>
          <w:sz w:val="24"/>
          <w:szCs w:val="24"/>
        </w:rPr>
        <w:t xml:space="preserve"> või viia jäätmejaama.</w:t>
      </w:r>
    </w:p>
    <w:p w14:paraId="62151ADC" w14:textId="77777777" w:rsidR="00652479" w:rsidRDefault="00652479" w:rsidP="00BC6142">
      <w:pPr>
        <w:jc w:val="both"/>
        <w:rPr>
          <w:rFonts w:ascii="Times New Roman" w:hAnsi="Times New Roman" w:cs="Times New Roman"/>
          <w:sz w:val="24"/>
          <w:szCs w:val="24"/>
        </w:rPr>
      </w:pPr>
      <w:r>
        <w:rPr>
          <w:noProof/>
          <w:lang w:eastAsia="et-EE"/>
        </w:rPr>
        <w:drawing>
          <wp:inline distT="0" distB="0" distL="0" distR="0" wp14:anchorId="0D7B897D" wp14:editId="5756409F">
            <wp:extent cx="5724525" cy="2781300"/>
            <wp:effectExtent l="0" t="0" r="9525" b="0"/>
            <wp:docPr id="6" name="Diagramm 6">
              <a:extLst xmlns:a="http://schemas.openxmlformats.org/drawingml/2006/main">
                <a:ext uri="{FF2B5EF4-FFF2-40B4-BE49-F238E27FC236}">
                  <a16:creationId xmlns:a16="http://schemas.microsoft.com/office/drawing/2014/main" id="{7704997C-4B1A-401A-9AA6-86A01AED17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3E600C" w14:textId="0EC224DD" w:rsidR="0002487C" w:rsidRDefault="00EE71C9" w:rsidP="00BC6142">
      <w:pPr>
        <w:jc w:val="both"/>
        <w:rPr>
          <w:rFonts w:ascii="Times New Roman" w:hAnsi="Times New Roman" w:cs="Times New Roman"/>
          <w:sz w:val="24"/>
          <w:szCs w:val="24"/>
        </w:rPr>
      </w:pPr>
      <w:r w:rsidRPr="090045D4">
        <w:rPr>
          <w:rFonts w:ascii="Times New Roman" w:hAnsi="Times New Roman" w:cs="Times New Roman"/>
          <w:sz w:val="24"/>
          <w:szCs w:val="24"/>
        </w:rPr>
        <w:t>Joonis 7</w:t>
      </w:r>
      <w:r w:rsidR="00B44BE3" w:rsidRPr="090045D4">
        <w:rPr>
          <w:rFonts w:ascii="Times New Roman" w:hAnsi="Times New Roman" w:cs="Times New Roman"/>
          <w:sz w:val="24"/>
          <w:szCs w:val="24"/>
        </w:rPr>
        <w:t xml:space="preserve">. Põllumajandusplasti (koodiga 02 01 04 -välja arvatud pakendid) kogumine aastatel </w:t>
      </w:r>
      <w:r w:rsidR="00AF2210" w:rsidRPr="090045D4">
        <w:rPr>
          <w:rFonts w:ascii="Times New Roman" w:hAnsi="Times New Roman" w:cs="Times New Roman"/>
          <w:color w:val="000000" w:themeColor="text1"/>
          <w:sz w:val="24"/>
          <w:szCs w:val="24"/>
        </w:rPr>
        <w:t>2015-201</w:t>
      </w:r>
      <w:r w:rsidR="00676BFC" w:rsidRPr="090045D4">
        <w:rPr>
          <w:rFonts w:ascii="Times New Roman" w:hAnsi="Times New Roman" w:cs="Times New Roman"/>
          <w:color w:val="000000" w:themeColor="text1"/>
          <w:sz w:val="24"/>
          <w:szCs w:val="24"/>
        </w:rPr>
        <w:t>8</w:t>
      </w:r>
      <w:r w:rsidR="001E226F" w:rsidRPr="090045D4">
        <w:rPr>
          <w:rFonts w:ascii="Times New Roman" w:hAnsi="Times New Roman" w:cs="Times New Roman"/>
          <w:color w:val="000000" w:themeColor="text1"/>
          <w:sz w:val="24"/>
          <w:szCs w:val="24"/>
        </w:rPr>
        <w:t xml:space="preserve"> </w:t>
      </w:r>
      <w:r w:rsidR="001E226F" w:rsidRPr="090045D4">
        <w:rPr>
          <w:rFonts w:ascii="Times New Roman" w:hAnsi="Times New Roman" w:cs="Times New Roman"/>
          <w:sz w:val="24"/>
          <w:szCs w:val="24"/>
        </w:rPr>
        <w:t>tonnides</w:t>
      </w:r>
      <w:r w:rsidR="00AF2210" w:rsidRPr="090045D4">
        <w:rPr>
          <w:rFonts w:ascii="Times New Roman" w:hAnsi="Times New Roman" w:cs="Times New Roman"/>
          <w:sz w:val="24"/>
          <w:szCs w:val="24"/>
        </w:rPr>
        <w:t xml:space="preserve"> </w:t>
      </w:r>
      <w:r w:rsidR="00B44BE3" w:rsidRPr="090045D4">
        <w:rPr>
          <w:rFonts w:ascii="Times New Roman" w:hAnsi="Times New Roman" w:cs="Times New Roman"/>
          <w:sz w:val="24"/>
          <w:szCs w:val="24"/>
        </w:rPr>
        <w:t>(allikas: JATS)</w:t>
      </w:r>
    </w:p>
    <w:p w14:paraId="2F1521A9" w14:textId="7A0D0257" w:rsidR="090045D4" w:rsidRDefault="090045D4" w:rsidP="090045D4">
      <w:pPr>
        <w:jc w:val="both"/>
        <w:rPr>
          <w:rFonts w:ascii="Times New Roman" w:hAnsi="Times New Roman" w:cs="Times New Roman"/>
          <w:sz w:val="24"/>
          <w:szCs w:val="24"/>
        </w:rPr>
      </w:pPr>
    </w:p>
    <w:p w14:paraId="08CBE1CE" w14:textId="558AC95C" w:rsidR="00AB5165" w:rsidRPr="00036E2B" w:rsidRDefault="00AB5165" w:rsidP="00BC6142">
      <w:pPr>
        <w:pStyle w:val="Pealkiri3"/>
        <w:jc w:val="both"/>
        <w:rPr>
          <w:rFonts w:ascii="Times New Roman" w:hAnsi="Times New Roman" w:cs="Times New Roman"/>
          <w:b/>
          <w:bCs/>
        </w:rPr>
      </w:pPr>
      <w:bookmarkStart w:id="30" w:name="_Toc208486593"/>
      <w:r w:rsidRPr="090045D4">
        <w:rPr>
          <w:rFonts w:ascii="Times New Roman" w:hAnsi="Times New Roman" w:cs="Times New Roman"/>
          <w:b/>
          <w:bCs/>
        </w:rPr>
        <w:t>3.1.</w:t>
      </w:r>
      <w:r w:rsidR="0075201B" w:rsidRPr="090045D4">
        <w:rPr>
          <w:rFonts w:ascii="Times New Roman" w:hAnsi="Times New Roman" w:cs="Times New Roman"/>
          <w:b/>
          <w:bCs/>
        </w:rPr>
        <w:t>9</w:t>
      </w:r>
      <w:r w:rsidRPr="090045D4">
        <w:rPr>
          <w:rFonts w:ascii="Times New Roman" w:hAnsi="Times New Roman" w:cs="Times New Roman"/>
          <w:b/>
          <w:bCs/>
        </w:rPr>
        <w:t>. Tervishoiuasutuste jäätmed</w:t>
      </w:r>
      <w:bookmarkEnd w:id="30"/>
      <w:r w:rsidRPr="090045D4">
        <w:rPr>
          <w:rFonts w:ascii="Times New Roman" w:hAnsi="Times New Roman" w:cs="Times New Roman"/>
          <w:b/>
          <w:bCs/>
        </w:rPr>
        <w:t xml:space="preserve"> </w:t>
      </w:r>
    </w:p>
    <w:p w14:paraId="10A25E60" w14:textId="77777777" w:rsidR="00AB5165" w:rsidRPr="00AB5165" w:rsidRDefault="00AB5165" w:rsidP="00BC6142">
      <w:pPr>
        <w:jc w:val="both"/>
        <w:rPr>
          <w:rFonts w:ascii="Times New Roman" w:hAnsi="Times New Roman" w:cs="Times New Roman"/>
          <w:sz w:val="24"/>
          <w:szCs w:val="24"/>
        </w:rPr>
      </w:pPr>
      <w:r w:rsidRPr="00AB5165">
        <w:rPr>
          <w:rFonts w:ascii="Times New Roman" w:hAnsi="Times New Roman" w:cs="Times New Roman"/>
          <w:sz w:val="24"/>
          <w:szCs w:val="24"/>
        </w:rPr>
        <w:t xml:space="preserve"> </w:t>
      </w:r>
    </w:p>
    <w:p w14:paraId="400B47BD" w14:textId="77777777" w:rsidR="0036528E" w:rsidRDefault="00AB5165" w:rsidP="00BC6142">
      <w:pPr>
        <w:jc w:val="both"/>
        <w:rPr>
          <w:rFonts w:ascii="Times New Roman" w:hAnsi="Times New Roman" w:cs="Times New Roman"/>
          <w:sz w:val="24"/>
          <w:szCs w:val="24"/>
        </w:rPr>
      </w:pPr>
      <w:r w:rsidRPr="00AB5165">
        <w:rPr>
          <w:rFonts w:ascii="Times New Roman" w:hAnsi="Times New Roman" w:cs="Times New Roman"/>
          <w:sz w:val="24"/>
          <w:szCs w:val="24"/>
        </w:rPr>
        <w:t xml:space="preserve">Tervishoiu jäätmed on nii inimese kui ka loomade tervishoiu, ravimise ning hooldusega seotud asutustes tekkivad jäätmed. </w:t>
      </w:r>
      <w:r w:rsidRPr="0036528E">
        <w:rPr>
          <w:rFonts w:ascii="Times New Roman" w:hAnsi="Times New Roman" w:cs="Times New Roman"/>
          <w:sz w:val="24"/>
          <w:szCs w:val="24"/>
        </w:rPr>
        <w:t>Tervishoiuasutused (sh ka veterinaarasutused) peavad välja töötama sisemised juhised jäätmete liigiti kogumiseks ja edasiseks käitlemiseks</w:t>
      </w:r>
      <w:r w:rsidR="0036528E">
        <w:rPr>
          <w:rFonts w:ascii="Times New Roman" w:hAnsi="Times New Roman" w:cs="Times New Roman"/>
          <w:sz w:val="24"/>
          <w:szCs w:val="24"/>
        </w:rPr>
        <w:t xml:space="preserve"> ning vastavalt sellele neid käitlema.</w:t>
      </w:r>
    </w:p>
    <w:p w14:paraId="2D2A40EC" w14:textId="2C7FF078" w:rsidR="00E248F6" w:rsidRDefault="42DA1E15" w:rsidP="00BC6142">
      <w:pPr>
        <w:jc w:val="both"/>
        <w:rPr>
          <w:rFonts w:ascii="Times New Roman" w:hAnsi="Times New Roman" w:cs="Times New Roman"/>
          <w:sz w:val="24"/>
          <w:szCs w:val="24"/>
        </w:rPr>
      </w:pPr>
      <w:r w:rsidRPr="42DA1E15">
        <w:rPr>
          <w:rFonts w:ascii="Times New Roman" w:hAnsi="Times New Roman" w:cs="Times New Roman"/>
          <w:sz w:val="24"/>
          <w:szCs w:val="24"/>
        </w:rPr>
        <w:t>Elanikkond saab ravimeid tasuta üle</w:t>
      </w:r>
      <w:r w:rsidRPr="42DA1E15">
        <w:rPr>
          <w:rStyle w:val="Kommentaariviide"/>
        </w:rPr>
        <w:t xml:space="preserve">  </w:t>
      </w:r>
      <w:r w:rsidRPr="42DA1E15">
        <w:rPr>
          <w:rFonts w:ascii="Times New Roman" w:hAnsi="Times New Roman" w:cs="Times New Roman"/>
          <w:sz w:val="24"/>
          <w:szCs w:val="24"/>
        </w:rPr>
        <w:t>anda igasse jäätmejaama.</w:t>
      </w:r>
    </w:p>
    <w:p w14:paraId="4909582E" w14:textId="77777777" w:rsidR="00652479" w:rsidRPr="00E248F6" w:rsidRDefault="00676BFC" w:rsidP="00BC6142">
      <w:pPr>
        <w:jc w:val="both"/>
        <w:rPr>
          <w:rFonts w:ascii="Times New Roman" w:hAnsi="Times New Roman" w:cs="Times New Roman"/>
          <w:sz w:val="24"/>
          <w:szCs w:val="24"/>
        </w:rPr>
      </w:pPr>
      <w:r>
        <w:rPr>
          <w:noProof/>
          <w:lang w:eastAsia="et-EE"/>
        </w:rPr>
        <w:drawing>
          <wp:inline distT="0" distB="0" distL="0" distR="0" wp14:anchorId="22FA0727" wp14:editId="6CF13284">
            <wp:extent cx="5724525" cy="2733675"/>
            <wp:effectExtent l="0" t="0" r="9525" b="9525"/>
            <wp:docPr id="8" name="Diagramm 8">
              <a:extLst xmlns:a="http://schemas.openxmlformats.org/drawingml/2006/main">
                <a:ext uri="{FF2B5EF4-FFF2-40B4-BE49-F238E27FC236}">
                  <a16:creationId xmlns:a16="http://schemas.microsoft.com/office/drawing/2014/main" id="{9EC8DDF6-D794-46A5-8E96-D6089D12E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DE2940" w14:textId="2EF1EE0B" w:rsidR="00E248F6" w:rsidRDefault="00E248F6" w:rsidP="090045D4">
      <w:pPr>
        <w:jc w:val="both"/>
        <w:rPr>
          <w:rFonts w:ascii="Times New Roman" w:hAnsi="Times New Roman" w:cs="Times New Roman"/>
          <w:sz w:val="24"/>
          <w:szCs w:val="24"/>
        </w:rPr>
      </w:pPr>
      <w:r w:rsidRPr="090045D4">
        <w:rPr>
          <w:rFonts w:ascii="Times New Roman" w:hAnsi="Times New Roman" w:cs="Times New Roman"/>
          <w:sz w:val="24"/>
          <w:szCs w:val="24"/>
        </w:rPr>
        <w:t xml:space="preserve">Joonis 8. </w:t>
      </w:r>
      <w:bookmarkStart w:id="31" w:name="_Hlk7783276"/>
      <w:r w:rsidRPr="090045D4">
        <w:rPr>
          <w:rFonts w:ascii="Times New Roman" w:hAnsi="Times New Roman" w:cs="Times New Roman"/>
          <w:sz w:val="24"/>
          <w:szCs w:val="24"/>
        </w:rPr>
        <w:t>Tervishoiujäätmete kogumine maakonnas</w:t>
      </w:r>
      <w:r w:rsidR="001E226F" w:rsidRPr="090045D4">
        <w:rPr>
          <w:rFonts w:ascii="Times New Roman" w:hAnsi="Times New Roman" w:cs="Times New Roman"/>
          <w:sz w:val="24"/>
          <w:szCs w:val="24"/>
        </w:rPr>
        <w:t xml:space="preserve"> tonnides</w:t>
      </w:r>
      <w:r w:rsidRPr="090045D4">
        <w:rPr>
          <w:rFonts w:ascii="Times New Roman" w:hAnsi="Times New Roman" w:cs="Times New Roman"/>
          <w:sz w:val="24"/>
          <w:szCs w:val="24"/>
        </w:rPr>
        <w:t xml:space="preserve"> </w:t>
      </w:r>
      <w:bookmarkEnd w:id="31"/>
      <w:r w:rsidRPr="090045D4">
        <w:rPr>
          <w:rFonts w:ascii="Times New Roman" w:hAnsi="Times New Roman" w:cs="Times New Roman"/>
          <w:sz w:val="24"/>
          <w:szCs w:val="24"/>
        </w:rPr>
        <w:t>(allikas: JATS)</w:t>
      </w:r>
    </w:p>
    <w:p w14:paraId="35092483" w14:textId="49886777" w:rsidR="00AA6CA9" w:rsidRPr="00D4030C" w:rsidRDefault="00AA6CA9" w:rsidP="00BC6142">
      <w:pPr>
        <w:pStyle w:val="Pealkiri3"/>
        <w:jc w:val="both"/>
        <w:rPr>
          <w:rFonts w:ascii="Times New Roman" w:hAnsi="Times New Roman" w:cs="Times New Roman"/>
          <w:b/>
          <w:bCs/>
          <w:color w:val="auto"/>
        </w:rPr>
      </w:pPr>
      <w:bookmarkStart w:id="32" w:name="_Toc208486594"/>
      <w:r w:rsidRPr="090045D4">
        <w:rPr>
          <w:rFonts w:ascii="Times New Roman" w:hAnsi="Times New Roman" w:cs="Times New Roman"/>
          <w:b/>
          <w:bCs/>
          <w:color w:val="auto"/>
        </w:rPr>
        <w:lastRenderedPageBreak/>
        <w:t>3.1.</w:t>
      </w:r>
      <w:r w:rsidR="0075201B" w:rsidRPr="090045D4">
        <w:rPr>
          <w:rFonts w:ascii="Times New Roman" w:hAnsi="Times New Roman" w:cs="Times New Roman"/>
          <w:b/>
          <w:bCs/>
          <w:color w:val="auto"/>
        </w:rPr>
        <w:t>10</w:t>
      </w:r>
      <w:r w:rsidRPr="090045D4">
        <w:rPr>
          <w:rFonts w:ascii="Times New Roman" w:hAnsi="Times New Roman" w:cs="Times New Roman"/>
          <w:b/>
          <w:bCs/>
          <w:color w:val="auto"/>
        </w:rPr>
        <w:t>. Ehitus- ja lammutusjäätmed</w:t>
      </w:r>
      <w:bookmarkEnd w:id="32"/>
      <w:r w:rsidRPr="090045D4">
        <w:rPr>
          <w:rFonts w:ascii="Times New Roman" w:hAnsi="Times New Roman" w:cs="Times New Roman"/>
          <w:b/>
          <w:bCs/>
          <w:color w:val="auto"/>
        </w:rPr>
        <w:t xml:space="preserve"> </w:t>
      </w:r>
    </w:p>
    <w:p w14:paraId="3ACA931A" w14:textId="77777777" w:rsidR="00AA6CA9" w:rsidRPr="00D4030C" w:rsidRDefault="00AA6CA9" w:rsidP="00BC6142">
      <w:pPr>
        <w:jc w:val="both"/>
        <w:rPr>
          <w:rFonts w:ascii="Times New Roman" w:hAnsi="Times New Roman" w:cs="Times New Roman"/>
          <w:sz w:val="24"/>
          <w:szCs w:val="24"/>
        </w:rPr>
      </w:pPr>
      <w:r w:rsidRPr="00D4030C">
        <w:rPr>
          <w:rFonts w:ascii="Times New Roman" w:hAnsi="Times New Roman" w:cs="Times New Roman"/>
          <w:sz w:val="24"/>
          <w:szCs w:val="24"/>
        </w:rPr>
        <w:t xml:space="preserve"> </w:t>
      </w:r>
    </w:p>
    <w:p w14:paraId="087A1A4D" w14:textId="77777777" w:rsidR="00BA27A1" w:rsidRPr="00D4030C" w:rsidRDefault="00AA6CA9" w:rsidP="00BC6142">
      <w:pPr>
        <w:jc w:val="both"/>
        <w:rPr>
          <w:rFonts w:ascii="Times New Roman" w:hAnsi="Times New Roman" w:cs="Times New Roman"/>
          <w:sz w:val="24"/>
          <w:szCs w:val="24"/>
        </w:rPr>
      </w:pPr>
      <w:r w:rsidRPr="00D4030C">
        <w:rPr>
          <w:rFonts w:ascii="Times New Roman" w:hAnsi="Times New Roman" w:cs="Times New Roman"/>
          <w:sz w:val="24"/>
          <w:szCs w:val="24"/>
        </w:rPr>
        <w:t xml:space="preserve">Igasugune ehitus- ja lammutustegevus toob kaasa jäätmete tekke. Ehitus- ja lammutusjäätmed koosnevad mitmesugustest materjalidest – mineraalsed materjalid (pinnas, kivid, kipsil põhinevad materjalid, klaas), puit, metall, ohtlikud ained (näiteks värvijäägid). Nimetatud jäätmete tekke kogused sõltuvad otseselt majanduslikust olukorrast, mida kiirem on majanduslik kasv, seda enam toimub uute ehitiste rajamine ning vanade renoveerimine ja lammutamine. Potentsiaalselt võivad ehitusjäätmed sisaldada ka ohtlikke aineid nagu asbest, keemiliselt töödeldud puit jne. Ehitus- ja lammutusjäätmete käitlemist reguleerivad omavalitsuste jäätmehoolduseeskirjad. Ehitusjäätmete käitlemise küsimused tuleb lahendada juba ehitise projekteerimise etapis. Ehitise vastuvõtmisel tuleb muude dokumentide hulgas esitada õiend jäätmete nõuetekohase käitlemise kohta. </w:t>
      </w:r>
    </w:p>
    <w:p w14:paraId="4F4FA4E2" w14:textId="14FC40DF" w:rsidR="00E248F6" w:rsidRPr="006B42D1" w:rsidRDefault="00AA6CA9" w:rsidP="00BC6142">
      <w:pPr>
        <w:jc w:val="both"/>
        <w:rPr>
          <w:rFonts w:ascii="Times New Roman" w:hAnsi="Times New Roman" w:cs="Times New Roman"/>
          <w:color w:val="000000" w:themeColor="text1"/>
          <w:sz w:val="24"/>
          <w:szCs w:val="24"/>
        </w:rPr>
      </w:pPr>
      <w:r w:rsidRPr="00D4030C">
        <w:rPr>
          <w:rFonts w:ascii="Times New Roman" w:hAnsi="Times New Roman" w:cs="Times New Roman"/>
          <w:sz w:val="24"/>
          <w:szCs w:val="24"/>
        </w:rPr>
        <w:t>Tabel</w:t>
      </w:r>
      <w:r w:rsidR="00201C0F" w:rsidRPr="00D4030C">
        <w:rPr>
          <w:rFonts w:ascii="Times New Roman" w:hAnsi="Times New Roman" w:cs="Times New Roman"/>
          <w:sz w:val="24"/>
          <w:szCs w:val="24"/>
        </w:rPr>
        <w:t xml:space="preserve"> </w:t>
      </w:r>
      <w:r w:rsidR="00F84CEB" w:rsidRPr="00D4030C">
        <w:rPr>
          <w:rFonts w:ascii="Times New Roman" w:hAnsi="Times New Roman" w:cs="Times New Roman"/>
          <w:sz w:val="24"/>
          <w:szCs w:val="24"/>
        </w:rPr>
        <w:t>9</w:t>
      </w:r>
      <w:r w:rsidRPr="00D4030C">
        <w:rPr>
          <w:rFonts w:ascii="Times New Roman" w:hAnsi="Times New Roman" w:cs="Times New Roman"/>
          <w:sz w:val="24"/>
          <w:szCs w:val="24"/>
        </w:rPr>
        <w:t>. Ehitus- ja lammutusprahi teke maakonnas</w:t>
      </w:r>
      <w:r w:rsidR="001E226F" w:rsidRPr="00D4030C">
        <w:rPr>
          <w:rFonts w:ascii="Times New Roman" w:hAnsi="Times New Roman" w:cs="Times New Roman"/>
          <w:sz w:val="24"/>
          <w:szCs w:val="24"/>
        </w:rPr>
        <w:t xml:space="preserve"> tonnides </w:t>
      </w:r>
      <w:r w:rsidRPr="00D4030C">
        <w:rPr>
          <w:rFonts w:ascii="Times New Roman" w:hAnsi="Times New Roman" w:cs="Times New Roman"/>
          <w:sz w:val="24"/>
          <w:szCs w:val="24"/>
        </w:rPr>
        <w:t xml:space="preserve"> </w:t>
      </w:r>
      <w:r w:rsidRPr="006B42D1">
        <w:rPr>
          <w:rFonts w:ascii="Times New Roman" w:hAnsi="Times New Roman" w:cs="Times New Roman"/>
          <w:color w:val="000000" w:themeColor="text1"/>
          <w:sz w:val="24"/>
          <w:szCs w:val="24"/>
        </w:rPr>
        <w:t>(allikas: JATS)</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3"/>
        <w:gridCol w:w="2581"/>
        <w:gridCol w:w="1048"/>
        <w:gridCol w:w="1082"/>
        <w:gridCol w:w="1214"/>
        <w:gridCol w:w="1034"/>
      </w:tblGrid>
      <w:tr w:rsidR="00D92D87" w:rsidRPr="00AA6CA9" w14:paraId="3F7BD0AF" w14:textId="77777777" w:rsidTr="00AF5F3C">
        <w:trPr>
          <w:trHeight w:val="204"/>
        </w:trPr>
        <w:tc>
          <w:tcPr>
            <w:tcW w:w="2103" w:type="dxa"/>
            <w:hideMark/>
          </w:tcPr>
          <w:p w14:paraId="3D7552AF"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jäätmete alamgrupi kood/jäätmekood</w:t>
            </w:r>
          </w:p>
        </w:tc>
        <w:tc>
          <w:tcPr>
            <w:tcW w:w="2581" w:type="dxa"/>
            <w:hideMark/>
          </w:tcPr>
          <w:p w14:paraId="58F1E295"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jäätme nimetus</w:t>
            </w:r>
          </w:p>
        </w:tc>
        <w:tc>
          <w:tcPr>
            <w:tcW w:w="1048" w:type="dxa"/>
            <w:hideMark/>
          </w:tcPr>
          <w:p w14:paraId="528E5441"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2015</w:t>
            </w:r>
          </w:p>
        </w:tc>
        <w:tc>
          <w:tcPr>
            <w:tcW w:w="1082" w:type="dxa"/>
            <w:hideMark/>
          </w:tcPr>
          <w:p w14:paraId="3943318F"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2016</w:t>
            </w:r>
          </w:p>
        </w:tc>
        <w:tc>
          <w:tcPr>
            <w:tcW w:w="1214" w:type="dxa"/>
            <w:hideMark/>
          </w:tcPr>
          <w:p w14:paraId="61D0FCA9" w14:textId="77777777" w:rsidR="00D92D87" w:rsidRPr="006B42D1" w:rsidRDefault="00D92D87" w:rsidP="00BC6142">
            <w:pPr>
              <w:spacing w:after="0" w:line="240" w:lineRule="auto"/>
              <w:jc w:val="both"/>
              <w:rPr>
                <w:rFonts w:ascii="Times New Roman" w:eastAsia="Times New Roman" w:hAnsi="Times New Roman" w:cs="Times New Roman"/>
                <w:b/>
                <w:bCs/>
                <w:color w:val="000000" w:themeColor="text1"/>
                <w:sz w:val="20"/>
                <w:szCs w:val="20"/>
                <w:lang w:eastAsia="et-EE"/>
              </w:rPr>
            </w:pPr>
            <w:r w:rsidRPr="006B42D1">
              <w:rPr>
                <w:rFonts w:ascii="Times New Roman" w:eastAsia="Times New Roman" w:hAnsi="Times New Roman" w:cs="Times New Roman"/>
                <w:b/>
                <w:bCs/>
                <w:color w:val="000000" w:themeColor="text1"/>
                <w:sz w:val="20"/>
                <w:szCs w:val="20"/>
                <w:lang w:eastAsia="et-EE"/>
              </w:rPr>
              <w:t>2017</w:t>
            </w:r>
          </w:p>
        </w:tc>
        <w:tc>
          <w:tcPr>
            <w:tcW w:w="1034" w:type="dxa"/>
          </w:tcPr>
          <w:p w14:paraId="2979C4B3" w14:textId="77777777" w:rsidR="00D92D87" w:rsidRPr="006B42D1" w:rsidRDefault="00D92D87" w:rsidP="00BC6142">
            <w:pPr>
              <w:spacing w:after="0" w:line="240" w:lineRule="auto"/>
              <w:jc w:val="both"/>
              <w:rPr>
                <w:rFonts w:ascii="Times New Roman" w:eastAsia="Times New Roman" w:hAnsi="Times New Roman" w:cs="Times New Roman"/>
                <w:b/>
                <w:bCs/>
                <w:color w:val="000000" w:themeColor="text1"/>
                <w:sz w:val="20"/>
                <w:szCs w:val="20"/>
                <w:lang w:eastAsia="et-EE"/>
              </w:rPr>
            </w:pPr>
            <w:r w:rsidRPr="006B42D1">
              <w:rPr>
                <w:rFonts w:ascii="Times New Roman" w:eastAsia="Times New Roman" w:hAnsi="Times New Roman" w:cs="Times New Roman"/>
                <w:b/>
                <w:bCs/>
                <w:color w:val="000000" w:themeColor="text1"/>
                <w:sz w:val="20"/>
                <w:szCs w:val="20"/>
                <w:lang w:eastAsia="et-EE"/>
              </w:rPr>
              <w:t>2018</w:t>
            </w:r>
          </w:p>
        </w:tc>
      </w:tr>
      <w:tr w:rsidR="00D92D87" w:rsidRPr="00AA6CA9" w14:paraId="71443A39" w14:textId="77777777" w:rsidTr="00AF5F3C">
        <w:trPr>
          <w:trHeight w:val="105"/>
        </w:trPr>
        <w:tc>
          <w:tcPr>
            <w:tcW w:w="2103" w:type="dxa"/>
            <w:hideMark/>
          </w:tcPr>
          <w:p w14:paraId="0C019242"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17 01</w:t>
            </w:r>
          </w:p>
        </w:tc>
        <w:tc>
          <w:tcPr>
            <w:tcW w:w="2581" w:type="dxa"/>
            <w:hideMark/>
          </w:tcPr>
          <w:p w14:paraId="3354A8CC"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Betoon, tellised, plaadid ja keraamikatooted</w:t>
            </w:r>
          </w:p>
        </w:tc>
        <w:tc>
          <w:tcPr>
            <w:tcW w:w="1048" w:type="dxa"/>
            <w:hideMark/>
          </w:tcPr>
          <w:p w14:paraId="51DC6423" w14:textId="3513C051"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5</w:t>
            </w:r>
            <w:r w:rsidR="00863E77">
              <w:rPr>
                <w:rFonts w:ascii="Times New Roman" w:eastAsia="Times New Roman" w:hAnsi="Times New Roman" w:cs="Times New Roman"/>
                <w:color w:val="000000"/>
                <w:sz w:val="20"/>
                <w:szCs w:val="20"/>
                <w:lang w:eastAsia="et-EE"/>
              </w:rPr>
              <w:t xml:space="preserve"> </w:t>
            </w:r>
            <w:r w:rsidRPr="00BA27A1">
              <w:rPr>
                <w:rFonts w:ascii="Times New Roman" w:eastAsia="Times New Roman" w:hAnsi="Times New Roman" w:cs="Times New Roman"/>
                <w:color w:val="000000"/>
                <w:sz w:val="20"/>
                <w:szCs w:val="20"/>
                <w:lang w:eastAsia="et-EE"/>
              </w:rPr>
              <w:t>096,82</w:t>
            </w:r>
          </w:p>
        </w:tc>
        <w:tc>
          <w:tcPr>
            <w:tcW w:w="1082" w:type="dxa"/>
            <w:hideMark/>
          </w:tcPr>
          <w:p w14:paraId="0EFA7E3E" w14:textId="51C5B4F2"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3</w:t>
            </w:r>
            <w:r w:rsidR="00863E77">
              <w:rPr>
                <w:rFonts w:ascii="Times New Roman" w:eastAsia="Times New Roman" w:hAnsi="Times New Roman" w:cs="Times New Roman"/>
                <w:color w:val="000000"/>
                <w:sz w:val="20"/>
                <w:szCs w:val="20"/>
                <w:lang w:eastAsia="et-EE"/>
              </w:rPr>
              <w:t xml:space="preserve"> </w:t>
            </w:r>
            <w:r w:rsidRPr="00BA27A1">
              <w:rPr>
                <w:rFonts w:ascii="Times New Roman" w:eastAsia="Times New Roman" w:hAnsi="Times New Roman" w:cs="Times New Roman"/>
                <w:color w:val="000000"/>
                <w:sz w:val="20"/>
                <w:szCs w:val="20"/>
                <w:lang w:eastAsia="et-EE"/>
              </w:rPr>
              <w:t>936,551</w:t>
            </w:r>
          </w:p>
        </w:tc>
        <w:tc>
          <w:tcPr>
            <w:tcW w:w="1214" w:type="dxa"/>
            <w:hideMark/>
          </w:tcPr>
          <w:p w14:paraId="3AC9B6BD"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2 926,950</w:t>
            </w:r>
          </w:p>
        </w:tc>
        <w:tc>
          <w:tcPr>
            <w:tcW w:w="1034" w:type="dxa"/>
          </w:tcPr>
          <w:p w14:paraId="67743C8F"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3 321,308</w:t>
            </w:r>
          </w:p>
        </w:tc>
      </w:tr>
      <w:tr w:rsidR="00D92D87" w:rsidRPr="00AA6CA9" w14:paraId="18710271" w14:textId="77777777" w:rsidTr="00AF5F3C">
        <w:trPr>
          <w:trHeight w:val="52"/>
        </w:trPr>
        <w:tc>
          <w:tcPr>
            <w:tcW w:w="2103" w:type="dxa"/>
            <w:hideMark/>
          </w:tcPr>
          <w:p w14:paraId="617A9BB5"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17 02</w:t>
            </w:r>
          </w:p>
        </w:tc>
        <w:tc>
          <w:tcPr>
            <w:tcW w:w="2581" w:type="dxa"/>
            <w:hideMark/>
          </w:tcPr>
          <w:p w14:paraId="37B46A76"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Puit, klaas ja plastid</w:t>
            </w:r>
          </w:p>
        </w:tc>
        <w:tc>
          <w:tcPr>
            <w:tcW w:w="1048" w:type="dxa"/>
            <w:hideMark/>
          </w:tcPr>
          <w:p w14:paraId="1F650670"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30,027</w:t>
            </w:r>
          </w:p>
        </w:tc>
        <w:tc>
          <w:tcPr>
            <w:tcW w:w="1082" w:type="dxa"/>
            <w:hideMark/>
          </w:tcPr>
          <w:p w14:paraId="01B4BACD"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68,965</w:t>
            </w:r>
          </w:p>
        </w:tc>
        <w:tc>
          <w:tcPr>
            <w:tcW w:w="1214" w:type="dxa"/>
            <w:hideMark/>
          </w:tcPr>
          <w:p w14:paraId="0D6F0239"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134,69</w:t>
            </w:r>
          </w:p>
        </w:tc>
        <w:tc>
          <w:tcPr>
            <w:tcW w:w="1034" w:type="dxa"/>
          </w:tcPr>
          <w:p w14:paraId="76B4FD94"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143,210</w:t>
            </w:r>
          </w:p>
        </w:tc>
      </w:tr>
      <w:tr w:rsidR="00D92D87" w:rsidRPr="00AA6CA9" w14:paraId="1CE7932E" w14:textId="77777777" w:rsidTr="00AF5F3C">
        <w:trPr>
          <w:trHeight w:val="94"/>
        </w:trPr>
        <w:tc>
          <w:tcPr>
            <w:tcW w:w="2103" w:type="dxa"/>
            <w:hideMark/>
          </w:tcPr>
          <w:p w14:paraId="42775D47"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17 04</w:t>
            </w:r>
          </w:p>
        </w:tc>
        <w:tc>
          <w:tcPr>
            <w:tcW w:w="2581" w:type="dxa"/>
            <w:hideMark/>
          </w:tcPr>
          <w:p w14:paraId="7842376B"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Metallid (sealhulgas sulamid)</w:t>
            </w:r>
          </w:p>
        </w:tc>
        <w:tc>
          <w:tcPr>
            <w:tcW w:w="1048" w:type="dxa"/>
            <w:hideMark/>
          </w:tcPr>
          <w:p w14:paraId="1F5500C7" w14:textId="28BB99BB"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3</w:t>
            </w:r>
            <w:r w:rsidR="00863E77">
              <w:rPr>
                <w:rFonts w:ascii="Times New Roman" w:eastAsia="Times New Roman" w:hAnsi="Times New Roman" w:cs="Times New Roman"/>
                <w:color w:val="000000"/>
                <w:sz w:val="20"/>
                <w:szCs w:val="20"/>
                <w:lang w:eastAsia="et-EE"/>
              </w:rPr>
              <w:t xml:space="preserve"> </w:t>
            </w:r>
            <w:r w:rsidRPr="00BA27A1">
              <w:rPr>
                <w:rFonts w:ascii="Times New Roman" w:eastAsia="Times New Roman" w:hAnsi="Times New Roman" w:cs="Times New Roman"/>
                <w:color w:val="000000"/>
                <w:sz w:val="20"/>
                <w:szCs w:val="20"/>
                <w:lang w:eastAsia="et-EE"/>
              </w:rPr>
              <w:t>269,384</w:t>
            </w:r>
          </w:p>
        </w:tc>
        <w:tc>
          <w:tcPr>
            <w:tcW w:w="1082" w:type="dxa"/>
            <w:hideMark/>
          </w:tcPr>
          <w:p w14:paraId="1B0BA458" w14:textId="4005716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3</w:t>
            </w:r>
            <w:r w:rsidR="00863E77">
              <w:rPr>
                <w:rFonts w:ascii="Times New Roman" w:eastAsia="Times New Roman" w:hAnsi="Times New Roman" w:cs="Times New Roman"/>
                <w:color w:val="000000"/>
                <w:sz w:val="20"/>
                <w:szCs w:val="20"/>
                <w:lang w:eastAsia="et-EE"/>
              </w:rPr>
              <w:t xml:space="preserve"> </w:t>
            </w:r>
            <w:r w:rsidRPr="00BA27A1">
              <w:rPr>
                <w:rFonts w:ascii="Times New Roman" w:eastAsia="Times New Roman" w:hAnsi="Times New Roman" w:cs="Times New Roman"/>
                <w:color w:val="000000"/>
                <w:sz w:val="20"/>
                <w:szCs w:val="20"/>
                <w:lang w:eastAsia="et-EE"/>
              </w:rPr>
              <w:t>018,738</w:t>
            </w:r>
          </w:p>
        </w:tc>
        <w:tc>
          <w:tcPr>
            <w:tcW w:w="1214" w:type="dxa"/>
            <w:hideMark/>
          </w:tcPr>
          <w:p w14:paraId="28AC737A" w14:textId="05B0A182"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4 522,905</w:t>
            </w:r>
          </w:p>
        </w:tc>
        <w:tc>
          <w:tcPr>
            <w:tcW w:w="1034" w:type="dxa"/>
          </w:tcPr>
          <w:p w14:paraId="7AD6C8F0"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5 490,878</w:t>
            </w:r>
          </w:p>
        </w:tc>
      </w:tr>
      <w:tr w:rsidR="00D92D87" w:rsidRPr="00AA6CA9" w14:paraId="2B66B0E2" w14:textId="77777777" w:rsidTr="00AF5F3C">
        <w:trPr>
          <w:trHeight w:val="201"/>
        </w:trPr>
        <w:tc>
          <w:tcPr>
            <w:tcW w:w="2103" w:type="dxa"/>
            <w:hideMark/>
          </w:tcPr>
          <w:p w14:paraId="7B060614"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17 05</w:t>
            </w:r>
          </w:p>
        </w:tc>
        <w:tc>
          <w:tcPr>
            <w:tcW w:w="2581" w:type="dxa"/>
            <w:hideMark/>
          </w:tcPr>
          <w:p w14:paraId="31241A36"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Pinnas (sealhulgas saastunud maa-aladelt eemaldatud pinnas), kivid ja süvenduspinnas</w:t>
            </w:r>
          </w:p>
        </w:tc>
        <w:tc>
          <w:tcPr>
            <w:tcW w:w="1048" w:type="dxa"/>
            <w:hideMark/>
          </w:tcPr>
          <w:p w14:paraId="510E67A7" w14:textId="2BDC476C"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7</w:t>
            </w:r>
            <w:r w:rsidR="00863E77">
              <w:rPr>
                <w:rFonts w:ascii="Times New Roman" w:eastAsia="Times New Roman" w:hAnsi="Times New Roman" w:cs="Times New Roman"/>
                <w:color w:val="000000"/>
                <w:sz w:val="20"/>
                <w:szCs w:val="20"/>
                <w:lang w:eastAsia="et-EE"/>
              </w:rPr>
              <w:t xml:space="preserve"> </w:t>
            </w:r>
            <w:r w:rsidRPr="00BA27A1">
              <w:rPr>
                <w:rFonts w:ascii="Times New Roman" w:eastAsia="Times New Roman" w:hAnsi="Times New Roman" w:cs="Times New Roman"/>
                <w:color w:val="000000"/>
                <w:sz w:val="20"/>
                <w:szCs w:val="20"/>
                <w:lang w:eastAsia="et-EE"/>
              </w:rPr>
              <w:t>153,099</w:t>
            </w:r>
          </w:p>
        </w:tc>
        <w:tc>
          <w:tcPr>
            <w:tcW w:w="1082" w:type="dxa"/>
            <w:hideMark/>
          </w:tcPr>
          <w:p w14:paraId="30AB49EF" w14:textId="3CACCD41"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2</w:t>
            </w:r>
            <w:r w:rsidR="00863E77">
              <w:rPr>
                <w:rFonts w:ascii="Times New Roman" w:eastAsia="Times New Roman" w:hAnsi="Times New Roman" w:cs="Times New Roman"/>
                <w:color w:val="000000"/>
                <w:sz w:val="20"/>
                <w:szCs w:val="20"/>
                <w:lang w:eastAsia="et-EE"/>
              </w:rPr>
              <w:t xml:space="preserve"> </w:t>
            </w:r>
            <w:r w:rsidRPr="00BA27A1">
              <w:rPr>
                <w:rFonts w:ascii="Times New Roman" w:eastAsia="Times New Roman" w:hAnsi="Times New Roman" w:cs="Times New Roman"/>
                <w:color w:val="000000"/>
                <w:sz w:val="20"/>
                <w:szCs w:val="20"/>
                <w:lang w:eastAsia="et-EE"/>
              </w:rPr>
              <w:t>690,2</w:t>
            </w:r>
          </w:p>
        </w:tc>
        <w:tc>
          <w:tcPr>
            <w:tcW w:w="1214" w:type="dxa"/>
            <w:hideMark/>
          </w:tcPr>
          <w:p w14:paraId="36402E9D" w14:textId="6430B61E"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2 688,960</w:t>
            </w:r>
          </w:p>
        </w:tc>
        <w:tc>
          <w:tcPr>
            <w:tcW w:w="1034" w:type="dxa"/>
          </w:tcPr>
          <w:p w14:paraId="5749203D"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83 662,220</w:t>
            </w:r>
          </w:p>
        </w:tc>
      </w:tr>
      <w:tr w:rsidR="00D92D87" w:rsidRPr="00AA6CA9" w14:paraId="778B5C06" w14:textId="77777777" w:rsidTr="00AF5F3C">
        <w:trPr>
          <w:trHeight w:val="137"/>
        </w:trPr>
        <w:tc>
          <w:tcPr>
            <w:tcW w:w="2103" w:type="dxa"/>
            <w:hideMark/>
          </w:tcPr>
          <w:p w14:paraId="1D9C9716"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17 06</w:t>
            </w:r>
          </w:p>
        </w:tc>
        <w:tc>
          <w:tcPr>
            <w:tcW w:w="2581" w:type="dxa"/>
            <w:hideMark/>
          </w:tcPr>
          <w:p w14:paraId="1B5CD753"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Isolatsioonimaterjalid ja asbesti sisaldavad ehitusmaterjalid</w:t>
            </w:r>
          </w:p>
        </w:tc>
        <w:tc>
          <w:tcPr>
            <w:tcW w:w="1048" w:type="dxa"/>
            <w:hideMark/>
          </w:tcPr>
          <w:p w14:paraId="53BD44B2"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190,639</w:t>
            </w:r>
          </w:p>
        </w:tc>
        <w:tc>
          <w:tcPr>
            <w:tcW w:w="1082" w:type="dxa"/>
            <w:hideMark/>
          </w:tcPr>
          <w:p w14:paraId="1F014DB0"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242,689</w:t>
            </w:r>
          </w:p>
        </w:tc>
        <w:tc>
          <w:tcPr>
            <w:tcW w:w="1214" w:type="dxa"/>
            <w:hideMark/>
          </w:tcPr>
          <w:p w14:paraId="100E176E" w14:textId="3BC77816"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230,390</w:t>
            </w:r>
          </w:p>
        </w:tc>
        <w:tc>
          <w:tcPr>
            <w:tcW w:w="1034" w:type="dxa"/>
          </w:tcPr>
          <w:p w14:paraId="07A59D2C"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190,676</w:t>
            </w:r>
          </w:p>
        </w:tc>
      </w:tr>
      <w:tr w:rsidR="00D92D87" w:rsidRPr="00AA6CA9" w14:paraId="1C4A6B1E" w14:textId="77777777" w:rsidTr="00AF5F3C">
        <w:trPr>
          <w:trHeight w:val="96"/>
        </w:trPr>
        <w:tc>
          <w:tcPr>
            <w:tcW w:w="2103" w:type="dxa"/>
            <w:hideMark/>
          </w:tcPr>
          <w:p w14:paraId="3856577A"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17 08</w:t>
            </w:r>
          </w:p>
        </w:tc>
        <w:tc>
          <w:tcPr>
            <w:tcW w:w="2581" w:type="dxa"/>
            <w:hideMark/>
          </w:tcPr>
          <w:p w14:paraId="6366C28D"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Kipsipõhised ehitusmaterjalid</w:t>
            </w:r>
          </w:p>
        </w:tc>
        <w:tc>
          <w:tcPr>
            <w:tcW w:w="1048" w:type="dxa"/>
            <w:hideMark/>
          </w:tcPr>
          <w:p w14:paraId="78429640"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2,12</w:t>
            </w:r>
          </w:p>
        </w:tc>
        <w:tc>
          <w:tcPr>
            <w:tcW w:w="1082" w:type="dxa"/>
            <w:hideMark/>
          </w:tcPr>
          <w:p w14:paraId="2D8B1F32"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215,131</w:t>
            </w:r>
          </w:p>
        </w:tc>
        <w:tc>
          <w:tcPr>
            <w:tcW w:w="1214" w:type="dxa"/>
            <w:hideMark/>
          </w:tcPr>
          <w:p w14:paraId="4D388413"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11,78</w:t>
            </w:r>
          </w:p>
        </w:tc>
        <w:tc>
          <w:tcPr>
            <w:tcW w:w="1034" w:type="dxa"/>
          </w:tcPr>
          <w:p w14:paraId="0C2FAE9D"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3,340</w:t>
            </w:r>
          </w:p>
        </w:tc>
      </w:tr>
      <w:tr w:rsidR="00D92D87" w:rsidRPr="00AA6CA9" w14:paraId="3D0EC427" w14:textId="77777777" w:rsidTr="00AF5F3C">
        <w:trPr>
          <w:trHeight w:val="127"/>
        </w:trPr>
        <w:tc>
          <w:tcPr>
            <w:tcW w:w="2103" w:type="dxa"/>
            <w:hideMark/>
          </w:tcPr>
          <w:p w14:paraId="6DFC2C92" w14:textId="77777777" w:rsidR="00D92D87" w:rsidRPr="00BA27A1" w:rsidRDefault="00D92D87" w:rsidP="00BC6142">
            <w:pPr>
              <w:spacing w:after="0" w:line="240" w:lineRule="auto"/>
              <w:jc w:val="both"/>
              <w:rPr>
                <w:rFonts w:ascii="Times New Roman" w:eastAsia="Times New Roman" w:hAnsi="Times New Roman" w:cs="Times New Roman"/>
                <w:b/>
                <w:bCs/>
                <w:color w:val="000000"/>
                <w:sz w:val="20"/>
                <w:szCs w:val="20"/>
                <w:lang w:eastAsia="et-EE"/>
              </w:rPr>
            </w:pPr>
            <w:r w:rsidRPr="00BA27A1">
              <w:rPr>
                <w:rFonts w:ascii="Times New Roman" w:eastAsia="Times New Roman" w:hAnsi="Times New Roman" w:cs="Times New Roman"/>
                <w:b/>
                <w:bCs/>
                <w:color w:val="000000"/>
                <w:sz w:val="20"/>
                <w:szCs w:val="20"/>
                <w:lang w:eastAsia="et-EE"/>
              </w:rPr>
              <w:t>17 09</w:t>
            </w:r>
          </w:p>
        </w:tc>
        <w:tc>
          <w:tcPr>
            <w:tcW w:w="2581" w:type="dxa"/>
            <w:hideMark/>
          </w:tcPr>
          <w:p w14:paraId="7E46D299"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Muu ehitus- ja lammutuspraht</w:t>
            </w:r>
          </w:p>
        </w:tc>
        <w:tc>
          <w:tcPr>
            <w:tcW w:w="1048" w:type="dxa"/>
            <w:hideMark/>
          </w:tcPr>
          <w:p w14:paraId="7E0A37A2" w14:textId="77777777"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993,251</w:t>
            </w:r>
          </w:p>
        </w:tc>
        <w:tc>
          <w:tcPr>
            <w:tcW w:w="1082" w:type="dxa"/>
            <w:hideMark/>
          </w:tcPr>
          <w:p w14:paraId="69052C06" w14:textId="6E56C000" w:rsidR="00D92D87" w:rsidRPr="00BA27A1" w:rsidRDefault="00D92D87" w:rsidP="00BC6142">
            <w:pPr>
              <w:spacing w:after="0" w:line="240" w:lineRule="auto"/>
              <w:jc w:val="both"/>
              <w:rPr>
                <w:rFonts w:ascii="Times New Roman" w:eastAsia="Times New Roman" w:hAnsi="Times New Roman" w:cs="Times New Roman"/>
                <w:color w:val="000000"/>
                <w:sz w:val="20"/>
                <w:szCs w:val="20"/>
                <w:lang w:eastAsia="et-EE"/>
              </w:rPr>
            </w:pPr>
            <w:r w:rsidRPr="00BA27A1">
              <w:rPr>
                <w:rFonts w:ascii="Times New Roman" w:eastAsia="Times New Roman" w:hAnsi="Times New Roman" w:cs="Times New Roman"/>
                <w:color w:val="000000"/>
                <w:sz w:val="20"/>
                <w:szCs w:val="20"/>
                <w:lang w:eastAsia="et-EE"/>
              </w:rPr>
              <w:t>670,044</w:t>
            </w:r>
          </w:p>
        </w:tc>
        <w:tc>
          <w:tcPr>
            <w:tcW w:w="1214" w:type="dxa"/>
            <w:hideMark/>
          </w:tcPr>
          <w:p w14:paraId="0676CADC"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946,393</w:t>
            </w:r>
          </w:p>
        </w:tc>
        <w:tc>
          <w:tcPr>
            <w:tcW w:w="1034" w:type="dxa"/>
          </w:tcPr>
          <w:p w14:paraId="165103E2" w14:textId="77777777" w:rsidR="00D92D87" w:rsidRPr="006B42D1" w:rsidRDefault="00D92D87" w:rsidP="00BC6142">
            <w:pPr>
              <w:spacing w:after="0" w:line="240" w:lineRule="auto"/>
              <w:jc w:val="both"/>
              <w:rPr>
                <w:rFonts w:ascii="Times New Roman" w:eastAsia="Times New Roman" w:hAnsi="Times New Roman" w:cs="Times New Roman"/>
                <w:color w:val="000000" w:themeColor="text1"/>
                <w:sz w:val="20"/>
                <w:szCs w:val="20"/>
                <w:lang w:eastAsia="et-EE"/>
              </w:rPr>
            </w:pPr>
            <w:r w:rsidRPr="006B42D1">
              <w:rPr>
                <w:rFonts w:ascii="Times New Roman" w:eastAsia="Times New Roman" w:hAnsi="Times New Roman" w:cs="Times New Roman"/>
                <w:color w:val="000000" w:themeColor="text1"/>
                <w:sz w:val="20"/>
                <w:szCs w:val="20"/>
                <w:lang w:eastAsia="et-EE"/>
              </w:rPr>
              <w:t>899,206</w:t>
            </w:r>
          </w:p>
        </w:tc>
      </w:tr>
    </w:tbl>
    <w:p w14:paraId="7A87D7D8" w14:textId="77777777" w:rsidR="00461B12" w:rsidRDefault="00461B12" w:rsidP="00BC6142">
      <w:pPr>
        <w:jc w:val="both"/>
        <w:rPr>
          <w:rFonts w:ascii="Times New Roman" w:hAnsi="Times New Roman" w:cs="Times New Roman"/>
          <w:sz w:val="24"/>
          <w:szCs w:val="24"/>
        </w:rPr>
      </w:pPr>
    </w:p>
    <w:p w14:paraId="487064D7" w14:textId="77775B9D" w:rsidR="00CA48AC" w:rsidRPr="00B40268" w:rsidRDefault="00CA48AC" w:rsidP="00BC6142">
      <w:pPr>
        <w:jc w:val="both"/>
        <w:rPr>
          <w:rFonts w:ascii="Times New Roman" w:hAnsi="Times New Roman" w:cs="Times New Roman"/>
          <w:sz w:val="24"/>
          <w:szCs w:val="24"/>
        </w:rPr>
      </w:pPr>
      <w:r w:rsidRPr="00B40268">
        <w:rPr>
          <w:rFonts w:ascii="Times New Roman" w:hAnsi="Times New Roman" w:cs="Times New Roman"/>
          <w:sz w:val="24"/>
          <w:szCs w:val="24"/>
        </w:rPr>
        <w:t xml:space="preserve">Ehitusjäätmeid võetakse vastu kõikides maakonna jäätmejaamades </w:t>
      </w:r>
      <w:r w:rsidR="009A47A8" w:rsidRPr="00B40268">
        <w:rPr>
          <w:rFonts w:ascii="Times New Roman" w:hAnsi="Times New Roman" w:cs="Times New Roman"/>
          <w:sz w:val="24"/>
          <w:szCs w:val="24"/>
        </w:rPr>
        <w:t>(va Antsla jäätmejaam</w:t>
      </w:r>
      <w:r w:rsidR="001E226F" w:rsidRPr="00B40268">
        <w:rPr>
          <w:rFonts w:ascii="Times New Roman" w:hAnsi="Times New Roman" w:cs="Times New Roman"/>
          <w:sz w:val="24"/>
          <w:szCs w:val="24"/>
        </w:rPr>
        <w:t xml:space="preserve"> ja Võru linna keskkonnajaam</w:t>
      </w:r>
      <w:r w:rsidR="009A47A8" w:rsidRPr="00B40268">
        <w:rPr>
          <w:rFonts w:ascii="Times New Roman" w:hAnsi="Times New Roman" w:cs="Times New Roman"/>
          <w:sz w:val="24"/>
          <w:szCs w:val="24"/>
        </w:rPr>
        <w:t xml:space="preserve">) </w:t>
      </w:r>
      <w:r w:rsidRPr="00B40268">
        <w:rPr>
          <w:rFonts w:ascii="Times New Roman" w:hAnsi="Times New Roman" w:cs="Times New Roman"/>
          <w:sz w:val="24"/>
          <w:szCs w:val="24"/>
        </w:rPr>
        <w:t>vastavalt hinnakirjale. Eesmärgiks on ringmajanduse suurendamine ehitus- ja lammutusjäätmete osas.</w:t>
      </w:r>
    </w:p>
    <w:p w14:paraId="1AD97130" w14:textId="77777777" w:rsidR="00461B12" w:rsidRDefault="00461B12" w:rsidP="00BC6142">
      <w:pPr>
        <w:jc w:val="both"/>
        <w:rPr>
          <w:rFonts w:ascii="Times New Roman" w:hAnsi="Times New Roman" w:cs="Times New Roman"/>
          <w:sz w:val="24"/>
          <w:szCs w:val="24"/>
        </w:rPr>
      </w:pPr>
    </w:p>
    <w:p w14:paraId="22D7F330" w14:textId="439331A1" w:rsidR="00461B12" w:rsidRPr="00BA2C5A" w:rsidRDefault="003214A2" w:rsidP="00BA2C5A">
      <w:pPr>
        <w:pStyle w:val="Pealkiri1"/>
        <w:rPr>
          <w:rFonts w:ascii="Times New Roman" w:hAnsi="Times New Roman" w:cs="Times New Roman"/>
          <w:b/>
          <w:bCs/>
          <w:sz w:val="24"/>
          <w:szCs w:val="24"/>
        </w:rPr>
      </w:pPr>
      <w:bookmarkStart w:id="33" w:name="_Toc208486595"/>
      <w:r w:rsidRPr="090045D4">
        <w:rPr>
          <w:rFonts w:ascii="Times New Roman" w:hAnsi="Times New Roman" w:cs="Times New Roman"/>
          <w:b/>
          <w:bCs/>
          <w:sz w:val="24"/>
          <w:szCs w:val="24"/>
        </w:rPr>
        <w:t>4. JÄÄTMEKÄITLUSKOHAD</w:t>
      </w:r>
      <w:bookmarkEnd w:id="33"/>
      <w:r w:rsidRPr="090045D4">
        <w:rPr>
          <w:rFonts w:ascii="Times New Roman" w:hAnsi="Times New Roman" w:cs="Times New Roman"/>
          <w:b/>
          <w:bCs/>
          <w:sz w:val="24"/>
          <w:szCs w:val="24"/>
        </w:rPr>
        <w:t xml:space="preserve"> </w:t>
      </w:r>
    </w:p>
    <w:p w14:paraId="51994D7B" w14:textId="77777777" w:rsidR="009B26B9" w:rsidRPr="009B26B9" w:rsidRDefault="009B26B9" w:rsidP="009B26B9"/>
    <w:p w14:paraId="013E47BF" w14:textId="1110C24E" w:rsidR="00A224B6" w:rsidRPr="006B42D1" w:rsidRDefault="00A224B6" w:rsidP="00946929">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 xml:space="preserve">Võru maakonnas suleti nõuetele mittevastavad prügilad aastaks 2009 ning maakonnas jäätmete ladestamist enam ei toimu. </w:t>
      </w:r>
    </w:p>
    <w:p w14:paraId="4D53189E"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 xml:space="preserve">Võru maakonnas asusid järgmised ladestuskohad, mis on suletud alljärgnevalt: </w:t>
      </w:r>
    </w:p>
    <w:p w14:paraId="07E44204"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 xml:space="preserve">1. </w:t>
      </w:r>
      <w:proofErr w:type="spellStart"/>
      <w:r w:rsidRPr="006B42D1">
        <w:rPr>
          <w:rFonts w:ascii="Times New Roman" w:hAnsi="Times New Roman" w:cs="Times New Roman"/>
          <w:color w:val="000000" w:themeColor="text1"/>
          <w:sz w:val="24"/>
          <w:szCs w:val="24"/>
        </w:rPr>
        <w:t>Püve</w:t>
      </w:r>
      <w:proofErr w:type="spellEnd"/>
      <w:r w:rsidRPr="006B42D1">
        <w:rPr>
          <w:rFonts w:ascii="Times New Roman" w:hAnsi="Times New Roman" w:cs="Times New Roman"/>
          <w:color w:val="000000" w:themeColor="text1"/>
          <w:sz w:val="24"/>
          <w:szCs w:val="24"/>
        </w:rPr>
        <w:t xml:space="preserve"> prügila 2001</w:t>
      </w:r>
    </w:p>
    <w:p w14:paraId="5AC53F82"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2. Pindi ladestus 2001</w:t>
      </w:r>
    </w:p>
    <w:p w14:paraId="5C2256EF"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3. Mõniste prügila 2001</w:t>
      </w:r>
    </w:p>
    <w:p w14:paraId="2C6E0091"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4. Kuldre prügila 2001</w:t>
      </w:r>
    </w:p>
    <w:p w14:paraId="13188A2E"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lastRenderedPageBreak/>
        <w:t>5. Osula prügila 2001</w:t>
      </w:r>
    </w:p>
    <w:p w14:paraId="2F79AF79"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6. Vastseliina prügila 2001</w:t>
      </w:r>
    </w:p>
    <w:p w14:paraId="6A4D879A"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7. Meremäe prügila 2001</w:t>
      </w:r>
    </w:p>
    <w:p w14:paraId="3B580632"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8. Saatse prügila 2001</w:t>
      </w:r>
    </w:p>
    <w:p w14:paraId="3AF2918B"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9. Kimalase prügila 2002</w:t>
      </w:r>
    </w:p>
    <w:p w14:paraId="06C6521F"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10. Soe prügila 2002</w:t>
      </w:r>
    </w:p>
    <w:p w14:paraId="014933D3" w14:textId="77777777"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 xml:space="preserve">11. </w:t>
      </w:r>
      <w:proofErr w:type="spellStart"/>
      <w:r w:rsidRPr="006B42D1">
        <w:rPr>
          <w:rFonts w:ascii="Times New Roman" w:hAnsi="Times New Roman" w:cs="Times New Roman"/>
          <w:color w:val="000000" w:themeColor="text1"/>
          <w:sz w:val="24"/>
          <w:szCs w:val="24"/>
        </w:rPr>
        <w:t>Andrikova</w:t>
      </w:r>
      <w:proofErr w:type="spellEnd"/>
      <w:r w:rsidRPr="006B42D1">
        <w:rPr>
          <w:rFonts w:ascii="Times New Roman" w:hAnsi="Times New Roman" w:cs="Times New Roman"/>
          <w:color w:val="000000" w:themeColor="text1"/>
          <w:sz w:val="24"/>
          <w:szCs w:val="24"/>
        </w:rPr>
        <w:t xml:space="preserve"> prügila 2004</w:t>
      </w:r>
    </w:p>
    <w:p w14:paraId="299FAB58" w14:textId="28B37FF6" w:rsidR="00A224B6" w:rsidRPr="006B42D1" w:rsidRDefault="00A224B6" w:rsidP="00A224B6">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1</w:t>
      </w:r>
      <w:r w:rsidR="00F84CEB" w:rsidRPr="006B42D1">
        <w:rPr>
          <w:rFonts w:ascii="Times New Roman" w:hAnsi="Times New Roman" w:cs="Times New Roman"/>
          <w:color w:val="000000" w:themeColor="text1"/>
          <w:sz w:val="24"/>
          <w:szCs w:val="24"/>
        </w:rPr>
        <w:t>2</w:t>
      </w:r>
      <w:r w:rsidRPr="006B42D1">
        <w:rPr>
          <w:rFonts w:ascii="Times New Roman" w:hAnsi="Times New Roman" w:cs="Times New Roman"/>
          <w:color w:val="000000" w:themeColor="text1"/>
          <w:sz w:val="24"/>
          <w:szCs w:val="24"/>
        </w:rPr>
        <w:t xml:space="preserve">. </w:t>
      </w:r>
      <w:proofErr w:type="spellStart"/>
      <w:r w:rsidRPr="006B42D1">
        <w:rPr>
          <w:rFonts w:ascii="Times New Roman" w:hAnsi="Times New Roman" w:cs="Times New Roman"/>
          <w:color w:val="000000" w:themeColor="text1"/>
          <w:sz w:val="24"/>
          <w:szCs w:val="24"/>
        </w:rPr>
        <w:t>Räpo</w:t>
      </w:r>
      <w:proofErr w:type="spellEnd"/>
      <w:r w:rsidRPr="006B42D1">
        <w:rPr>
          <w:rFonts w:ascii="Times New Roman" w:hAnsi="Times New Roman" w:cs="Times New Roman"/>
          <w:color w:val="000000" w:themeColor="text1"/>
          <w:sz w:val="24"/>
          <w:szCs w:val="24"/>
        </w:rPr>
        <w:t xml:space="preserve"> (Võru) tugiprügila 2009</w:t>
      </w:r>
    </w:p>
    <w:p w14:paraId="6D7D0B22" w14:textId="77777777" w:rsidR="00F6580A" w:rsidRDefault="00461B12" w:rsidP="00A62E58">
      <w:pPr>
        <w:jc w:val="both"/>
        <w:rPr>
          <w:rFonts w:ascii="Times New Roman" w:hAnsi="Times New Roman" w:cs="Times New Roman"/>
          <w:sz w:val="24"/>
          <w:szCs w:val="24"/>
        </w:rPr>
      </w:pPr>
      <w:r w:rsidRPr="00461B12">
        <w:rPr>
          <w:rFonts w:ascii="Times New Roman" w:hAnsi="Times New Roman" w:cs="Times New Roman"/>
          <w:sz w:val="24"/>
          <w:szCs w:val="24"/>
        </w:rPr>
        <w:t xml:space="preserve">Alates 2009 aastast, kui suleti kohalik </w:t>
      </w:r>
      <w:proofErr w:type="spellStart"/>
      <w:r w:rsidRPr="00461B12">
        <w:rPr>
          <w:rFonts w:ascii="Times New Roman" w:hAnsi="Times New Roman" w:cs="Times New Roman"/>
          <w:sz w:val="24"/>
          <w:szCs w:val="24"/>
        </w:rPr>
        <w:t>Räpo</w:t>
      </w:r>
      <w:proofErr w:type="spellEnd"/>
      <w:r w:rsidRPr="00461B12">
        <w:rPr>
          <w:rFonts w:ascii="Times New Roman" w:hAnsi="Times New Roman" w:cs="Times New Roman"/>
          <w:sz w:val="24"/>
          <w:szCs w:val="24"/>
        </w:rPr>
        <w:t xml:space="preserve"> prügila on jäätmekäitlus muutunud järjest olulisemaks valdkonnaks kohaliku omavalitsuse ülesannete täitmisel. </w:t>
      </w:r>
    </w:p>
    <w:p w14:paraId="492369CC" w14:textId="77777777" w:rsidR="0002487C" w:rsidRDefault="0002487C" w:rsidP="00A62E58">
      <w:pPr>
        <w:jc w:val="both"/>
        <w:rPr>
          <w:rFonts w:ascii="Times New Roman" w:hAnsi="Times New Roman" w:cs="Times New Roman"/>
          <w:color w:val="000000" w:themeColor="text1"/>
          <w:sz w:val="24"/>
          <w:szCs w:val="24"/>
        </w:rPr>
      </w:pPr>
    </w:p>
    <w:p w14:paraId="71211215" w14:textId="0A6BA7AD" w:rsidR="00F6580A" w:rsidRPr="006B42D1" w:rsidRDefault="00F6580A" w:rsidP="00A62E58">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Tabel 1</w:t>
      </w:r>
      <w:r w:rsidR="00F84CEB" w:rsidRPr="006B42D1">
        <w:rPr>
          <w:rFonts w:ascii="Times New Roman" w:hAnsi="Times New Roman" w:cs="Times New Roman"/>
          <w:color w:val="000000" w:themeColor="text1"/>
          <w:sz w:val="24"/>
          <w:szCs w:val="24"/>
        </w:rPr>
        <w:t>0</w:t>
      </w:r>
      <w:r w:rsidRPr="006B42D1">
        <w:rPr>
          <w:rFonts w:ascii="Times New Roman" w:hAnsi="Times New Roman" w:cs="Times New Roman"/>
          <w:color w:val="000000" w:themeColor="text1"/>
          <w:sz w:val="24"/>
          <w:szCs w:val="24"/>
        </w:rPr>
        <w:t>. Võru maakonna prügilad (allikas: Keskkonnaregister)</w:t>
      </w:r>
    </w:p>
    <w:tbl>
      <w:tblPr>
        <w:tblW w:w="9062" w:type="dxa"/>
        <w:tblCellMar>
          <w:left w:w="70" w:type="dxa"/>
          <w:right w:w="70" w:type="dxa"/>
        </w:tblCellMar>
        <w:tblLook w:val="04A0" w:firstRow="1" w:lastRow="0" w:firstColumn="1" w:lastColumn="0" w:noHBand="0" w:noVBand="1"/>
      </w:tblPr>
      <w:tblGrid>
        <w:gridCol w:w="1526"/>
        <w:gridCol w:w="1517"/>
        <w:gridCol w:w="1794"/>
        <w:gridCol w:w="1821"/>
        <w:gridCol w:w="2404"/>
      </w:tblGrid>
      <w:tr w:rsidR="00F6580A" w:rsidRPr="006B42D1" w14:paraId="5B071ACD" w14:textId="77777777" w:rsidTr="090045D4">
        <w:trPr>
          <w:trHeight w:val="225"/>
        </w:trPr>
        <w:tc>
          <w:tcPr>
            <w:tcW w:w="1526" w:type="dxa"/>
            <w:tcBorders>
              <w:top w:val="single" w:sz="4" w:space="0" w:color="auto"/>
              <w:left w:val="single" w:sz="4" w:space="0" w:color="auto"/>
              <w:bottom w:val="single" w:sz="4" w:space="0" w:color="auto"/>
              <w:right w:val="single" w:sz="4" w:space="0" w:color="auto"/>
            </w:tcBorders>
            <w:hideMark/>
          </w:tcPr>
          <w:p w14:paraId="1CBF9DDA" w14:textId="77777777" w:rsidR="00F6580A" w:rsidRPr="006B42D1" w:rsidRDefault="00F6580A" w:rsidP="00F6580A">
            <w:pPr>
              <w:jc w:val="both"/>
              <w:rPr>
                <w:rFonts w:ascii="Times New Roman" w:hAnsi="Times New Roman" w:cs="Times New Roman"/>
                <w:b/>
                <w:bCs/>
                <w:color w:val="000000" w:themeColor="text1"/>
                <w:sz w:val="20"/>
                <w:szCs w:val="20"/>
              </w:rPr>
            </w:pPr>
            <w:r w:rsidRPr="006B42D1">
              <w:rPr>
                <w:rFonts w:ascii="Times New Roman" w:hAnsi="Times New Roman" w:cs="Times New Roman"/>
                <w:b/>
                <w:bCs/>
                <w:color w:val="000000" w:themeColor="text1"/>
                <w:sz w:val="20"/>
                <w:szCs w:val="20"/>
              </w:rPr>
              <w:t>  Nimetus</w:t>
            </w:r>
          </w:p>
        </w:tc>
        <w:tc>
          <w:tcPr>
            <w:tcW w:w="1517" w:type="dxa"/>
            <w:tcBorders>
              <w:top w:val="single" w:sz="4" w:space="0" w:color="auto"/>
              <w:left w:val="nil"/>
              <w:bottom w:val="single" w:sz="4" w:space="0" w:color="auto"/>
              <w:right w:val="single" w:sz="4" w:space="0" w:color="auto"/>
            </w:tcBorders>
            <w:hideMark/>
          </w:tcPr>
          <w:p w14:paraId="7E176F29" w14:textId="77777777" w:rsidR="00F6580A" w:rsidRPr="006B42D1" w:rsidRDefault="00F6580A" w:rsidP="00F6580A">
            <w:pPr>
              <w:jc w:val="both"/>
              <w:rPr>
                <w:rFonts w:ascii="Times New Roman" w:hAnsi="Times New Roman" w:cs="Times New Roman"/>
                <w:b/>
                <w:bCs/>
                <w:color w:val="000000" w:themeColor="text1"/>
                <w:sz w:val="20"/>
                <w:szCs w:val="20"/>
              </w:rPr>
            </w:pPr>
            <w:r w:rsidRPr="006B42D1">
              <w:rPr>
                <w:rFonts w:ascii="Times New Roman" w:hAnsi="Times New Roman" w:cs="Times New Roman"/>
                <w:b/>
                <w:bCs/>
                <w:color w:val="000000" w:themeColor="text1"/>
                <w:sz w:val="20"/>
                <w:szCs w:val="20"/>
              </w:rPr>
              <w:t>Käitaja</w:t>
            </w:r>
          </w:p>
        </w:tc>
        <w:tc>
          <w:tcPr>
            <w:tcW w:w="1794" w:type="dxa"/>
            <w:tcBorders>
              <w:top w:val="single" w:sz="4" w:space="0" w:color="auto"/>
              <w:left w:val="nil"/>
              <w:bottom w:val="single" w:sz="4" w:space="0" w:color="auto"/>
              <w:right w:val="single" w:sz="4" w:space="0" w:color="auto"/>
            </w:tcBorders>
            <w:hideMark/>
          </w:tcPr>
          <w:p w14:paraId="64107639" w14:textId="77777777" w:rsidR="00F6580A" w:rsidRPr="006B42D1" w:rsidRDefault="00F6580A" w:rsidP="00F6580A">
            <w:pPr>
              <w:jc w:val="both"/>
              <w:rPr>
                <w:rFonts w:ascii="Times New Roman" w:hAnsi="Times New Roman" w:cs="Times New Roman"/>
                <w:b/>
                <w:bCs/>
                <w:color w:val="000000" w:themeColor="text1"/>
                <w:sz w:val="20"/>
                <w:szCs w:val="20"/>
              </w:rPr>
            </w:pPr>
            <w:r w:rsidRPr="006B42D1">
              <w:rPr>
                <w:rFonts w:ascii="Times New Roman" w:hAnsi="Times New Roman" w:cs="Times New Roman"/>
                <w:b/>
                <w:bCs/>
                <w:color w:val="000000" w:themeColor="text1"/>
                <w:sz w:val="20"/>
                <w:szCs w:val="20"/>
              </w:rPr>
              <w:t>Asukoht</w:t>
            </w:r>
          </w:p>
        </w:tc>
        <w:tc>
          <w:tcPr>
            <w:tcW w:w="1821" w:type="dxa"/>
            <w:tcBorders>
              <w:top w:val="single" w:sz="4" w:space="0" w:color="auto"/>
              <w:left w:val="nil"/>
              <w:bottom w:val="single" w:sz="4" w:space="0" w:color="auto"/>
              <w:right w:val="single" w:sz="4" w:space="0" w:color="auto"/>
            </w:tcBorders>
            <w:hideMark/>
          </w:tcPr>
          <w:p w14:paraId="66944C23" w14:textId="77777777" w:rsidR="00F6580A" w:rsidRPr="006B42D1" w:rsidRDefault="00F6580A" w:rsidP="00F6580A">
            <w:pPr>
              <w:jc w:val="both"/>
              <w:rPr>
                <w:rFonts w:ascii="Times New Roman" w:hAnsi="Times New Roman" w:cs="Times New Roman"/>
                <w:b/>
                <w:bCs/>
                <w:color w:val="000000" w:themeColor="text1"/>
                <w:sz w:val="20"/>
                <w:szCs w:val="20"/>
              </w:rPr>
            </w:pPr>
            <w:r w:rsidRPr="006B42D1">
              <w:rPr>
                <w:rFonts w:ascii="Times New Roman" w:hAnsi="Times New Roman" w:cs="Times New Roman"/>
                <w:b/>
                <w:bCs/>
                <w:color w:val="000000" w:themeColor="text1"/>
                <w:sz w:val="20"/>
                <w:szCs w:val="20"/>
              </w:rPr>
              <w:t>Tegevuse liik</w:t>
            </w:r>
          </w:p>
        </w:tc>
        <w:tc>
          <w:tcPr>
            <w:tcW w:w="2404" w:type="dxa"/>
            <w:tcBorders>
              <w:top w:val="single" w:sz="4" w:space="0" w:color="auto"/>
              <w:left w:val="nil"/>
              <w:bottom w:val="single" w:sz="4" w:space="0" w:color="auto"/>
              <w:right w:val="single" w:sz="4" w:space="0" w:color="auto"/>
            </w:tcBorders>
          </w:tcPr>
          <w:p w14:paraId="6239B5FA" w14:textId="77777777" w:rsidR="00F6580A" w:rsidRPr="006B42D1" w:rsidRDefault="00F6580A" w:rsidP="00F6580A">
            <w:pPr>
              <w:jc w:val="both"/>
              <w:rPr>
                <w:rFonts w:ascii="Times New Roman" w:hAnsi="Times New Roman" w:cs="Times New Roman"/>
                <w:b/>
                <w:bCs/>
                <w:color w:val="000000" w:themeColor="text1"/>
                <w:sz w:val="20"/>
                <w:szCs w:val="20"/>
              </w:rPr>
            </w:pPr>
            <w:r w:rsidRPr="006B42D1">
              <w:rPr>
                <w:rFonts w:ascii="Times New Roman" w:hAnsi="Times New Roman" w:cs="Times New Roman"/>
                <w:b/>
                <w:bCs/>
                <w:color w:val="000000" w:themeColor="text1"/>
                <w:sz w:val="20"/>
                <w:szCs w:val="20"/>
              </w:rPr>
              <w:t>Seisund</w:t>
            </w:r>
          </w:p>
        </w:tc>
      </w:tr>
      <w:tr w:rsidR="00F6580A" w:rsidRPr="006B42D1" w14:paraId="2AF02FE4" w14:textId="77777777" w:rsidTr="090045D4">
        <w:trPr>
          <w:trHeight w:val="1033"/>
        </w:trPr>
        <w:tc>
          <w:tcPr>
            <w:tcW w:w="1526" w:type="dxa"/>
            <w:tcBorders>
              <w:top w:val="nil"/>
              <w:left w:val="single" w:sz="4" w:space="0" w:color="auto"/>
              <w:bottom w:val="single" w:sz="4" w:space="0" w:color="auto"/>
              <w:right w:val="single" w:sz="4" w:space="0" w:color="auto"/>
            </w:tcBorders>
            <w:hideMark/>
          </w:tcPr>
          <w:p w14:paraId="3A9C024A" w14:textId="77777777" w:rsidR="00F6580A" w:rsidRPr="006B42D1" w:rsidRDefault="00F6580A" w:rsidP="00F6580A">
            <w:pPr>
              <w:jc w:val="both"/>
              <w:rPr>
                <w:rFonts w:ascii="Times New Roman" w:hAnsi="Times New Roman" w:cs="Times New Roman"/>
                <w:b/>
                <w:bCs/>
                <w:color w:val="000000" w:themeColor="text1"/>
                <w:sz w:val="20"/>
                <w:szCs w:val="20"/>
              </w:rPr>
            </w:pPr>
            <w:proofErr w:type="spellStart"/>
            <w:r w:rsidRPr="006B42D1">
              <w:rPr>
                <w:rFonts w:ascii="Times New Roman" w:hAnsi="Times New Roman" w:cs="Times New Roman"/>
                <w:b/>
                <w:bCs/>
                <w:color w:val="000000" w:themeColor="text1"/>
                <w:sz w:val="20"/>
                <w:szCs w:val="20"/>
              </w:rPr>
              <w:t>Räpo</w:t>
            </w:r>
            <w:proofErr w:type="spellEnd"/>
            <w:r w:rsidRPr="006B42D1">
              <w:rPr>
                <w:rFonts w:ascii="Times New Roman" w:hAnsi="Times New Roman" w:cs="Times New Roman"/>
                <w:b/>
                <w:bCs/>
                <w:color w:val="000000" w:themeColor="text1"/>
                <w:sz w:val="20"/>
                <w:szCs w:val="20"/>
              </w:rPr>
              <w:t xml:space="preserve"> prügila</w:t>
            </w:r>
          </w:p>
        </w:tc>
        <w:tc>
          <w:tcPr>
            <w:tcW w:w="1517" w:type="dxa"/>
            <w:tcBorders>
              <w:top w:val="nil"/>
              <w:left w:val="nil"/>
              <w:bottom w:val="single" w:sz="4" w:space="0" w:color="auto"/>
              <w:right w:val="single" w:sz="4" w:space="0" w:color="auto"/>
            </w:tcBorders>
            <w:hideMark/>
          </w:tcPr>
          <w:p w14:paraId="0E10A63B" w14:textId="77777777" w:rsidR="00F6580A" w:rsidRPr="006B42D1" w:rsidRDefault="00F6580A" w:rsidP="00F6580A">
            <w:pPr>
              <w:jc w:val="both"/>
              <w:rPr>
                <w:rFonts w:ascii="Times New Roman" w:hAnsi="Times New Roman" w:cs="Times New Roman"/>
                <w:color w:val="000000" w:themeColor="text1"/>
                <w:sz w:val="20"/>
                <w:szCs w:val="20"/>
              </w:rPr>
            </w:pPr>
            <w:proofErr w:type="spellStart"/>
            <w:r w:rsidRPr="006B42D1">
              <w:rPr>
                <w:rFonts w:ascii="Times New Roman" w:hAnsi="Times New Roman" w:cs="Times New Roman"/>
                <w:color w:val="000000" w:themeColor="text1"/>
                <w:sz w:val="20"/>
                <w:szCs w:val="20"/>
              </w:rPr>
              <w:t>Ragn-Sells</w:t>
            </w:r>
            <w:proofErr w:type="spellEnd"/>
            <w:r w:rsidRPr="006B42D1">
              <w:rPr>
                <w:rFonts w:ascii="Times New Roman" w:hAnsi="Times New Roman" w:cs="Times New Roman"/>
                <w:color w:val="000000" w:themeColor="text1"/>
                <w:sz w:val="20"/>
                <w:szCs w:val="20"/>
              </w:rPr>
              <w:t xml:space="preserve"> AS</w:t>
            </w:r>
          </w:p>
        </w:tc>
        <w:tc>
          <w:tcPr>
            <w:tcW w:w="1794" w:type="dxa"/>
            <w:tcBorders>
              <w:top w:val="nil"/>
              <w:left w:val="nil"/>
              <w:bottom w:val="single" w:sz="4" w:space="0" w:color="auto"/>
              <w:right w:val="single" w:sz="4" w:space="0" w:color="auto"/>
            </w:tcBorders>
            <w:hideMark/>
          </w:tcPr>
          <w:p w14:paraId="2FC5D4A4" w14:textId="77777777" w:rsidR="00F6580A" w:rsidRPr="006B42D1" w:rsidRDefault="00F6580A" w:rsidP="00F6580A">
            <w:pPr>
              <w:jc w:val="both"/>
              <w:rPr>
                <w:rFonts w:ascii="Times New Roman" w:hAnsi="Times New Roman" w:cs="Times New Roman"/>
                <w:color w:val="000000" w:themeColor="text1"/>
                <w:sz w:val="20"/>
                <w:szCs w:val="20"/>
              </w:rPr>
            </w:pPr>
            <w:proofErr w:type="spellStart"/>
            <w:r w:rsidRPr="006B42D1">
              <w:rPr>
                <w:rFonts w:ascii="Times New Roman" w:hAnsi="Times New Roman" w:cs="Times New Roman"/>
                <w:color w:val="000000" w:themeColor="text1"/>
                <w:sz w:val="20"/>
                <w:szCs w:val="20"/>
              </w:rPr>
              <w:t>Sika</w:t>
            </w:r>
            <w:proofErr w:type="spellEnd"/>
            <w:r w:rsidRPr="006B42D1">
              <w:rPr>
                <w:rFonts w:ascii="Times New Roman" w:hAnsi="Times New Roman" w:cs="Times New Roman"/>
                <w:color w:val="000000" w:themeColor="text1"/>
                <w:sz w:val="20"/>
                <w:szCs w:val="20"/>
              </w:rPr>
              <w:t xml:space="preserve"> küla, </w:t>
            </w:r>
            <w:proofErr w:type="spellStart"/>
            <w:r w:rsidRPr="006B42D1">
              <w:rPr>
                <w:rFonts w:ascii="Times New Roman" w:hAnsi="Times New Roman" w:cs="Times New Roman"/>
                <w:color w:val="000000" w:themeColor="text1"/>
                <w:sz w:val="20"/>
                <w:szCs w:val="20"/>
              </w:rPr>
              <w:t>Räpo</w:t>
            </w:r>
            <w:proofErr w:type="spellEnd"/>
            <w:r w:rsidRPr="006B42D1">
              <w:rPr>
                <w:rFonts w:ascii="Times New Roman" w:hAnsi="Times New Roman" w:cs="Times New Roman"/>
                <w:color w:val="000000" w:themeColor="text1"/>
                <w:sz w:val="20"/>
                <w:szCs w:val="20"/>
              </w:rPr>
              <w:t xml:space="preserve"> prügila, Võru vald, Võru maakond, 65536</w:t>
            </w:r>
          </w:p>
        </w:tc>
        <w:tc>
          <w:tcPr>
            <w:tcW w:w="1821" w:type="dxa"/>
            <w:tcBorders>
              <w:top w:val="nil"/>
              <w:left w:val="nil"/>
              <w:bottom w:val="single" w:sz="4" w:space="0" w:color="auto"/>
              <w:right w:val="single" w:sz="4" w:space="0" w:color="auto"/>
            </w:tcBorders>
            <w:hideMark/>
          </w:tcPr>
          <w:p w14:paraId="537B5BB0" w14:textId="77777777" w:rsidR="00F6580A" w:rsidRPr="006B42D1" w:rsidRDefault="00F6580A" w:rsidP="00F6580A">
            <w:pPr>
              <w:rPr>
                <w:rFonts w:ascii="Times New Roman" w:hAnsi="Times New Roman" w:cs="Times New Roman"/>
                <w:color w:val="000000" w:themeColor="text1"/>
                <w:sz w:val="20"/>
                <w:szCs w:val="20"/>
              </w:rPr>
            </w:pPr>
            <w:r w:rsidRPr="006B42D1">
              <w:rPr>
                <w:rFonts w:ascii="Times New Roman" w:hAnsi="Times New Roman" w:cs="Times New Roman"/>
                <w:color w:val="000000" w:themeColor="text1"/>
                <w:sz w:val="20"/>
                <w:szCs w:val="20"/>
              </w:rPr>
              <w:t>Tavajäätmeprügila</w:t>
            </w:r>
          </w:p>
        </w:tc>
        <w:tc>
          <w:tcPr>
            <w:tcW w:w="2404" w:type="dxa"/>
            <w:tcBorders>
              <w:top w:val="nil"/>
              <w:left w:val="nil"/>
              <w:bottom w:val="single" w:sz="4" w:space="0" w:color="auto"/>
              <w:right w:val="single" w:sz="4" w:space="0" w:color="auto"/>
            </w:tcBorders>
          </w:tcPr>
          <w:p w14:paraId="3E794D0C" w14:textId="77777777" w:rsidR="00F6580A" w:rsidRPr="006B42D1" w:rsidRDefault="00F6580A" w:rsidP="00F6580A">
            <w:pPr>
              <w:rPr>
                <w:rFonts w:ascii="Times New Roman" w:hAnsi="Times New Roman" w:cs="Times New Roman"/>
                <w:color w:val="000000" w:themeColor="text1"/>
                <w:sz w:val="20"/>
                <w:szCs w:val="20"/>
              </w:rPr>
            </w:pPr>
            <w:r w:rsidRPr="006B42D1">
              <w:rPr>
                <w:rFonts w:ascii="Times New Roman" w:hAnsi="Times New Roman" w:cs="Times New Roman"/>
                <w:color w:val="000000" w:themeColor="text1"/>
                <w:sz w:val="20"/>
                <w:szCs w:val="20"/>
              </w:rPr>
              <w:t>Tegevuse lõpp: 16.07.2009</w:t>
            </w:r>
          </w:p>
          <w:p w14:paraId="4E8DA498" w14:textId="77777777" w:rsidR="00F6580A" w:rsidRPr="006B42D1" w:rsidRDefault="00F6580A" w:rsidP="00F6580A">
            <w:pPr>
              <w:rPr>
                <w:rFonts w:ascii="Times New Roman" w:hAnsi="Times New Roman" w:cs="Times New Roman"/>
                <w:color w:val="000000" w:themeColor="text1"/>
                <w:sz w:val="20"/>
                <w:szCs w:val="20"/>
              </w:rPr>
            </w:pPr>
            <w:r w:rsidRPr="006B42D1">
              <w:rPr>
                <w:rFonts w:ascii="Times New Roman" w:hAnsi="Times New Roman" w:cs="Times New Roman"/>
                <w:color w:val="000000" w:themeColor="text1"/>
                <w:sz w:val="20"/>
                <w:szCs w:val="20"/>
              </w:rPr>
              <w:t>Olukord: suletud</w:t>
            </w:r>
          </w:p>
        </w:tc>
      </w:tr>
    </w:tbl>
    <w:p w14:paraId="4B17919F" w14:textId="3BB9F432" w:rsidR="090045D4" w:rsidRDefault="090045D4" w:rsidP="090045D4">
      <w:pPr>
        <w:jc w:val="both"/>
        <w:rPr>
          <w:rFonts w:ascii="Times New Roman" w:hAnsi="Times New Roman" w:cs="Times New Roman"/>
          <w:sz w:val="24"/>
          <w:szCs w:val="24"/>
        </w:rPr>
      </w:pPr>
    </w:p>
    <w:p w14:paraId="0BD0BE33" w14:textId="560F3426" w:rsidR="00A62E58" w:rsidRDefault="00A62E58" w:rsidP="090045D4">
      <w:pPr>
        <w:jc w:val="both"/>
        <w:rPr>
          <w:rFonts w:ascii="Times New Roman" w:hAnsi="Times New Roman" w:cs="Times New Roman"/>
          <w:sz w:val="24"/>
          <w:szCs w:val="24"/>
        </w:rPr>
      </w:pPr>
      <w:r w:rsidRPr="090045D4">
        <w:rPr>
          <w:rFonts w:ascii="Times New Roman" w:hAnsi="Times New Roman" w:cs="Times New Roman"/>
          <w:sz w:val="24"/>
          <w:szCs w:val="24"/>
        </w:rPr>
        <w:t xml:space="preserve">Kümne </w:t>
      </w:r>
      <w:r w:rsidR="00461B12" w:rsidRPr="090045D4">
        <w:rPr>
          <w:rFonts w:ascii="Times New Roman" w:hAnsi="Times New Roman" w:cs="Times New Roman"/>
          <w:sz w:val="24"/>
          <w:szCs w:val="24"/>
        </w:rPr>
        <w:t xml:space="preserve">aasta taguse ajaga on vähenenud vajadus jäätmete kohapealseks lõppkäitluseks, sest korraldatud olmejäätmete veo rakendumise tulemusena on alanenud hinnad jäätmete veol. Eestis on kuus nõuetele vastavat </w:t>
      </w:r>
      <w:r w:rsidR="00CB362F" w:rsidRPr="090045D4">
        <w:rPr>
          <w:rFonts w:ascii="Times New Roman" w:hAnsi="Times New Roman" w:cs="Times New Roman"/>
          <w:sz w:val="24"/>
          <w:szCs w:val="24"/>
        </w:rPr>
        <w:t xml:space="preserve">prügilat: </w:t>
      </w:r>
      <w:r w:rsidR="00461B12" w:rsidRPr="090045D4">
        <w:rPr>
          <w:rFonts w:ascii="Times New Roman" w:hAnsi="Times New Roman" w:cs="Times New Roman"/>
          <w:sz w:val="24"/>
          <w:szCs w:val="24"/>
        </w:rPr>
        <w:t xml:space="preserve">Jõelähtme, </w:t>
      </w:r>
      <w:proofErr w:type="spellStart"/>
      <w:r w:rsidR="00461B12" w:rsidRPr="090045D4">
        <w:rPr>
          <w:rFonts w:ascii="Times New Roman" w:hAnsi="Times New Roman" w:cs="Times New Roman"/>
          <w:sz w:val="24"/>
          <w:szCs w:val="24"/>
        </w:rPr>
        <w:t>Uikala</w:t>
      </w:r>
      <w:proofErr w:type="spellEnd"/>
      <w:r w:rsidR="00461B12" w:rsidRPr="090045D4">
        <w:rPr>
          <w:rFonts w:ascii="Times New Roman" w:hAnsi="Times New Roman" w:cs="Times New Roman"/>
          <w:sz w:val="24"/>
          <w:szCs w:val="24"/>
        </w:rPr>
        <w:t>, Väätsa, Torma, Paikuse, Tallinna ehitusjäätmete ladestusala. Hetkel toimub Võru</w:t>
      </w:r>
      <w:r w:rsidRPr="090045D4">
        <w:rPr>
          <w:rFonts w:ascii="Times New Roman" w:hAnsi="Times New Roman" w:cs="Times New Roman"/>
          <w:sz w:val="24"/>
          <w:szCs w:val="24"/>
        </w:rPr>
        <w:t xml:space="preserve"> maakonnast</w:t>
      </w:r>
      <w:r w:rsidR="00461B12" w:rsidRPr="090045D4">
        <w:rPr>
          <w:rFonts w:ascii="Times New Roman" w:hAnsi="Times New Roman" w:cs="Times New Roman"/>
          <w:sz w:val="24"/>
          <w:szCs w:val="24"/>
        </w:rPr>
        <w:t xml:space="preserve"> veetavate jäätmete ümber</w:t>
      </w:r>
      <w:r w:rsidR="00434E44" w:rsidRPr="090045D4">
        <w:rPr>
          <w:rFonts w:ascii="Times New Roman" w:hAnsi="Times New Roman" w:cs="Times New Roman"/>
          <w:sz w:val="24"/>
          <w:szCs w:val="24"/>
        </w:rPr>
        <w:t xml:space="preserve">laadimine </w:t>
      </w:r>
      <w:proofErr w:type="spellStart"/>
      <w:r w:rsidR="00AF2210" w:rsidRPr="090045D4">
        <w:rPr>
          <w:rFonts w:ascii="Times New Roman" w:hAnsi="Times New Roman" w:cs="Times New Roman"/>
          <w:color w:val="000000" w:themeColor="text1"/>
          <w:sz w:val="24"/>
          <w:szCs w:val="24"/>
        </w:rPr>
        <w:t>Umbsaare</w:t>
      </w:r>
      <w:proofErr w:type="spellEnd"/>
      <w:r w:rsidR="00AF2210" w:rsidRPr="090045D4">
        <w:rPr>
          <w:rFonts w:ascii="Times New Roman" w:hAnsi="Times New Roman" w:cs="Times New Roman"/>
          <w:color w:val="000000" w:themeColor="text1"/>
          <w:sz w:val="24"/>
          <w:szCs w:val="24"/>
        </w:rPr>
        <w:t xml:space="preserve"> </w:t>
      </w:r>
      <w:r w:rsidR="001E4BCC" w:rsidRPr="090045D4">
        <w:rPr>
          <w:rFonts w:ascii="Times New Roman" w:hAnsi="Times New Roman" w:cs="Times New Roman"/>
          <w:color w:val="000000" w:themeColor="text1"/>
          <w:sz w:val="24"/>
          <w:szCs w:val="24"/>
        </w:rPr>
        <w:t>jäätmekeskus</w:t>
      </w:r>
      <w:r w:rsidR="00434E44" w:rsidRPr="090045D4">
        <w:rPr>
          <w:rFonts w:ascii="Times New Roman" w:hAnsi="Times New Roman" w:cs="Times New Roman"/>
          <w:color w:val="000000" w:themeColor="text1"/>
          <w:sz w:val="24"/>
          <w:szCs w:val="24"/>
        </w:rPr>
        <w:t>.</w:t>
      </w:r>
    </w:p>
    <w:p w14:paraId="621D5EE7" w14:textId="77777777" w:rsidR="00A62E58" w:rsidRPr="00EE5398" w:rsidRDefault="00A62E58" w:rsidP="00A62E58">
      <w:pPr>
        <w:jc w:val="both"/>
        <w:rPr>
          <w:rFonts w:ascii="Times New Roman" w:hAnsi="Times New Roman" w:cs="Times New Roman"/>
          <w:strike/>
          <w:sz w:val="24"/>
          <w:szCs w:val="24"/>
        </w:rPr>
      </w:pPr>
      <w:r w:rsidRPr="00A62E58">
        <w:rPr>
          <w:rFonts w:ascii="Times New Roman" w:hAnsi="Times New Roman" w:cs="Times New Roman"/>
          <w:sz w:val="24"/>
          <w:szCs w:val="24"/>
        </w:rPr>
        <w:t>V</w:t>
      </w:r>
      <w:r>
        <w:rPr>
          <w:rFonts w:ascii="Times New Roman" w:hAnsi="Times New Roman" w:cs="Times New Roman"/>
          <w:sz w:val="24"/>
          <w:szCs w:val="24"/>
        </w:rPr>
        <w:t>õru maakonna</w:t>
      </w:r>
      <w:r w:rsidRPr="00A62E58">
        <w:rPr>
          <w:rFonts w:ascii="Times New Roman" w:hAnsi="Times New Roman" w:cs="Times New Roman"/>
          <w:sz w:val="24"/>
          <w:szCs w:val="24"/>
        </w:rPr>
        <w:t xml:space="preserve"> omavalitsustes on kehtestatud jäätmehoolduseeskirjad. Nende kohaselt</w:t>
      </w:r>
      <w:r>
        <w:rPr>
          <w:rFonts w:ascii="Times New Roman" w:hAnsi="Times New Roman" w:cs="Times New Roman"/>
          <w:sz w:val="24"/>
          <w:szCs w:val="24"/>
        </w:rPr>
        <w:t xml:space="preserve"> </w:t>
      </w:r>
      <w:r w:rsidRPr="00A62E58">
        <w:rPr>
          <w:rFonts w:ascii="Times New Roman" w:hAnsi="Times New Roman" w:cs="Times New Roman"/>
          <w:sz w:val="24"/>
          <w:szCs w:val="24"/>
        </w:rPr>
        <w:t>vastutab jäätmete nõuetekohase käitlemise eest jäätmevaldaja. Kõik omavalitsuste</w:t>
      </w:r>
      <w:r>
        <w:rPr>
          <w:rFonts w:ascii="Times New Roman" w:hAnsi="Times New Roman" w:cs="Times New Roman"/>
          <w:sz w:val="24"/>
          <w:szCs w:val="24"/>
        </w:rPr>
        <w:t xml:space="preserve"> </w:t>
      </w:r>
      <w:r w:rsidRPr="00A62E58">
        <w:rPr>
          <w:rFonts w:ascii="Times New Roman" w:hAnsi="Times New Roman" w:cs="Times New Roman"/>
          <w:sz w:val="24"/>
          <w:szCs w:val="24"/>
        </w:rPr>
        <w:t>haldusterritooriumil maaüksust omavad/haldavad isikud ja asutused on kohustatud</w:t>
      </w:r>
      <w:r>
        <w:rPr>
          <w:rFonts w:ascii="Times New Roman" w:hAnsi="Times New Roman" w:cs="Times New Roman"/>
          <w:sz w:val="24"/>
          <w:szCs w:val="24"/>
        </w:rPr>
        <w:t xml:space="preserve"> </w:t>
      </w:r>
      <w:r w:rsidRPr="00A62E58">
        <w:rPr>
          <w:rFonts w:ascii="Times New Roman" w:hAnsi="Times New Roman" w:cs="Times New Roman"/>
          <w:sz w:val="24"/>
          <w:szCs w:val="24"/>
        </w:rPr>
        <w:t>sõlmima jäätmeveolepingu omavalitsuse poolt korraldatud jäätmeveo hanke võitnud</w:t>
      </w:r>
      <w:r>
        <w:rPr>
          <w:rFonts w:ascii="Times New Roman" w:hAnsi="Times New Roman" w:cs="Times New Roman"/>
          <w:sz w:val="24"/>
          <w:szCs w:val="24"/>
        </w:rPr>
        <w:t xml:space="preserve"> </w:t>
      </w:r>
      <w:r w:rsidRPr="00A62E58">
        <w:rPr>
          <w:rFonts w:ascii="Times New Roman" w:hAnsi="Times New Roman" w:cs="Times New Roman"/>
          <w:sz w:val="24"/>
          <w:szCs w:val="24"/>
        </w:rPr>
        <w:t xml:space="preserve">jäätmeveoettevõttega. </w:t>
      </w:r>
    </w:p>
    <w:p w14:paraId="1BCE9C7C" w14:textId="7313861E" w:rsidR="00461B12" w:rsidRPr="00461B12" w:rsidRDefault="00461B12" w:rsidP="00BC6142">
      <w:pPr>
        <w:jc w:val="both"/>
        <w:rPr>
          <w:rFonts w:ascii="Times New Roman" w:hAnsi="Times New Roman" w:cs="Times New Roman"/>
          <w:sz w:val="24"/>
          <w:szCs w:val="24"/>
        </w:rPr>
      </w:pPr>
      <w:r w:rsidRPr="5A77F560">
        <w:rPr>
          <w:rFonts w:ascii="Times New Roman" w:hAnsi="Times New Roman" w:cs="Times New Roman"/>
          <w:sz w:val="24"/>
          <w:szCs w:val="24"/>
        </w:rPr>
        <w:t>Võru maakonnas asuvatest jäätmekäitluskohtadest annab ülevaate tabe</w:t>
      </w:r>
      <w:r w:rsidR="19A9C955" w:rsidRPr="5A77F560">
        <w:rPr>
          <w:rFonts w:ascii="Times New Roman" w:hAnsi="Times New Roman" w:cs="Times New Roman"/>
          <w:sz w:val="24"/>
          <w:szCs w:val="24"/>
        </w:rPr>
        <w:t>l</w:t>
      </w:r>
      <w:r w:rsidR="00AF2210" w:rsidRPr="5A77F560">
        <w:rPr>
          <w:rFonts w:ascii="Times New Roman" w:hAnsi="Times New Roman" w:cs="Times New Roman"/>
          <w:sz w:val="24"/>
          <w:szCs w:val="24"/>
        </w:rPr>
        <w:t xml:space="preserve"> 1</w:t>
      </w:r>
      <w:r w:rsidR="00F84CEB" w:rsidRPr="5A77F560">
        <w:rPr>
          <w:rFonts w:ascii="Times New Roman" w:hAnsi="Times New Roman" w:cs="Times New Roman"/>
          <w:sz w:val="24"/>
          <w:szCs w:val="24"/>
        </w:rPr>
        <w:t>1</w:t>
      </w:r>
      <w:r w:rsidRPr="5A77F560">
        <w:rPr>
          <w:rFonts w:ascii="Times New Roman" w:hAnsi="Times New Roman" w:cs="Times New Roman"/>
          <w:sz w:val="24"/>
          <w:szCs w:val="24"/>
        </w:rPr>
        <w:t xml:space="preserve">. Peamised jäätmekäitlusrajatised asuvad Võru linnas. Muudes omavalitsustes on arenemas jäätmete kogumisrajatiste võrk. </w:t>
      </w:r>
    </w:p>
    <w:p w14:paraId="60560F58" w14:textId="1C3D84EB" w:rsidR="00AA6CA9" w:rsidRDefault="00461B12" w:rsidP="00BC6142">
      <w:pPr>
        <w:jc w:val="both"/>
        <w:rPr>
          <w:rFonts w:ascii="Times New Roman" w:hAnsi="Times New Roman" w:cs="Times New Roman"/>
          <w:sz w:val="24"/>
          <w:szCs w:val="24"/>
        </w:rPr>
      </w:pPr>
      <w:r w:rsidRPr="359D49C4">
        <w:rPr>
          <w:rFonts w:ascii="Times New Roman" w:hAnsi="Times New Roman" w:cs="Times New Roman"/>
          <w:color w:val="000000" w:themeColor="text1"/>
          <w:sz w:val="24"/>
          <w:szCs w:val="24"/>
        </w:rPr>
        <w:t>Tabel 1</w:t>
      </w:r>
      <w:r w:rsidR="00F84CEB" w:rsidRPr="359D49C4">
        <w:rPr>
          <w:rFonts w:ascii="Times New Roman" w:hAnsi="Times New Roman" w:cs="Times New Roman"/>
          <w:color w:val="000000" w:themeColor="text1"/>
          <w:sz w:val="24"/>
          <w:szCs w:val="24"/>
        </w:rPr>
        <w:t>1</w:t>
      </w:r>
      <w:r w:rsidRPr="359D49C4">
        <w:rPr>
          <w:rFonts w:ascii="Times New Roman" w:hAnsi="Times New Roman" w:cs="Times New Roman"/>
          <w:color w:val="000000" w:themeColor="text1"/>
          <w:sz w:val="24"/>
          <w:szCs w:val="24"/>
        </w:rPr>
        <w:t xml:space="preserve">. </w:t>
      </w:r>
      <w:r w:rsidRPr="359D49C4">
        <w:rPr>
          <w:rFonts w:ascii="Times New Roman" w:hAnsi="Times New Roman" w:cs="Times New Roman"/>
          <w:sz w:val="24"/>
          <w:szCs w:val="24"/>
        </w:rPr>
        <w:t>Jäätmekäitluskohad Võru</w:t>
      </w:r>
      <w:r w:rsidR="00BD26A3" w:rsidRPr="359D49C4">
        <w:rPr>
          <w:rFonts w:ascii="Times New Roman" w:hAnsi="Times New Roman" w:cs="Times New Roman"/>
          <w:sz w:val="24"/>
          <w:szCs w:val="24"/>
        </w:rPr>
        <w:t xml:space="preserve"> maakonnas</w:t>
      </w:r>
      <w:r w:rsidRPr="359D49C4">
        <w:rPr>
          <w:rFonts w:ascii="Times New Roman" w:hAnsi="Times New Roman" w:cs="Times New Roman"/>
          <w:sz w:val="24"/>
          <w:szCs w:val="24"/>
        </w:rPr>
        <w:t xml:space="preserve"> (allikas: Keskkonnaregister)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8"/>
        <w:gridCol w:w="2138"/>
        <w:gridCol w:w="2118"/>
        <w:gridCol w:w="2493"/>
      </w:tblGrid>
      <w:tr w:rsidR="00461B12" w:rsidRPr="00461B12" w14:paraId="24974D91" w14:textId="77777777" w:rsidTr="090045D4">
        <w:trPr>
          <w:trHeight w:val="225"/>
        </w:trPr>
        <w:tc>
          <w:tcPr>
            <w:tcW w:w="2318" w:type="dxa"/>
            <w:hideMark/>
          </w:tcPr>
          <w:p w14:paraId="60979C0D" w14:textId="77777777" w:rsidR="00461B12" w:rsidRPr="005B0EAF" w:rsidRDefault="00461B12" w:rsidP="00BC6142">
            <w:pPr>
              <w:spacing w:after="0" w:line="240" w:lineRule="auto"/>
              <w:jc w:val="both"/>
              <w:rPr>
                <w:rFonts w:ascii="Times New Roman" w:eastAsia="Times New Roman" w:hAnsi="Times New Roman" w:cs="Times New Roman"/>
                <w:b/>
                <w:bCs/>
                <w:color w:val="000000"/>
                <w:sz w:val="20"/>
                <w:szCs w:val="20"/>
                <w:lang w:eastAsia="et-EE"/>
              </w:rPr>
            </w:pPr>
            <w:r w:rsidRPr="005B0EAF">
              <w:rPr>
                <w:rFonts w:ascii="Times New Roman" w:eastAsia="Times New Roman" w:hAnsi="Times New Roman" w:cs="Times New Roman"/>
                <w:b/>
                <w:bCs/>
                <w:color w:val="000000"/>
                <w:sz w:val="20"/>
                <w:szCs w:val="20"/>
                <w:lang w:eastAsia="et-EE"/>
              </w:rPr>
              <w:t>  Nimetus</w:t>
            </w:r>
          </w:p>
        </w:tc>
        <w:tc>
          <w:tcPr>
            <w:tcW w:w="2138" w:type="dxa"/>
            <w:hideMark/>
          </w:tcPr>
          <w:p w14:paraId="334A8CF1" w14:textId="77777777" w:rsidR="00461B12" w:rsidRPr="005B0EAF" w:rsidRDefault="00461B12" w:rsidP="00AF5F3C">
            <w:pPr>
              <w:spacing w:after="0" w:line="240" w:lineRule="auto"/>
              <w:rPr>
                <w:rFonts w:ascii="Times New Roman" w:eastAsia="Times New Roman" w:hAnsi="Times New Roman" w:cs="Times New Roman"/>
                <w:b/>
                <w:bCs/>
                <w:color w:val="000000"/>
                <w:sz w:val="20"/>
                <w:szCs w:val="20"/>
                <w:lang w:eastAsia="et-EE"/>
              </w:rPr>
            </w:pPr>
            <w:r w:rsidRPr="005B0EAF">
              <w:rPr>
                <w:rFonts w:ascii="Times New Roman" w:eastAsia="Times New Roman" w:hAnsi="Times New Roman" w:cs="Times New Roman"/>
                <w:b/>
                <w:bCs/>
                <w:color w:val="000000"/>
                <w:sz w:val="20"/>
                <w:szCs w:val="20"/>
                <w:lang w:eastAsia="et-EE"/>
              </w:rPr>
              <w:t>Käitaja</w:t>
            </w:r>
          </w:p>
        </w:tc>
        <w:tc>
          <w:tcPr>
            <w:tcW w:w="2118" w:type="dxa"/>
            <w:hideMark/>
          </w:tcPr>
          <w:p w14:paraId="4E0DDACF" w14:textId="77777777" w:rsidR="00461B12" w:rsidRPr="005B0EAF" w:rsidRDefault="00461B12" w:rsidP="00AF5F3C">
            <w:pPr>
              <w:spacing w:after="0" w:line="240" w:lineRule="auto"/>
              <w:rPr>
                <w:rFonts w:ascii="Times New Roman" w:eastAsia="Times New Roman" w:hAnsi="Times New Roman" w:cs="Times New Roman"/>
                <w:b/>
                <w:bCs/>
                <w:color w:val="000000"/>
                <w:sz w:val="20"/>
                <w:szCs w:val="20"/>
                <w:lang w:eastAsia="et-EE"/>
              </w:rPr>
            </w:pPr>
            <w:r w:rsidRPr="005B0EAF">
              <w:rPr>
                <w:rFonts w:ascii="Times New Roman" w:eastAsia="Times New Roman" w:hAnsi="Times New Roman" w:cs="Times New Roman"/>
                <w:b/>
                <w:bCs/>
                <w:color w:val="000000"/>
                <w:sz w:val="20"/>
                <w:szCs w:val="20"/>
                <w:lang w:eastAsia="et-EE"/>
              </w:rPr>
              <w:t>Asukoht</w:t>
            </w:r>
          </w:p>
        </w:tc>
        <w:tc>
          <w:tcPr>
            <w:tcW w:w="2493" w:type="dxa"/>
            <w:hideMark/>
          </w:tcPr>
          <w:p w14:paraId="04900833" w14:textId="77777777" w:rsidR="00461B12" w:rsidRPr="005B0EAF" w:rsidRDefault="00461B12" w:rsidP="00AF5F3C">
            <w:pPr>
              <w:spacing w:after="0" w:line="240" w:lineRule="auto"/>
              <w:rPr>
                <w:rFonts w:ascii="Times New Roman" w:eastAsia="Times New Roman" w:hAnsi="Times New Roman" w:cs="Times New Roman"/>
                <w:b/>
                <w:bCs/>
                <w:color w:val="000000"/>
                <w:sz w:val="20"/>
                <w:szCs w:val="20"/>
                <w:lang w:eastAsia="et-EE"/>
              </w:rPr>
            </w:pPr>
            <w:r w:rsidRPr="005B0EAF">
              <w:rPr>
                <w:rFonts w:ascii="Times New Roman" w:eastAsia="Times New Roman" w:hAnsi="Times New Roman" w:cs="Times New Roman"/>
                <w:b/>
                <w:bCs/>
                <w:color w:val="000000"/>
                <w:sz w:val="20"/>
                <w:szCs w:val="20"/>
                <w:lang w:eastAsia="et-EE"/>
              </w:rPr>
              <w:t>Tegevuse liik</w:t>
            </w:r>
          </w:p>
        </w:tc>
      </w:tr>
      <w:tr w:rsidR="00E359A5" w:rsidRPr="00E359A5" w14:paraId="42611FDE" w14:textId="77777777" w:rsidTr="090045D4">
        <w:trPr>
          <w:trHeight w:val="711"/>
        </w:trPr>
        <w:tc>
          <w:tcPr>
            <w:tcW w:w="2318" w:type="dxa"/>
            <w:hideMark/>
          </w:tcPr>
          <w:p w14:paraId="5B8780A0"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Värska jäätmejaam</w:t>
            </w:r>
          </w:p>
        </w:tc>
        <w:tc>
          <w:tcPr>
            <w:tcW w:w="2138" w:type="dxa"/>
            <w:hideMark/>
          </w:tcPr>
          <w:p w14:paraId="785E68D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Eesti Keskkonnateenused AS</w:t>
            </w:r>
          </w:p>
        </w:tc>
        <w:tc>
          <w:tcPr>
            <w:tcW w:w="2118" w:type="dxa"/>
            <w:hideMark/>
          </w:tcPr>
          <w:p w14:paraId="58E9F852"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Setomaa vald, Värska alevik</w:t>
            </w:r>
          </w:p>
        </w:tc>
        <w:tc>
          <w:tcPr>
            <w:tcW w:w="2493" w:type="dxa"/>
            <w:hideMark/>
          </w:tcPr>
          <w:p w14:paraId="22E83C61"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Jäätmejaam, Ohtlike jäätmete käitluskoht, Tavajäätmete käitluskoht</w:t>
            </w:r>
          </w:p>
        </w:tc>
      </w:tr>
      <w:tr w:rsidR="00E359A5" w:rsidRPr="00E359A5" w14:paraId="5A682C83" w14:textId="77777777" w:rsidTr="090045D4">
        <w:trPr>
          <w:trHeight w:val="711"/>
        </w:trPr>
        <w:tc>
          <w:tcPr>
            <w:tcW w:w="2318" w:type="dxa"/>
            <w:hideMark/>
          </w:tcPr>
          <w:p w14:paraId="23105E31"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Võru reoveepuhastusjaam</w:t>
            </w:r>
          </w:p>
        </w:tc>
        <w:tc>
          <w:tcPr>
            <w:tcW w:w="2138" w:type="dxa"/>
            <w:hideMark/>
          </w:tcPr>
          <w:p w14:paraId="45FA4FC6"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 Vesi AS</w:t>
            </w:r>
          </w:p>
        </w:tc>
        <w:tc>
          <w:tcPr>
            <w:tcW w:w="2118" w:type="dxa"/>
            <w:hideMark/>
          </w:tcPr>
          <w:p w14:paraId="2ED32DD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7692021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Bioloogiline töötlus</w:t>
            </w:r>
          </w:p>
        </w:tc>
      </w:tr>
      <w:tr w:rsidR="00E359A5" w:rsidRPr="00E359A5" w14:paraId="06F8F02B" w14:textId="77777777" w:rsidTr="090045D4">
        <w:trPr>
          <w:trHeight w:val="711"/>
        </w:trPr>
        <w:tc>
          <w:tcPr>
            <w:tcW w:w="2318" w:type="dxa"/>
            <w:hideMark/>
          </w:tcPr>
          <w:p w14:paraId="698081EB"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lastRenderedPageBreak/>
              <w:t>Võru linna keskkonnajaam</w:t>
            </w:r>
          </w:p>
        </w:tc>
        <w:tc>
          <w:tcPr>
            <w:tcW w:w="2138" w:type="dxa"/>
            <w:hideMark/>
          </w:tcPr>
          <w:p w14:paraId="0204F68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 Jäätmekeskus MTÜ</w:t>
            </w:r>
          </w:p>
        </w:tc>
        <w:tc>
          <w:tcPr>
            <w:tcW w:w="2118" w:type="dxa"/>
            <w:hideMark/>
          </w:tcPr>
          <w:p w14:paraId="137270F0"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28635D24"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Jäätmejaam, Ohtlike jäätmete käitluskoht, Tavajäätmete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19D20460" w14:textId="77777777" w:rsidTr="090045D4">
        <w:trPr>
          <w:trHeight w:val="711"/>
        </w:trPr>
        <w:tc>
          <w:tcPr>
            <w:tcW w:w="2318" w:type="dxa"/>
            <w:hideMark/>
          </w:tcPr>
          <w:p w14:paraId="17225D0B"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Viljahillepi</w:t>
            </w:r>
            <w:proofErr w:type="spellEnd"/>
            <w:r w:rsidRPr="00E359A5">
              <w:rPr>
                <w:rFonts w:ascii="Times New Roman" w:eastAsia="Times New Roman" w:hAnsi="Times New Roman" w:cs="Times New Roman"/>
                <w:b/>
                <w:bCs/>
                <w:sz w:val="20"/>
                <w:szCs w:val="20"/>
                <w:lang w:eastAsia="et-EE"/>
              </w:rPr>
              <w:t xml:space="preserve"> karjäär</w:t>
            </w:r>
          </w:p>
        </w:tc>
        <w:tc>
          <w:tcPr>
            <w:tcW w:w="2138" w:type="dxa"/>
            <w:hideMark/>
          </w:tcPr>
          <w:p w14:paraId="1C58240C"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PALMEKS OÜ</w:t>
            </w:r>
          </w:p>
        </w:tc>
        <w:tc>
          <w:tcPr>
            <w:tcW w:w="2118" w:type="dxa"/>
            <w:hideMark/>
          </w:tcPr>
          <w:p w14:paraId="7C6BAAE9"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Võru vald, </w:t>
            </w:r>
            <w:proofErr w:type="spellStart"/>
            <w:r w:rsidRPr="00E359A5">
              <w:rPr>
                <w:rFonts w:ascii="Times New Roman" w:eastAsia="Times New Roman" w:hAnsi="Times New Roman" w:cs="Times New Roman"/>
                <w:sz w:val="20"/>
                <w:szCs w:val="20"/>
                <w:lang w:eastAsia="et-EE"/>
              </w:rPr>
              <w:t>Umbsaare</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4988A29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520AEA17" w14:textId="77777777" w:rsidTr="090045D4">
        <w:trPr>
          <w:trHeight w:val="711"/>
        </w:trPr>
        <w:tc>
          <w:tcPr>
            <w:tcW w:w="2318" w:type="dxa"/>
            <w:hideMark/>
          </w:tcPr>
          <w:p w14:paraId="28FE8CFA" w14:textId="77777777" w:rsidR="00E359A5" w:rsidRPr="00B40268" w:rsidRDefault="00E359A5" w:rsidP="00E359A5">
            <w:pPr>
              <w:spacing w:after="0" w:line="240" w:lineRule="auto"/>
              <w:rPr>
                <w:rFonts w:ascii="Times New Roman" w:eastAsia="Times New Roman" w:hAnsi="Times New Roman" w:cs="Times New Roman"/>
                <w:b/>
                <w:bCs/>
                <w:sz w:val="20"/>
                <w:szCs w:val="20"/>
                <w:lang w:eastAsia="et-EE"/>
              </w:rPr>
            </w:pPr>
            <w:r w:rsidRPr="00B40268">
              <w:rPr>
                <w:rFonts w:ascii="Times New Roman" w:eastAsia="Times New Roman" w:hAnsi="Times New Roman" w:cs="Times New Roman"/>
                <w:b/>
                <w:bCs/>
                <w:sz w:val="20"/>
                <w:szCs w:val="20"/>
                <w:lang w:eastAsia="et-EE"/>
              </w:rPr>
              <w:t>Vastseliina kompostimisväljak</w:t>
            </w:r>
          </w:p>
        </w:tc>
        <w:tc>
          <w:tcPr>
            <w:tcW w:w="2138" w:type="dxa"/>
            <w:hideMark/>
          </w:tcPr>
          <w:p w14:paraId="48730BD7" w14:textId="77777777" w:rsidR="00E359A5" w:rsidRPr="00B40268" w:rsidRDefault="00E359A5" w:rsidP="00AF5F3C">
            <w:pPr>
              <w:spacing w:after="0" w:line="240" w:lineRule="auto"/>
              <w:rPr>
                <w:rFonts w:ascii="Times New Roman" w:eastAsia="Times New Roman" w:hAnsi="Times New Roman" w:cs="Times New Roman"/>
                <w:sz w:val="20"/>
                <w:szCs w:val="20"/>
                <w:lang w:eastAsia="et-EE"/>
              </w:rPr>
            </w:pPr>
            <w:r w:rsidRPr="00B40268">
              <w:rPr>
                <w:rFonts w:ascii="Times New Roman" w:eastAsia="Times New Roman" w:hAnsi="Times New Roman" w:cs="Times New Roman"/>
                <w:sz w:val="20"/>
                <w:szCs w:val="20"/>
                <w:lang w:eastAsia="et-EE"/>
              </w:rPr>
              <w:t>Võru Jäätmekeskus MTÜ</w:t>
            </w:r>
          </w:p>
        </w:tc>
        <w:tc>
          <w:tcPr>
            <w:tcW w:w="2118" w:type="dxa"/>
            <w:hideMark/>
          </w:tcPr>
          <w:p w14:paraId="009A19B7" w14:textId="77777777" w:rsidR="00E359A5" w:rsidRPr="00B40268" w:rsidRDefault="00E359A5" w:rsidP="00AF5F3C">
            <w:pPr>
              <w:spacing w:after="0" w:line="240" w:lineRule="auto"/>
              <w:rPr>
                <w:rFonts w:ascii="Times New Roman" w:eastAsia="Times New Roman" w:hAnsi="Times New Roman" w:cs="Times New Roman"/>
                <w:sz w:val="20"/>
                <w:szCs w:val="20"/>
                <w:lang w:eastAsia="et-EE"/>
              </w:rPr>
            </w:pPr>
            <w:r w:rsidRPr="00B40268">
              <w:rPr>
                <w:rFonts w:ascii="Times New Roman" w:eastAsia="Times New Roman" w:hAnsi="Times New Roman" w:cs="Times New Roman"/>
                <w:sz w:val="20"/>
                <w:szCs w:val="20"/>
                <w:lang w:eastAsia="et-EE"/>
              </w:rPr>
              <w:t>Võrumaa, Võru vald, Vastseliina alevik</w:t>
            </w:r>
          </w:p>
        </w:tc>
        <w:tc>
          <w:tcPr>
            <w:tcW w:w="2493" w:type="dxa"/>
            <w:hideMark/>
          </w:tcPr>
          <w:p w14:paraId="32D93675" w14:textId="77777777" w:rsidR="00E359A5" w:rsidRPr="00B40268" w:rsidRDefault="00E359A5" w:rsidP="00AF5F3C">
            <w:pPr>
              <w:spacing w:after="0" w:line="240" w:lineRule="auto"/>
              <w:rPr>
                <w:rFonts w:ascii="Times New Roman" w:eastAsia="Times New Roman" w:hAnsi="Times New Roman" w:cs="Times New Roman"/>
                <w:sz w:val="20"/>
                <w:szCs w:val="20"/>
                <w:lang w:eastAsia="et-EE"/>
              </w:rPr>
            </w:pPr>
            <w:r w:rsidRPr="00B40268">
              <w:rPr>
                <w:rFonts w:ascii="Times New Roman" w:eastAsia="Times New Roman" w:hAnsi="Times New Roman" w:cs="Times New Roman"/>
                <w:sz w:val="20"/>
                <w:szCs w:val="20"/>
                <w:lang w:eastAsia="et-EE"/>
              </w:rPr>
              <w:t>Bioloogiline töötlus</w:t>
            </w:r>
          </w:p>
        </w:tc>
      </w:tr>
      <w:tr w:rsidR="00E359A5" w:rsidRPr="00E359A5" w14:paraId="36127260" w14:textId="77777777" w:rsidTr="090045D4">
        <w:trPr>
          <w:trHeight w:val="711"/>
        </w:trPr>
        <w:tc>
          <w:tcPr>
            <w:tcW w:w="2318" w:type="dxa"/>
            <w:hideMark/>
          </w:tcPr>
          <w:p w14:paraId="07C3538E" w14:textId="390298DC" w:rsidR="001E226F" w:rsidRPr="00B40268" w:rsidRDefault="00E359A5" w:rsidP="00E359A5">
            <w:pPr>
              <w:spacing w:after="0" w:line="240" w:lineRule="auto"/>
              <w:rPr>
                <w:rFonts w:ascii="Times New Roman" w:eastAsia="Times New Roman" w:hAnsi="Times New Roman" w:cs="Times New Roman"/>
                <w:b/>
                <w:bCs/>
                <w:sz w:val="20"/>
                <w:szCs w:val="20"/>
                <w:lang w:eastAsia="et-EE"/>
              </w:rPr>
            </w:pPr>
            <w:r w:rsidRPr="00B40268">
              <w:rPr>
                <w:rFonts w:ascii="Times New Roman" w:eastAsia="Times New Roman" w:hAnsi="Times New Roman" w:cs="Times New Roman"/>
                <w:b/>
                <w:bCs/>
                <w:sz w:val="20"/>
                <w:szCs w:val="20"/>
                <w:lang w:eastAsia="et-EE"/>
              </w:rPr>
              <w:t>Vastseliina jäätmejaam</w:t>
            </w:r>
          </w:p>
          <w:p w14:paraId="33AF0F75" w14:textId="77777777" w:rsidR="00E359A5" w:rsidRPr="00B40268" w:rsidRDefault="00E359A5" w:rsidP="001E226F">
            <w:pPr>
              <w:rPr>
                <w:rFonts w:ascii="Times New Roman" w:eastAsia="Times New Roman" w:hAnsi="Times New Roman" w:cs="Times New Roman"/>
                <w:sz w:val="20"/>
                <w:szCs w:val="20"/>
                <w:lang w:eastAsia="et-EE"/>
              </w:rPr>
            </w:pPr>
          </w:p>
        </w:tc>
        <w:tc>
          <w:tcPr>
            <w:tcW w:w="2138" w:type="dxa"/>
            <w:hideMark/>
          </w:tcPr>
          <w:p w14:paraId="6B692CA0" w14:textId="77777777" w:rsidR="00E359A5" w:rsidRPr="00B40268" w:rsidRDefault="00E359A5" w:rsidP="00AF5F3C">
            <w:pPr>
              <w:spacing w:after="0" w:line="240" w:lineRule="auto"/>
              <w:rPr>
                <w:rFonts w:ascii="Times New Roman" w:eastAsia="Times New Roman" w:hAnsi="Times New Roman" w:cs="Times New Roman"/>
                <w:sz w:val="20"/>
                <w:szCs w:val="20"/>
                <w:lang w:eastAsia="et-EE"/>
              </w:rPr>
            </w:pPr>
            <w:r w:rsidRPr="00B40268">
              <w:rPr>
                <w:rFonts w:ascii="Times New Roman" w:eastAsia="Times New Roman" w:hAnsi="Times New Roman" w:cs="Times New Roman"/>
                <w:sz w:val="20"/>
                <w:szCs w:val="20"/>
                <w:lang w:eastAsia="et-EE"/>
              </w:rPr>
              <w:t>Võru Jäätmekeskus MTÜ</w:t>
            </w:r>
          </w:p>
        </w:tc>
        <w:tc>
          <w:tcPr>
            <w:tcW w:w="2118" w:type="dxa"/>
            <w:hideMark/>
          </w:tcPr>
          <w:p w14:paraId="3CE1DF40" w14:textId="77777777" w:rsidR="00E359A5" w:rsidRPr="00B40268" w:rsidRDefault="00E359A5" w:rsidP="00AF5F3C">
            <w:pPr>
              <w:spacing w:after="0" w:line="240" w:lineRule="auto"/>
              <w:rPr>
                <w:rFonts w:ascii="Times New Roman" w:eastAsia="Times New Roman" w:hAnsi="Times New Roman" w:cs="Times New Roman"/>
                <w:sz w:val="20"/>
                <w:szCs w:val="20"/>
                <w:lang w:eastAsia="et-EE"/>
              </w:rPr>
            </w:pPr>
            <w:r w:rsidRPr="00B40268">
              <w:rPr>
                <w:rFonts w:ascii="Times New Roman" w:eastAsia="Times New Roman" w:hAnsi="Times New Roman" w:cs="Times New Roman"/>
                <w:sz w:val="20"/>
                <w:szCs w:val="20"/>
                <w:lang w:eastAsia="et-EE"/>
              </w:rPr>
              <w:t>Võrumaa, Võru vald, Vastseliina alevik</w:t>
            </w:r>
          </w:p>
        </w:tc>
        <w:tc>
          <w:tcPr>
            <w:tcW w:w="2493" w:type="dxa"/>
            <w:hideMark/>
          </w:tcPr>
          <w:p w14:paraId="403E6E18" w14:textId="12004953" w:rsidR="00E359A5" w:rsidRPr="00B40268" w:rsidRDefault="00E359A5" w:rsidP="00AF5F3C">
            <w:pPr>
              <w:spacing w:after="0" w:line="240" w:lineRule="auto"/>
              <w:rPr>
                <w:rFonts w:ascii="Times New Roman" w:eastAsia="Times New Roman" w:hAnsi="Times New Roman" w:cs="Times New Roman"/>
                <w:sz w:val="20"/>
                <w:szCs w:val="20"/>
                <w:lang w:eastAsia="et-EE"/>
              </w:rPr>
            </w:pPr>
            <w:r w:rsidRPr="00B40268">
              <w:rPr>
                <w:rFonts w:ascii="Times New Roman" w:eastAsia="Times New Roman" w:hAnsi="Times New Roman" w:cs="Times New Roman"/>
                <w:sz w:val="20"/>
                <w:szCs w:val="20"/>
                <w:lang w:eastAsia="et-EE"/>
              </w:rPr>
              <w:t xml:space="preserve">Jäätmejaam, </w:t>
            </w:r>
            <w:r w:rsidR="00B40268">
              <w:rPr>
                <w:rFonts w:ascii="Times New Roman" w:eastAsia="Times New Roman" w:hAnsi="Times New Roman" w:cs="Times New Roman"/>
                <w:sz w:val="20"/>
                <w:szCs w:val="20"/>
                <w:lang w:eastAsia="et-EE"/>
              </w:rPr>
              <w:t>T</w:t>
            </w:r>
            <w:r w:rsidRPr="00B40268">
              <w:rPr>
                <w:rFonts w:ascii="Times New Roman" w:eastAsia="Times New Roman" w:hAnsi="Times New Roman" w:cs="Times New Roman"/>
                <w:sz w:val="20"/>
                <w:szCs w:val="20"/>
                <w:lang w:eastAsia="et-EE"/>
              </w:rPr>
              <w:t>avajäätmete käitluskoht</w:t>
            </w:r>
          </w:p>
        </w:tc>
      </w:tr>
      <w:tr w:rsidR="00E359A5" w:rsidRPr="00E359A5" w14:paraId="5DB60222" w14:textId="77777777" w:rsidTr="090045D4">
        <w:trPr>
          <w:trHeight w:val="711"/>
        </w:trPr>
        <w:tc>
          <w:tcPr>
            <w:tcW w:w="2318" w:type="dxa"/>
            <w:hideMark/>
          </w:tcPr>
          <w:p w14:paraId="7CBA96AD" w14:textId="77777777" w:rsidR="00E359A5" w:rsidRPr="00F078DB" w:rsidRDefault="00E359A5" w:rsidP="00E359A5">
            <w:pPr>
              <w:spacing w:after="0" w:line="240" w:lineRule="auto"/>
              <w:rPr>
                <w:rFonts w:ascii="Times New Roman" w:eastAsia="Times New Roman" w:hAnsi="Times New Roman" w:cs="Times New Roman"/>
                <w:b/>
                <w:bCs/>
                <w:sz w:val="20"/>
                <w:szCs w:val="20"/>
                <w:lang w:eastAsia="et-EE"/>
              </w:rPr>
            </w:pPr>
            <w:r w:rsidRPr="00F078DB">
              <w:rPr>
                <w:rFonts w:ascii="Times New Roman" w:eastAsia="Times New Roman" w:hAnsi="Times New Roman" w:cs="Times New Roman"/>
                <w:b/>
                <w:bCs/>
                <w:sz w:val="20"/>
                <w:szCs w:val="20"/>
                <w:lang w:eastAsia="et-EE"/>
              </w:rPr>
              <w:t>Vastseliina ehitusjäätmete käitluskoht</w:t>
            </w:r>
          </w:p>
        </w:tc>
        <w:tc>
          <w:tcPr>
            <w:tcW w:w="2138" w:type="dxa"/>
            <w:hideMark/>
          </w:tcPr>
          <w:p w14:paraId="1D3367D5" w14:textId="77777777" w:rsidR="00E359A5" w:rsidRPr="00F078DB" w:rsidRDefault="00E359A5" w:rsidP="00AF5F3C">
            <w:pPr>
              <w:spacing w:after="0" w:line="240" w:lineRule="auto"/>
              <w:rPr>
                <w:rFonts w:ascii="Times New Roman" w:eastAsia="Times New Roman" w:hAnsi="Times New Roman" w:cs="Times New Roman"/>
                <w:sz w:val="20"/>
                <w:szCs w:val="20"/>
                <w:lang w:eastAsia="et-EE"/>
              </w:rPr>
            </w:pPr>
            <w:proofErr w:type="spellStart"/>
            <w:r w:rsidRPr="00F078DB">
              <w:rPr>
                <w:rFonts w:ascii="Times New Roman" w:eastAsia="Times New Roman" w:hAnsi="Times New Roman" w:cs="Times New Roman"/>
                <w:sz w:val="20"/>
                <w:szCs w:val="20"/>
                <w:lang w:eastAsia="et-EE"/>
              </w:rPr>
              <w:t>Armo</w:t>
            </w:r>
            <w:proofErr w:type="spellEnd"/>
            <w:r w:rsidRPr="00F078DB">
              <w:rPr>
                <w:rFonts w:ascii="Times New Roman" w:eastAsia="Times New Roman" w:hAnsi="Times New Roman" w:cs="Times New Roman"/>
                <w:sz w:val="20"/>
                <w:szCs w:val="20"/>
                <w:lang w:eastAsia="et-EE"/>
              </w:rPr>
              <w:t xml:space="preserve"> Teenus OÜ</w:t>
            </w:r>
          </w:p>
        </w:tc>
        <w:tc>
          <w:tcPr>
            <w:tcW w:w="2118" w:type="dxa"/>
            <w:hideMark/>
          </w:tcPr>
          <w:p w14:paraId="582308F4" w14:textId="77777777" w:rsidR="00E359A5" w:rsidRPr="00F078DB" w:rsidRDefault="00E359A5" w:rsidP="00AF5F3C">
            <w:pPr>
              <w:spacing w:after="0" w:line="240" w:lineRule="auto"/>
              <w:rPr>
                <w:rFonts w:ascii="Times New Roman" w:eastAsia="Times New Roman" w:hAnsi="Times New Roman" w:cs="Times New Roman"/>
                <w:sz w:val="20"/>
                <w:szCs w:val="20"/>
                <w:lang w:eastAsia="et-EE"/>
              </w:rPr>
            </w:pPr>
            <w:r w:rsidRPr="00F078DB">
              <w:rPr>
                <w:rFonts w:ascii="Times New Roman" w:eastAsia="Times New Roman" w:hAnsi="Times New Roman" w:cs="Times New Roman"/>
                <w:sz w:val="20"/>
                <w:szCs w:val="20"/>
                <w:lang w:eastAsia="et-EE"/>
              </w:rPr>
              <w:t>Võrumaa, Võru vald, Vastseliina alevik</w:t>
            </w:r>
          </w:p>
        </w:tc>
        <w:tc>
          <w:tcPr>
            <w:tcW w:w="2493" w:type="dxa"/>
            <w:hideMark/>
          </w:tcPr>
          <w:p w14:paraId="531B69C8" w14:textId="77777777" w:rsidR="00E359A5" w:rsidRPr="00F078DB" w:rsidRDefault="00E359A5" w:rsidP="00AF5F3C">
            <w:pPr>
              <w:spacing w:after="0" w:line="240" w:lineRule="auto"/>
              <w:rPr>
                <w:rFonts w:ascii="Times New Roman" w:eastAsia="Times New Roman" w:hAnsi="Times New Roman" w:cs="Times New Roman"/>
                <w:sz w:val="20"/>
                <w:szCs w:val="20"/>
                <w:lang w:eastAsia="et-EE"/>
              </w:rPr>
            </w:pPr>
            <w:r w:rsidRPr="00F078DB">
              <w:rPr>
                <w:rFonts w:ascii="Times New Roman" w:eastAsia="Times New Roman" w:hAnsi="Times New Roman" w:cs="Times New Roman"/>
                <w:sz w:val="20"/>
                <w:szCs w:val="20"/>
                <w:lang w:eastAsia="et-EE"/>
              </w:rPr>
              <w:t xml:space="preserve">Tavajäätmete käitluskoht, </w:t>
            </w:r>
            <w:proofErr w:type="spellStart"/>
            <w:r w:rsidRPr="00F078DB">
              <w:rPr>
                <w:rFonts w:ascii="Times New Roman" w:eastAsia="Times New Roman" w:hAnsi="Times New Roman" w:cs="Times New Roman"/>
                <w:sz w:val="20"/>
                <w:szCs w:val="20"/>
                <w:lang w:eastAsia="et-EE"/>
              </w:rPr>
              <w:t>Ümberlaadimisjaam</w:t>
            </w:r>
            <w:proofErr w:type="spellEnd"/>
            <w:r w:rsidRPr="00F078DB">
              <w:rPr>
                <w:rFonts w:ascii="Times New Roman" w:eastAsia="Times New Roman" w:hAnsi="Times New Roman" w:cs="Times New Roman"/>
                <w:sz w:val="20"/>
                <w:szCs w:val="20"/>
                <w:lang w:eastAsia="et-EE"/>
              </w:rPr>
              <w:t>, vaheladu</w:t>
            </w:r>
          </w:p>
        </w:tc>
      </w:tr>
      <w:tr w:rsidR="00E359A5" w:rsidRPr="00E359A5" w14:paraId="609E764B" w14:textId="77777777" w:rsidTr="090045D4">
        <w:trPr>
          <w:trHeight w:val="711"/>
        </w:trPr>
        <w:tc>
          <w:tcPr>
            <w:tcW w:w="2318" w:type="dxa"/>
            <w:hideMark/>
          </w:tcPr>
          <w:p w14:paraId="2A7CC272"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Uue-Mõtusmäe jäätmekäitluskoht</w:t>
            </w:r>
          </w:p>
        </w:tc>
        <w:tc>
          <w:tcPr>
            <w:tcW w:w="2138" w:type="dxa"/>
            <w:hideMark/>
          </w:tcPr>
          <w:p w14:paraId="0F3C5F11"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Mõtusmäe OÜ</w:t>
            </w:r>
          </w:p>
        </w:tc>
        <w:tc>
          <w:tcPr>
            <w:tcW w:w="2118" w:type="dxa"/>
            <w:hideMark/>
          </w:tcPr>
          <w:p w14:paraId="1A17C5E0"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Võru vald, </w:t>
            </w:r>
            <w:proofErr w:type="spellStart"/>
            <w:r w:rsidRPr="00E359A5">
              <w:rPr>
                <w:rFonts w:ascii="Times New Roman" w:eastAsia="Times New Roman" w:hAnsi="Times New Roman" w:cs="Times New Roman"/>
                <w:sz w:val="20"/>
                <w:szCs w:val="20"/>
                <w:lang w:eastAsia="et-EE"/>
              </w:rPr>
              <w:t>Haamaste</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1D0EECC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Bioloogiline töötlus</w:t>
            </w:r>
          </w:p>
        </w:tc>
      </w:tr>
      <w:tr w:rsidR="00E359A5" w:rsidRPr="00E359A5" w14:paraId="0116B9CD" w14:textId="77777777" w:rsidTr="090045D4">
        <w:trPr>
          <w:trHeight w:val="711"/>
        </w:trPr>
        <w:tc>
          <w:tcPr>
            <w:tcW w:w="2318" w:type="dxa"/>
            <w:hideMark/>
          </w:tcPr>
          <w:p w14:paraId="7D1D0C7A" w14:textId="77777777" w:rsid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Umbsaare</w:t>
            </w:r>
            <w:proofErr w:type="spellEnd"/>
            <w:r w:rsidRPr="00E359A5">
              <w:rPr>
                <w:rFonts w:ascii="Times New Roman" w:eastAsia="Times New Roman" w:hAnsi="Times New Roman" w:cs="Times New Roman"/>
                <w:b/>
                <w:bCs/>
                <w:sz w:val="20"/>
                <w:szCs w:val="20"/>
                <w:lang w:eastAsia="et-EE"/>
              </w:rPr>
              <w:t xml:space="preserve"> </w:t>
            </w:r>
            <w:proofErr w:type="spellStart"/>
            <w:r w:rsidRPr="00E359A5">
              <w:rPr>
                <w:rFonts w:ascii="Times New Roman" w:eastAsia="Times New Roman" w:hAnsi="Times New Roman" w:cs="Times New Roman"/>
                <w:b/>
                <w:bCs/>
                <w:sz w:val="20"/>
                <w:szCs w:val="20"/>
                <w:lang w:eastAsia="et-EE"/>
              </w:rPr>
              <w:t>ümberlaadimisjaam</w:t>
            </w:r>
            <w:proofErr w:type="spellEnd"/>
            <w:r w:rsidRPr="00E359A5">
              <w:rPr>
                <w:rFonts w:ascii="Times New Roman" w:eastAsia="Times New Roman" w:hAnsi="Times New Roman" w:cs="Times New Roman"/>
                <w:b/>
                <w:bCs/>
                <w:sz w:val="20"/>
                <w:szCs w:val="20"/>
                <w:lang w:eastAsia="et-EE"/>
              </w:rPr>
              <w:t xml:space="preserve"> I</w:t>
            </w:r>
          </w:p>
          <w:p w14:paraId="3A2CF995" w14:textId="77777777" w:rsidR="00EF6C7A" w:rsidRPr="00E359A5" w:rsidRDefault="00EF6C7A" w:rsidP="00E359A5">
            <w:pPr>
              <w:spacing w:after="0" w:line="240" w:lineRule="auto"/>
              <w:rPr>
                <w:rFonts w:ascii="Times New Roman" w:eastAsia="Times New Roman" w:hAnsi="Times New Roman" w:cs="Times New Roman"/>
                <w:b/>
                <w:bCs/>
                <w:sz w:val="20"/>
                <w:szCs w:val="20"/>
                <w:lang w:eastAsia="et-EE"/>
              </w:rPr>
            </w:pPr>
          </w:p>
        </w:tc>
        <w:tc>
          <w:tcPr>
            <w:tcW w:w="2138" w:type="dxa"/>
            <w:hideMark/>
          </w:tcPr>
          <w:p w14:paraId="6A6F96E7"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Eesti Keskkonnateenused AS</w:t>
            </w:r>
          </w:p>
        </w:tc>
        <w:tc>
          <w:tcPr>
            <w:tcW w:w="2118" w:type="dxa"/>
            <w:hideMark/>
          </w:tcPr>
          <w:p w14:paraId="55FD0A96"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Võru vald, </w:t>
            </w:r>
            <w:proofErr w:type="spellStart"/>
            <w:r w:rsidRPr="00E359A5">
              <w:rPr>
                <w:rFonts w:ascii="Times New Roman" w:eastAsia="Times New Roman" w:hAnsi="Times New Roman" w:cs="Times New Roman"/>
                <w:sz w:val="20"/>
                <w:szCs w:val="20"/>
                <w:lang w:eastAsia="et-EE"/>
              </w:rPr>
              <w:t>Umbsaare</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678C0132"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Ohtlike jäätmete käitluskoht, Tavajäätmete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55A24637" w14:textId="77777777" w:rsidTr="090045D4">
        <w:trPr>
          <w:trHeight w:val="711"/>
        </w:trPr>
        <w:tc>
          <w:tcPr>
            <w:tcW w:w="2318" w:type="dxa"/>
            <w:hideMark/>
          </w:tcPr>
          <w:p w14:paraId="5FE2B0C2"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Umbsaare</w:t>
            </w:r>
            <w:proofErr w:type="spellEnd"/>
            <w:r w:rsidRPr="00E359A5">
              <w:rPr>
                <w:rFonts w:ascii="Times New Roman" w:eastAsia="Times New Roman" w:hAnsi="Times New Roman" w:cs="Times New Roman"/>
                <w:b/>
                <w:bCs/>
                <w:sz w:val="20"/>
                <w:szCs w:val="20"/>
                <w:lang w:eastAsia="et-EE"/>
              </w:rPr>
              <w:t xml:space="preserve"> </w:t>
            </w:r>
            <w:proofErr w:type="spellStart"/>
            <w:r w:rsidRPr="00E359A5">
              <w:rPr>
                <w:rFonts w:ascii="Times New Roman" w:eastAsia="Times New Roman" w:hAnsi="Times New Roman" w:cs="Times New Roman"/>
                <w:b/>
                <w:bCs/>
                <w:sz w:val="20"/>
                <w:szCs w:val="20"/>
                <w:lang w:eastAsia="et-EE"/>
              </w:rPr>
              <w:t>ümberlaadimisjaam</w:t>
            </w:r>
            <w:proofErr w:type="spellEnd"/>
          </w:p>
        </w:tc>
        <w:tc>
          <w:tcPr>
            <w:tcW w:w="2138" w:type="dxa"/>
            <w:hideMark/>
          </w:tcPr>
          <w:p w14:paraId="16A3E0A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 Jäätmekeskus MTÜ</w:t>
            </w:r>
          </w:p>
        </w:tc>
        <w:tc>
          <w:tcPr>
            <w:tcW w:w="2118" w:type="dxa"/>
            <w:hideMark/>
          </w:tcPr>
          <w:p w14:paraId="27EEA510"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Võru vald, </w:t>
            </w:r>
            <w:proofErr w:type="spellStart"/>
            <w:r w:rsidRPr="00E359A5">
              <w:rPr>
                <w:rFonts w:ascii="Times New Roman" w:eastAsia="Times New Roman" w:hAnsi="Times New Roman" w:cs="Times New Roman"/>
                <w:sz w:val="20"/>
                <w:szCs w:val="20"/>
                <w:lang w:eastAsia="et-EE"/>
              </w:rPr>
              <w:t>Umbsaare</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093F1F59"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 Koospõletustehas</w:t>
            </w:r>
          </w:p>
        </w:tc>
      </w:tr>
      <w:tr w:rsidR="00E359A5" w:rsidRPr="00E359A5" w14:paraId="359014E0" w14:textId="77777777" w:rsidTr="090045D4">
        <w:trPr>
          <w:trHeight w:val="711"/>
        </w:trPr>
        <w:tc>
          <w:tcPr>
            <w:tcW w:w="2318" w:type="dxa"/>
            <w:hideMark/>
          </w:tcPr>
          <w:p w14:paraId="4D6C7E40"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Umbsaare</w:t>
            </w:r>
            <w:proofErr w:type="spellEnd"/>
            <w:r w:rsidRPr="00E359A5">
              <w:rPr>
                <w:rFonts w:ascii="Times New Roman" w:eastAsia="Times New Roman" w:hAnsi="Times New Roman" w:cs="Times New Roman"/>
                <w:b/>
                <w:bCs/>
                <w:sz w:val="20"/>
                <w:szCs w:val="20"/>
                <w:lang w:eastAsia="et-EE"/>
              </w:rPr>
              <w:t xml:space="preserve"> kogumiskeskus</w:t>
            </w:r>
          </w:p>
        </w:tc>
        <w:tc>
          <w:tcPr>
            <w:tcW w:w="2138" w:type="dxa"/>
            <w:hideMark/>
          </w:tcPr>
          <w:p w14:paraId="56344806"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BAO ohtlikud jäätmed OÜ</w:t>
            </w:r>
          </w:p>
        </w:tc>
        <w:tc>
          <w:tcPr>
            <w:tcW w:w="2118" w:type="dxa"/>
            <w:hideMark/>
          </w:tcPr>
          <w:p w14:paraId="2EBBE1CD"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Võru vald, </w:t>
            </w:r>
            <w:proofErr w:type="spellStart"/>
            <w:r w:rsidRPr="00E359A5">
              <w:rPr>
                <w:rFonts w:ascii="Times New Roman" w:eastAsia="Times New Roman" w:hAnsi="Times New Roman" w:cs="Times New Roman"/>
                <w:sz w:val="20"/>
                <w:szCs w:val="20"/>
                <w:lang w:eastAsia="et-EE"/>
              </w:rPr>
              <w:t>Umbsaare</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78D2443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Jäätmekäitluskeskus, Ohtlike jäätmete käitluskoht, Tavajäätmete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 Bioloogiline töötlus</w:t>
            </w:r>
          </w:p>
        </w:tc>
      </w:tr>
      <w:tr w:rsidR="00E359A5" w:rsidRPr="00E359A5" w14:paraId="0F2D32DF" w14:textId="77777777" w:rsidTr="090045D4">
        <w:trPr>
          <w:trHeight w:val="711"/>
        </w:trPr>
        <w:tc>
          <w:tcPr>
            <w:tcW w:w="2318" w:type="dxa"/>
            <w:hideMark/>
          </w:tcPr>
          <w:p w14:paraId="737DAB04"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Tööstuse 7 jäätmekäitluskoht I</w:t>
            </w:r>
          </w:p>
        </w:tc>
        <w:tc>
          <w:tcPr>
            <w:tcW w:w="2138" w:type="dxa"/>
            <w:hideMark/>
          </w:tcPr>
          <w:p w14:paraId="3716A9E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BioOil</w:t>
            </w:r>
            <w:proofErr w:type="spellEnd"/>
            <w:r w:rsidRPr="00E359A5">
              <w:rPr>
                <w:rFonts w:ascii="Times New Roman" w:eastAsia="Times New Roman" w:hAnsi="Times New Roman" w:cs="Times New Roman"/>
                <w:sz w:val="20"/>
                <w:szCs w:val="20"/>
                <w:lang w:eastAsia="et-EE"/>
              </w:rPr>
              <w:t xml:space="preserve"> OÜ</w:t>
            </w:r>
          </w:p>
        </w:tc>
        <w:tc>
          <w:tcPr>
            <w:tcW w:w="2118" w:type="dxa"/>
            <w:hideMark/>
          </w:tcPr>
          <w:p w14:paraId="7B809054"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Antsla vald, Antsla vallasisene linn</w:t>
            </w:r>
          </w:p>
        </w:tc>
        <w:tc>
          <w:tcPr>
            <w:tcW w:w="2493" w:type="dxa"/>
            <w:hideMark/>
          </w:tcPr>
          <w:p w14:paraId="0E2DD410"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Tavajäätmete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30F9AF92" w14:textId="77777777" w:rsidTr="090045D4">
        <w:trPr>
          <w:trHeight w:val="711"/>
        </w:trPr>
        <w:tc>
          <w:tcPr>
            <w:tcW w:w="2318" w:type="dxa"/>
            <w:hideMark/>
          </w:tcPr>
          <w:p w14:paraId="54054C4F"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Tööstuse 7 jäätmekäitluskoht</w:t>
            </w:r>
          </w:p>
        </w:tc>
        <w:tc>
          <w:tcPr>
            <w:tcW w:w="2138" w:type="dxa"/>
            <w:hideMark/>
          </w:tcPr>
          <w:p w14:paraId="6A4D4E7C"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Sultan Oil OÜ</w:t>
            </w:r>
          </w:p>
        </w:tc>
        <w:tc>
          <w:tcPr>
            <w:tcW w:w="2118" w:type="dxa"/>
            <w:hideMark/>
          </w:tcPr>
          <w:p w14:paraId="32C8D871"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Antsla vald, Antsla vallasisene linn</w:t>
            </w:r>
          </w:p>
        </w:tc>
        <w:tc>
          <w:tcPr>
            <w:tcW w:w="2493" w:type="dxa"/>
            <w:hideMark/>
          </w:tcPr>
          <w:p w14:paraId="5E244862"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Tavajäätmete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4CA88DD4" w14:textId="77777777" w:rsidTr="090045D4">
        <w:trPr>
          <w:trHeight w:val="711"/>
        </w:trPr>
        <w:tc>
          <w:tcPr>
            <w:tcW w:w="2318" w:type="dxa"/>
            <w:hideMark/>
          </w:tcPr>
          <w:p w14:paraId="75D130F4"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Tsooru seafarm</w:t>
            </w:r>
          </w:p>
        </w:tc>
        <w:tc>
          <w:tcPr>
            <w:tcW w:w="2138" w:type="dxa"/>
            <w:hideMark/>
          </w:tcPr>
          <w:p w14:paraId="754FF454"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Rakvere Farmid AS</w:t>
            </w:r>
          </w:p>
        </w:tc>
        <w:tc>
          <w:tcPr>
            <w:tcW w:w="2118" w:type="dxa"/>
            <w:hideMark/>
          </w:tcPr>
          <w:p w14:paraId="175D25B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Antsla vald, Savilöövi küla</w:t>
            </w:r>
          </w:p>
        </w:tc>
        <w:tc>
          <w:tcPr>
            <w:tcW w:w="2493" w:type="dxa"/>
            <w:hideMark/>
          </w:tcPr>
          <w:p w14:paraId="6B7D9ACD"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2975C694" w14:textId="77777777" w:rsidTr="090045D4">
        <w:trPr>
          <w:trHeight w:val="711"/>
        </w:trPr>
        <w:tc>
          <w:tcPr>
            <w:tcW w:w="2318" w:type="dxa"/>
            <w:hideMark/>
          </w:tcPr>
          <w:p w14:paraId="7955D275"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Tselluvilla</w:t>
            </w:r>
            <w:proofErr w:type="spellEnd"/>
            <w:r w:rsidRPr="00E359A5">
              <w:rPr>
                <w:rFonts w:ascii="Times New Roman" w:eastAsia="Times New Roman" w:hAnsi="Times New Roman" w:cs="Times New Roman"/>
                <w:b/>
                <w:bCs/>
                <w:sz w:val="20"/>
                <w:szCs w:val="20"/>
                <w:lang w:eastAsia="et-EE"/>
              </w:rPr>
              <w:t xml:space="preserve"> tootmiskompleks</w:t>
            </w:r>
          </w:p>
        </w:tc>
        <w:tc>
          <w:tcPr>
            <w:tcW w:w="2138" w:type="dxa"/>
            <w:hideMark/>
          </w:tcPr>
          <w:p w14:paraId="6C77C78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WERROWOOL OÜ</w:t>
            </w:r>
          </w:p>
        </w:tc>
        <w:tc>
          <w:tcPr>
            <w:tcW w:w="2118" w:type="dxa"/>
            <w:hideMark/>
          </w:tcPr>
          <w:p w14:paraId="4A2EEED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Antsla vald, Antsla vallasisene linn</w:t>
            </w:r>
          </w:p>
        </w:tc>
        <w:tc>
          <w:tcPr>
            <w:tcW w:w="2493" w:type="dxa"/>
            <w:hideMark/>
          </w:tcPr>
          <w:p w14:paraId="058DBC19"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4E3E5A61" w14:textId="77777777" w:rsidTr="090045D4">
        <w:trPr>
          <w:trHeight w:val="711"/>
        </w:trPr>
        <w:tc>
          <w:tcPr>
            <w:tcW w:w="2318" w:type="dxa"/>
            <w:hideMark/>
          </w:tcPr>
          <w:p w14:paraId="264FD7C9"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Tabina</w:t>
            </w:r>
            <w:proofErr w:type="spellEnd"/>
            <w:r w:rsidRPr="00E359A5">
              <w:rPr>
                <w:rFonts w:ascii="Times New Roman" w:eastAsia="Times New Roman" w:hAnsi="Times New Roman" w:cs="Times New Roman"/>
                <w:b/>
                <w:bCs/>
                <w:sz w:val="20"/>
                <w:szCs w:val="20"/>
                <w:lang w:eastAsia="et-EE"/>
              </w:rPr>
              <w:t xml:space="preserve"> II liivakarjäär</w:t>
            </w:r>
          </w:p>
        </w:tc>
        <w:tc>
          <w:tcPr>
            <w:tcW w:w="2138" w:type="dxa"/>
            <w:hideMark/>
          </w:tcPr>
          <w:p w14:paraId="60160073"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O-I Estonia AS</w:t>
            </w:r>
          </w:p>
        </w:tc>
        <w:tc>
          <w:tcPr>
            <w:tcW w:w="2118" w:type="dxa"/>
            <w:hideMark/>
          </w:tcPr>
          <w:p w14:paraId="471C3217"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vald, Sutte küla</w:t>
            </w:r>
          </w:p>
        </w:tc>
        <w:tc>
          <w:tcPr>
            <w:tcW w:w="2493" w:type="dxa"/>
            <w:hideMark/>
          </w:tcPr>
          <w:p w14:paraId="1FBA6EE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Muu tegevus</w:t>
            </w:r>
          </w:p>
        </w:tc>
      </w:tr>
      <w:tr w:rsidR="00E359A5" w:rsidRPr="00E359A5" w14:paraId="622E6425" w14:textId="77777777" w:rsidTr="090045D4">
        <w:trPr>
          <w:trHeight w:val="711"/>
        </w:trPr>
        <w:tc>
          <w:tcPr>
            <w:tcW w:w="2318" w:type="dxa"/>
            <w:hideMark/>
          </w:tcPr>
          <w:p w14:paraId="491E24BD"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Sõmerpalu puidutööstus</w:t>
            </w:r>
          </w:p>
        </w:tc>
        <w:tc>
          <w:tcPr>
            <w:tcW w:w="2138" w:type="dxa"/>
            <w:hideMark/>
          </w:tcPr>
          <w:p w14:paraId="247436E9"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Toftan AS</w:t>
            </w:r>
          </w:p>
        </w:tc>
        <w:tc>
          <w:tcPr>
            <w:tcW w:w="2118" w:type="dxa"/>
            <w:hideMark/>
          </w:tcPr>
          <w:p w14:paraId="196B50B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vald, Varese küla</w:t>
            </w:r>
          </w:p>
        </w:tc>
        <w:tc>
          <w:tcPr>
            <w:tcW w:w="2493" w:type="dxa"/>
            <w:hideMark/>
          </w:tcPr>
          <w:p w14:paraId="4504BF5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Muu komplekstegevus, Tavajäätmete käitluskoht, Koospõletustehas</w:t>
            </w:r>
          </w:p>
        </w:tc>
      </w:tr>
      <w:tr w:rsidR="00E359A5" w:rsidRPr="00E359A5" w14:paraId="2FA06ECE" w14:textId="77777777" w:rsidTr="090045D4">
        <w:trPr>
          <w:trHeight w:val="711"/>
        </w:trPr>
        <w:tc>
          <w:tcPr>
            <w:tcW w:w="2318" w:type="dxa"/>
            <w:hideMark/>
          </w:tcPr>
          <w:p w14:paraId="28C4C7F8"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Soosaare jäätmekäitluskoht</w:t>
            </w:r>
          </w:p>
        </w:tc>
        <w:tc>
          <w:tcPr>
            <w:tcW w:w="2138" w:type="dxa"/>
            <w:hideMark/>
          </w:tcPr>
          <w:p w14:paraId="2038377C"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Umbsaare</w:t>
            </w:r>
            <w:proofErr w:type="spellEnd"/>
            <w:r w:rsidRPr="00E359A5">
              <w:rPr>
                <w:rFonts w:ascii="Times New Roman" w:eastAsia="Times New Roman" w:hAnsi="Times New Roman" w:cs="Times New Roman"/>
                <w:sz w:val="20"/>
                <w:szCs w:val="20"/>
                <w:lang w:eastAsia="et-EE"/>
              </w:rPr>
              <w:t xml:space="preserve"> Auto OÜ</w:t>
            </w:r>
          </w:p>
        </w:tc>
        <w:tc>
          <w:tcPr>
            <w:tcW w:w="2118" w:type="dxa"/>
            <w:hideMark/>
          </w:tcPr>
          <w:p w14:paraId="27B540F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Võru vald, </w:t>
            </w:r>
            <w:proofErr w:type="spellStart"/>
            <w:r w:rsidRPr="00E359A5">
              <w:rPr>
                <w:rFonts w:ascii="Times New Roman" w:eastAsia="Times New Roman" w:hAnsi="Times New Roman" w:cs="Times New Roman"/>
                <w:sz w:val="20"/>
                <w:szCs w:val="20"/>
                <w:lang w:eastAsia="et-EE"/>
              </w:rPr>
              <w:t>Umbsaare</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6F8A81BF"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Autolammutuskoda</w:t>
            </w:r>
          </w:p>
        </w:tc>
      </w:tr>
      <w:tr w:rsidR="00E359A5" w:rsidRPr="00E359A5" w14:paraId="5330F161" w14:textId="77777777" w:rsidTr="090045D4">
        <w:trPr>
          <w:trHeight w:val="711"/>
        </w:trPr>
        <w:tc>
          <w:tcPr>
            <w:tcW w:w="2318" w:type="dxa"/>
            <w:hideMark/>
          </w:tcPr>
          <w:p w14:paraId="38C79666"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Räpina mnt 22b jäätmekäitluskoht</w:t>
            </w:r>
          </w:p>
        </w:tc>
        <w:tc>
          <w:tcPr>
            <w:tcW w:w="2138" w:type="dxa"/>
            <w:hideMark/>
          </w:tcPr>
          <w:p w14:paraId="5BE19E6B"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Aigren</w:t>
            </w:r>
            <w:proofErr w:type="spellEnd"/>
            <w:r w:rsidRPr="00E359A5">
              <w:rPr>
                <w:rFonts w:ascii="Times New Roman" w:eastAsia="Times New Roman" w:hAnsi="Times New Roman" w:cs="Times New Roman"/>
                <w:sz w:val="20"/>
                <w:szCs w:val="20"/>
                <w:lang w:eastAsia="et-EE"/>
              </w:rPr>
              <w:t>, OÜ</w:t>
            </w:r>
          </w:p>
        </w:tc>
        <w:tc>
          <w:tcPr>
            <w:tcW w:w="2118" w:type="dxa"/>
            <w:hideMark/>
          </w:tcPr>
          <w:p w14:paraId="79876721"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5A8C4B4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Tavajäätmete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1D558D1E" w14:textId="77777777" w:rsidTr="090045D4">
        <w:trPr>
          <w:trHeight w:val="711"/>
        </w:trPr>
        <w:tc>
          <w:tcPr>
            <w:tcW w:w="2318" w:type="dxa"/>
            <w:hideMark/>
          </w:tcPr>
          <w:p w14:paraId="17A9097B"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lastRenderedPageBreak/>
              <w:t>Räpina mnt 11 jäätmekäitluskoht</w:t>
            </w:r>
          </w:p>
        </w:tc>
        <w:tc>
          <w:tcPr>
            <w:tcW w:w="2138" w:type="dxa"/>
            <w:hideMark/>
          </w:tcPr>
          <w:p w14:paraId="4ADD751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Aigren</w:t>
            </w:r>
            <w:proofErr w:type="spellEnd"/>
            <w:r w:rsidRPr="00E359A5">
              <w:rPr>
                <w:rFonts w:ascii="Times New Roman" w:eastAsia="Times New Roman" w:hAnsi="Times New Roman" w:cs="Times New Roman"/>
                <w:sz w:val="20"/>
                <w:szCs w:val="20"/>
                <w:lang w:eastAsia="et-EE"/>
              </w:rPr>
              <w:t>, OÜ</w:t>
            </w:r>
          </w:p>
        </w:tc>
        <w:tc>
          <w:tcPr>
            <w:tcW w:w="2118" w:type="dxa"/>
            <w:hideMark/>
          </w:tcPr>
          <w:p w14:paraId="2CE20983"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7693C0B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Tavajäätmete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43E1B646" w14:textId="77777777" w:rsidTr="090045D4">
        <w:trPr>
          <w:trHeight w:val="711"/>
        </w:trPr>
        <w:tc>
          <w:tcPr>
            <w:tcW w:w="2318" w:type="dxa"/>
            <w:hideMark/>
          </w:tcPr>
          <w:p w14:paraId="761380F3"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Rõuge valla jäätmejaam</w:t>
            </w:r>
          </w:p>
        </w:tc>
        <w:tc>
          <w:tcPr>
            <w:tcW w:w="2138" w:type="dxa"/>
            <w:hideMark/>
          </w:tcPr>
          <w:p w14:paraId="6546EE4D" w14:textId="63B0DEBE" w:rsidR="00E359A5" w:rsidRPr="00E359A5" w:rsidRDefault="671F5EA0" w:rsidP="00AF5F3C">
            <w:pPr>
              <w:spacing w:after="0"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Eesti Keskkonnateenused AS</w:t>
            </w:r>
          </w:p>
        </w:tc>
        <w:tc>
          <w:tcPr>
            <w:tcW w:w="2118" w:type="dxa"/>
            <w:hideMark/>
          </w:tcPr>
          <w:p w14:paraId="6D30DBE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Rõuge vald, Rõuge alevik</w:t>
            </w:r>
          </w:p>
        </w:tc>
        <w:tc>
          <w:tcPr>
            <w:tcW w:w="2493" w:type="dxa"/>
            <w:hideMark/>
          </w:tcPr>
          <w:p w14:paraId="06714E9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Jäätmejaam, Ohtlike 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60ACAB20" w14:textId="77777777" w:rsidTr="090045D4">
        <w:trPr>
          <w:trHeight w:val="711"/>
        </w:trPr>
        <w:tc>
          <w:tcPr>
            <w:tcW w:w="2318" w:type="dxa"/>
            <w:hideMark/>
          </w:tcPr>
          <w:p w14:paraId="451A8215"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Ruusamäe</w:t>
            </w:r>
            <w:proofErr w:type="spellEnd"/>
            <w:r w:rsidRPr="00E359A5">
              <w:rPr>
                <w:rFonts w:ascii="Times New Roman" w:eastAsia="Times New Roman" w:hAnsi="Times New Roman" w:cs="Times New Roman"/>
                <w:b/>
                <w:bCs/>
                <w:sz w:val="20"/>
                <w:szCs w:val="20"/>
                <w:lang w:eastAsia="et-EE"/>
              </w:rPr>
              <w:t xml:space="preserve"> jäätmekäitluskoht</w:t>
            </w:r>
          </w:p>
        </w:tc>
        <w:tc>
          <w:tcPr>
            <w:tcW w:w="2138" w:type="dxa"/>
            <w:hideMark/>
          </w:tcPr>
          <w:p w14:paraId="24FD33A0"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Aigar Palm</w:t>
            </w:r>
          </w:p>
        </w:tc>
        <w:tc>
          <w:tcPr>
            <w:tcW w:w="2118" w:type="dxa"/>
            <w:hideMark/>
          </w:tcPr>
          <w:p w14:paraId="20B24C5B"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Antsla vald, </w:t>
            </w:r>
            <w:proofErr w:type="spellStart"/>
            <w:r w:rsidRPr="00E359A5">
              <w:rPr>
                <w:rFonts w:ascii="Times New Roman" w:eastAsia="Times New Roman" w:hAnsi="Times New Roman" w:cs="Times New Roman"/>
                <w:sz w:val="20"/>
                <w:szCs w:val="20"/>
                <w:lang w:eastAsia="et-EE"/>
              </w:rPr>
              <w:t>Ruhingu</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7328009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Muu tegevus,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7D74D366" w14:textId="77777777" w:rsidTr="090045D4">
        <w:trPr>
          <w:trHeight w:val="711"/>
        </w:trPr>
        <w:tc>
          <w:tcPr>
            <w:tcW w:w="2318" w:type="dxa"/>
            <w:hideMark/>
          </w:tcPr>
          <w:p w14:paraId="5B2DE309"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 xml:space="preserve">Rauameister </w:t>
            </w:r>
            <w:proofErr w:type="spellStart"/>
            <w:r w:rsidRPr="00E359A5">
              <w:rPr>
                <w:rFonts w:ascii="Times New Roman" w:eastAsia="Times New Roman" w:hAnsi="Times New Roman" w:cs="Times New Roman"/>
                <w:b/>
                <w:bCs/>
                <w:sz w:val="20"/>
                <w:szCs w:val="20"/>
                <w:lang w:eastAsia="et-EE"/>
              </w:rPr>
              <w:t>metallitöötlemisettevõte</w:t>
            </w:r>
            <w:proofErr w:type="spellEnd"/>
          </w:p>
        </w:tc>
        <w:tc>
          <w:tcPr>
            <w:tcW w:w="2138" w:type="dxa"/>
            <w:hideMark/>
          </w:tcPr>
          <w:p w14:paraId="0A6BA624"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Rauameister, AS</w:t>
            </w:r>
          </w:p>
        </w:tc>
        <w:tc>
          <w:tcPr>
            <w:tcW w:w="2118" w:type="dxa"/>
            <w:hideMark/>
          </w:tcPr>
          <w:p w14:paraId="5ED16CB2"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Võru vald, </w:t>
            </w:r>
            <w:proofErr w:type="spellStart"/>
            <w:r w:rsidRPr="00E359A5">
              <w:rPr>
                <w:rFonts w:ascii="Times New Roman" w:eastAsia="Times New Roman" w:hAnsi="Times New Roman" w:cs="Times New Roman"/>
                <w:sz w:val="20"/>
                <w:szCs w:val="20"/>
                <w:lang w:eastAsia="et-EE"/>
              </w:rPr>
              <w:t>Väimela</w:t>
            </w:r>
            <w:proofErr w:type="spellEnd"/>
            <w:r w:rsidRPr="00E359A5">
              <w:rPr>
                <w:rFonts w:ascii="Times New Roman" w:eastAsia="Times New Roman" w:hAnsi="Times New Roman" w:cs="Times New Roman"/>
                <w:sz w:val="20"/>
                <w:szCs w:val="20"/>
                <w:lang w:eastAsia="et-EE"/>
              </w:rPr>
              <w:t xml:space="preserve"> alevik</w:t>
            </w:r>
          </w:p>
        </w:tc>
        <w:tc>
          <w:tcPr>
            <w:tcW w:w="2493" w:type="dxa"/>
            <w:hideMark/>
          </w:tcPr>
          <w:p w14:paraId="2343DCA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56616D27" w14:textId="77777777" w:rsidTr="090045D4">
        <w:trPr>
          <w:trHeight w:val="711"/>
        </w:trPr>
        <w:tc>
          <w:tcPr>
            <w:tcW w:w="2318" w:type="dxa"/>
            <w:hideMark/>
          </w:tcPr>
          <w:p w14:paraId="05DEDD01"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Raami 2 jäätmekäitluskoht</w:t>
            </w:r>
          </w:p>
        </w:tc>
        <w:tc>
          <w:tcPr>
            <w:tcW w:w="2138" w:type="dxa"/>
            <w:hideMark/>
          </w:tcPr>
          <w:p w14:paraId="51D12709"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PALMEKS OÜ</w:t>
            </w:r>
          </w:p>
        </w:tc>
        <w:tc>
          <w:tcPr>
            <w:tcW w:w="2118" w:type="dxa"/>
            <w:hideMark/>
          </w:tcPr>
          <w:p w14:paraId="5FD35C89"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4A91CC8F"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2E952E40" w14:textId="77777777" w:rsidTr="090045D4">
        <w:trPr>
          <w:trHeight w:val="711"/>
        </w:trPr>
        <w:tc>
          <w:tcPr>
            <w:tcW w:w="2318" w:type="dxa"/>
            <w:hideMark/>
          </w:tcPr>
          <w:p w14:paraId="72A55DE3"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Põllu 12 jäätmekäitluskoht</w:t>
            </w:r>
          </w:p>
        </w:tc>
        <w:tc>
          <w:tcPr>
            <w:tcW w:w="2138" w:type="dxa"/>
            <w:hideMark/>
          </w:tcPr>
          <w:p w14:paraId="4D0FBCCF" w14:textId="77777777" w:rsidR="00E359A5" w:rsidRPr="00E359A5" w:rsidRDefault="00AF2210" w:rsidP="00AF5F3C">
            <w:pPr>
              <w:spacing w:after="0" w:line="240" w:lineRule="auto"/>
              <w:rPr>
                <w:rFonts w:ascii="Times New Roman" w:eastAsia="Times New Roman" w:hAnsi="Times New Roman" w:cs="Times New Roman"/>
                <w:sz w:val="20"/>
                <w:szCs w:val="20"/>
                <w:lang w:eastAsia="et-EE"/>
              </w:rPr>
            </w:pPr>
            <w:r w:rsidRPr="006B42D1">
              <w:rPr>
                <w:rFonts w:ascii="Times New Roman" w:eastAsia="Times New Roman" w:hAnsi="Times New Roman" w:cs="Times New Roman"/>
                <w:color w:val="000000" w:themeColor="text1"/>
                <w:sz w:val="20"/>
                <w:szCs w:val="20"/>
                <w:lang w:eastAsia="et-EE"/>
              </w:rPr>
              <w:t>Wermo AS</w:t>
            </w:r>
          </w:p>
        </w:tc>
        <w:tc>
          <w:tcPr>
            <w:tcW w:w="2118" w:type="dxa"/>
            <w:hideMark/>
          </w:tcPr>
          <w:p w14:paraId="6FCB280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5FCBF57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Ohtlike jäätmete käitluskoht, Tavajäätmete käitluskoht</w:t>
            </w:r>
          </w:p>
        </w:tc>
      </w:tr>
      <w:tr w:rsidR="00E359A5" w:rsidRPr="00E359A5" w14:paraId="2D3C4C1E" w14:textId="77777777" w:rsidTr="090045D4">
        <w:trPr>
          <w:trHeight w:val="711"/>
        </w:trPr>
        <w:tc>
          <w:tcPr>
            <w:tcW w:w="2318" w:type="dxa"/>
            <w:hideMark/>
          </w:tcPr>
          <w:p w14:paraId="2C1C1A6D"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Perajärve</w:t>
            </w:r>
            <w:proofErr w:type="spellEnd"/>
            <w:r w:rsidRPr="00E359A5">
              <w:rPr>
                <w:rFonts w:ascii="Times New Roman" w:eastAsia="Times New Roman" w:hAnsi="Times New Roman" w:cs="Times New Roman"/>
                <w:b/>
                <w:bCs/>
                <w:sz w:val="20"/>
                <w:szCs w:val="20"/>
                <w:lang w:eastAsia="et-EE"/>
              </w:rPr>
              <w:t xml:space="preserve"> jäätmekäitluskoht</w:t>
            </w:r>
          </w:p>
        </w:tc>
        <w:tc>
          <w:tcPr>
            <w:tcW w:w="2138" w:type="dxa"/>
            <w:hideMark/>
          </w:tcPr>
          <w:p w14:paraId="4D2EA4E2"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Enn Kais</w:t>
            </w:r>
          </w:p>
        </w:tc>
        <w:tc>
          <w:tcPr>
            <w:tcW w:w="2118" w:type="dxa"/>
            <w:hideMark/>
          </w:tcPr>
          <w:p w14:paraId="1178516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Antsla vald, Ähijärve küla</w:t>
            </w:r>
          </w:p>
        </w:tc>
        <w:tc>
          <w:tcPr>
            <w:tcW w:w="2493" w:type="dxa"/>
            <w:hideMark/>
          </w:tcPr>
          <w:p w14:paraId="4FD804C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6136168F" w14:textId="77777777" w:rsidTr="090045D4">
        <w:trPr>
          <w:trHeight w:val="711"/>
        </w:trPr>
        <w:tc>
          <w:tcPr>
            <w:tcW w:w="2318" w:type="dxa"/>
            <w:hideMark/>
          </w:tcPr>
          <w:p w14:paraId="7D40DE1B"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Palometsa karjäär</w:t>
            </w:r>
          </w:p>
        </w:tc>
        <w:tc>
          <w:tcPr>
            <w:tcW w:w="2138" w:type="dxa"/>
            <w:hideMark/>
          </w:tcPr>
          <w:p w14:paraId="3C95AF64"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PALMEKS OÜ</w:t>
            </w:r>
          </w:p>
        </w:tc>
        <w:tc>
          <w:tcPr>
            <w:tcW w:w="2118" w:type="dxa"/>
            <w:hideMark/>
          </w:tcPr>
          <w:p w14:paraId="55765349"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vald, Palometsa küla</w:t>
            </w:r>
          </w:p>
        </w:tc>
        <w:tc>
          <w:tcPr>
            <w:tcW w:w="2493" w:type="dxa"/>
            <w:hideMark/>
          </w:tcPr>
          <w:p w14:paraId="37660E0F"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30003F47" w14:textId="77777777" w:rsidTr="090045D4">
        <w:trPr>
          <w:trHeight w:val="711"/>
        </w:trPr>
        <w:tc>
          <w:tcPr>
            <w:tcW w:w="2318" w:type="dxa"/>
            <w:hideMark/>
          </w:tcPr>
          <w:p w14:paraId="730C663B"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Palo veisefarm</w:t>
            </w:r>
          </w:p>
        </w:tc>
        <w:tc>
          <w:tcPr>
            <w:tcW w:w="2138" w:type="dxa"/>
            <w:hideMark/>
          </w:tcPr>
          <w:p w14:paraId="3DBAD00F"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Võhandu Põllumajanduse OÜ</w:t>
            </w:r>
          </w:p>
        </w:tc>
        <w:tc>
          <w:tcPr>
            <w:tcW w:w="2118" w:type="dxa"/>
            <w:hideMark/>
          </w:tcPr>
          <w:p w14:paraId="42CC953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Võru vald, </w:t>
            </w:r>
            <w:proofErr w:type="spellStart"/>
            <w:r w:rsidRPr="00E359A5">
              <w:rPr>
                <w:rFonts w:ascii="Times New Roman" w:eastAsia="Times New Roman" w:hAnsi="Times New Roman" w:cs="Times New Roman"/>
                <w:sz w:val="20"/>
                <w:szCs w:val="20"/>
                <w:lang w:eastAsia="et-EE"/>
              </w:rPr>
              <w:t>Alakülä</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3D84F037"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Muu komplekstegevus, Vanarehvide käitluskoht, Bioloogiline töötlus</w:t>
            </w:r>
          </w:p>
        </w:tc>
      </w:tr>
      <w:tr w:rsidR="00E359A5" w:rsidRPr="00E359A5" w14:paraId="678EDF15" w14:textId="77777777" w:rsidTr="090045D4">
        <w:trPr>
          <w:trHeight w:val="711"/>
        </w:trPr>
        <w:tc>
          <w:tcPr>
            <w:tcW w:w="2318" w:type="dxa"/>
            <w:hideMark/>
          </w:tcPr>
          <w:p w14:paraId="148863B5"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Osula koostootmisjaama jäätmekäitluskoht</w:t>
            </w:r>
          </w:p>
        </w:tc>
        <w:tc>
          <w:tcPr>
            <w:tcW w:w="2138" w:type="dxa"/>
            <w:hideMark/>
          </w:tcPr>
          <w:p w14:paraId="4F65D33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Osula Energia OÜ</w:t>
            </w:r>
          </w:p>
        </w:tc>
        <w:tc>
          <w:tcPr>
            <w:tcW w:w="2118" w:type="dxa"/>
            <w:hideMark/>
          </w:tcPr>
          <w:p w14:paraId="1064FB97"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vald, Varese küla</w:t>
            </w:r>
          </w:p>
        </w:tc>
        <w:tc>
          <w:tcPr>
            <w:tcW w:w="2493" w:type="dxa"/>
            <w:hideMark/>
          </w:tcPr>
          <w:p w14:paraId="0D14871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7B4F26EB" w14:textId="77777777" w:rsidTr="090045D4">
        <w:trPr>
          <w:trHeight w:val="711"/>
        </w:trPr>
        <w:tc>
          <w:tcPr>
            <w:tcW w:w="2318" w:type="dxa"/>
            <w:hideMark/>
          </w:tcPr>
          <w:p w14:paraId="6F111A25"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Nogopalu</w:t>
            </w:r>
            <w:proofErr w:type="spellEnd"/>
            <w:r w:rsidRPr="00E359A5">
              <w:rPr>
                <w:rFonts w:ascii="Times New Roman" w:eastAsia="Times New Roman" w:hAnsi="Times New Roman" w:cs="Times New Roman"/>
                <w:b/>
                <w:bCs/>
                <w:sz w:val="20"/>
                <w:szCs w:val="20"/>
                <w:lang w:eastAsia="et-EE"/>
              </w:rPr>
              <w:t xml:space="preserve"> IV jäätmekäitluskoht</w:t>
            </w:r>
          </w:p>
        </w:tc>
        <w:tc>
          <w:tcPr>
            <w:tcW w:w="2138" w:type="dxa"/>
            <w:hideMark/>
          </w:tcPr>
          <w:p w14:paraId="7E24DE6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Aigren</w:t>
            </w:r>
            <w:proofErr w:type="spellEnd"/>
            <w:r w:rsidRPr="00E359A5">
              <w:rPr>
                <w:rFonts w:ascii="Times New Roman" w:eastAsia="Times New Roman" w:hAnsi="Times New Roman" w:cs="Times New Roman"/>
                <w:sz w:val="20"/>
                <w:szCs w:val="20"/>
                <w:lang w:eastAsia="et-EE"/>
              </w:rPr>
              <w:t>, OÜ</w:t>
            </w:r>
          </w:p>
        </w:tc>
        <w:tc>
          <w:tcPr>
            <w:tcW w:w="2118" w:type="dxa"/>
            <w:hideMark/>
          </w:tcPr>
          <w:p w14:paraId="6774CAB1"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Rõuge vald, </w:t>
            </w:r>
            <w:proofErr w:type="spellStart"/>
            <w:r w:rsidRPr="00E359A5">
              <w:rPr>
                <w:rFonts w:ascii="Times New Roman" w:eastAsia="Times New Roman" w:hAnsi="Times New Roman" w:cs="Times New Roman"/>
                <w:sz w:val="20"/>
                <w:szCs w:val="20"/>
                <w:lang w:eastAsia="et-EE"/>
              </w:rPr>
              <w:t>Taudsa</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0690C7D7"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Tavajäätmete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07DC99B5" w14:textId="77777777" w:rsidTr="090045D4">
        <w:trPr>
          <w:trHeight w:val="711"/>
        </w:trPr>
        <w:tc>
          <w:tcPr>
            <w:tcW w:w="2318" w:type="dxa"/>
            <w:hideMark/>
          </w:tcPr>
          <w:p w14:paraId="2694FED5"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Niitsiku tootmiskompleks</w:t>
            </w:r>
          </w:p>
        </w:tc>
        <w:tc>
          <w:tcPr>
            <w:tcW w:w="2138" w:type="dxa"/>
            <w:hideMark/>
          </w:tcPr>
          <w:p w14:paraId="3D00F5C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MPK Teenused OÜ</w:t>
            </w:r>
          </w:p>
        </w:tc>
        <w:tc>
          <w:tcPr>
            <w:tcW w:w="2118" w:type="dxa"/>
            <w:hideMark/>
          </w:tcPr>
          <w:p w14:paraId="68E21A00"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Setomaa vald, Niitsiku küla</w:t>
            </w:r>
          </w:p>
        </w:tc>
        <w:tc>
          <w:tcPr>
            <w:tcW w:w="2493" w:type="dxa"/>
            <w:hideMark/>
          </w:tcPr>
          <w:p w14:paraId="450C671D"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Koospõletustehas</w:t>
            </w:r>
          </w:p>
        </w:tc>
      </w:tr>
      <w:tr w:rsidR="00E359A5" w:rsidRPr="00E359A5" w14:paraId="207A73BA" w14:textId="77777777" w:rsidTr="090045D4">
        <w:trPr>
          <w:trHeight w:val="711"/>
        </w:trPr>
        <w:tc>
          <w:tcPr>
            <w:tcW w:w="2318" w:type="dxa"/>
            <w:hideMark/>
          </w:tcPr>
          <w:p w14:paraId="64295ECB"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Mõtusmäe jäätmekäitluskoht</w:t>
            </w:r>
          </w:p>
        </w:tc>
        <w:tc>
          <w:tcPr>
            <w:tcW w:w="2138" w:type="dxa"/>
            <w:hideMark/>
          </w:tcPr>
          <w:p w14:paraId="222670D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Mõtusmäe OÜ</w:t>
            </w:r>
          </w:p>
        </w:tc>
        <w:tc>
          <w:tcPr>
            <w:tcW w:w="2118" w:type="dxa"/>
            <w:hideMark/>
          </w:tcPr>
          <w:p w14:paraId="37C3621D"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Võru vald, </w:t>
            </w:r>
            <w:proofErr w:type="spellStart"/>
            <w:r w:rsidRPr="00E359A5">
              <w:rPr>
                <w:rFonts w:ascii="Times New Roman" w:eastAsia="Times New Roman" w:hAnsi="Times New Roman" w:cs="Times New Roman"/>
                <w:sz w:val="20"/>
                <w:szCs w:val="20"/>
                <w:lang w:eastAsia="et-EE"/>
              </w:rPr>
              <w:t>Lilli-Anne</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5D97B7F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Bioloogiline töötlus</w:t>
            </w:r>
          </w:p>
        </w:tc>
      </w:tr>
      <w:tr w:rsidR="00E359A5" w:rsidRPr="00E359A5" w14:paraId="0D87D39D" w14:textId="77777777" w:rsidTr="090045D4">
        <w:trPr>
          <w:trHeight w:val="711"/>
        </w:trPr>
        <w:tc>
          <w:tcPr>
            <w:tcW w:w="2318" w:type="dxa"/>
            <w:hideMark/>
          </w:tcPr>
          <w:p w14:paraId="14B661FE" w14:textId="6ED1CC96"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90045D4">
              <w:rPr>
                <w:rFonts w:ascii="Times New Roman" w:eastAsia="Times New Roman" w:hAnsi="Times New Roman" w:cs="Times New Roman"/>
                <w:b/>
                <w:bCs/>
                <w:sz w:val="20"/>
                <w:szCs w:val="20"/>
                <w:lang w:eastAsia="et-EE"/>
              </w:rPr>
              <w:t>Mõniste ohtlike jäätmete kogumispunkt</w:t>
            </w:r>
          </w:p>
        </w:tc>
        <w:tc>
          <w:tcPr>
            <w:tcW w:w="2138" w:type="dxa"/>
            <w:hideMark/>
          </w:tcPr>
          <w:p w14:paraId="0B3BC421" w14:textId="77777777" w:rsidR="00E359A5" w:rsidRPr="00E359A5" w:rsidRDefault="7756EA56" w:rsidP="090045D4">
            <w:pPr>
              <w:spacing w:after="0"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Eesti Keskkonnateenused AS</w:t>
            </w:r>
          </w:p>
          <w:p w14:paraId="33DA0253" w14:textId="43B56DD3" w:rsidR="00E359A5" w:rsidRPr="00E359A5" w:rsidRDefault="00E359A5" w:rsidP="00AF5F3C">
            <w:pPr>
              <w:spacing w:after="0" w:line="240" w:lineRule="auto"/>
              <w:rPr>
                <w:rFonts w:ascii="Times New Roman" w:eastAsia="Times New Roman" w:hAnsi="Times New Roman" w:cs="Times New Roman"/>
                <w:sz w:val="20"/>
                <w:szCs w:val="20"/>
                <w:lang w:eastAsia="et-EE"/>
              </w:rPr>
            </w:pPr>
          </w:p>
        </w:tc>
        <w:tc>
          <w:tcPr>
            <w:tcW w:w="2118" w:type="dxa"/>
            <w:hideMark/>
          </w:tcPr>
          <w:p w14:paraId="4D97F4B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Rõuge vald, Mõniste küla</w:t>
            </w:r>
          </w:p>
        </w:tc>
        <w:tc>
          <w:tcPr>
            <w:tcW w:w="2493" w:type="dxa"/>
            <w:hideMark/>
          </w:tcPr>
          <w:p w14:paraId="59939354"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Jäätmejaam, Ohtlike 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7D2616ED" w14:textId="77777777" w:rsidTr="090045D4">
        <w:trPr>
          <w:trHeight w:val="711"/>
        </w:trPr>
        <w:tc>
          <w:tcPr>
            <w:tcW w:w="2318" w:type="dxa"/>
            <w:hideMark/>
          </w:tcPr>
          <w:p w14:paraId="2ECDD633"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\Mutter ja Polt\" autolammutuskoda"</w:t>
            </w:r>
          </w:p>
        </w:tc>
        <w:tc>
          <w:tcPr>
            <w:tcW w:w="2138" w:type="dxa"/>
            <w:hideMark/>
          </w:tcPr>
          <w:p w14:paraId="299F23CB"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Mutter ja Polt OÜ</w:t>
            </w:r>
          </w:p>
        </w:tc>
        <w:tc>
          <w:tcPr>
            <w:tcW w:w="2118" w:type="dxa"/>
            <w:hideMark/>
          </w:tcPr>
          <w:p w14:paraId="592CDE3D"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2956AC8B"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Autolammutuskoda</w:t>
            </w:r>
          </w:p>
        </w:tc>
      </w:tr>
      <w:tr w:rsidR="00E359A5" w:rsidRPr="00E359A5" w14:paraId="2118ADCD" w14:textId="77777777" w:rsidTr="090045D4">
        <w:trPr>
          <w:trHeight w:val="711"/>
        </w:trPr>
        <w:tc>
          <w:tcPr>
            <w:tcW w:w="2318" w:type="dxa"/>
            <w:hideMark/>
          </w:tcPr>
          <w:p w14:paraId="394A7869"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Mikitamäe jäätmejaam</w:t>
            </w:r>
          </w:p>
        </w:tc>
        <w:tc>
          <w:tcPr>
            <w:tcW w:w="2138" w:type="dxa"/>
            <w:hideMark/>
          </w:tcPr>
          <w:p w14:paraId="78FA26C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Eesti Keskkonnateenused AS</w:t>
            </w:r>
          </w:p>
        </w:tc>
        <w:tc>
          <w:tcPr>
            <w:tcW w:w="2118" w:type="dxa"/>
            <w:hideMark/>
          </w:tcPr>
          <w:p w14:paraId="2FAEFAA3"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Setomaa vald, Mikitamäe küla</w:t>
            </w:r>
          </w:p>
        </w:tc>
        <w:tc>
          <w:tcPr>
            <w:tcW w:w="2493" w:type="dxa"/>
            <w:hideMark/>
          </w:tcPr>
          <w:p w14:paraId="66D1FE61"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Jäätmejaam, Ohtlike jäätmete käitluskoht, Tavajäätmete käitluskoht</w:t>
            </w:r>
          </w:p>
        </w:tc>
      </w:tr>
      <w:tr w:rsidR="00E359A5" w:rsidRPr="00E359A5" w14:paraId="3133FFBA" w14:textId="77777777" w:rsidTr="090045D4">
        <w:trPr>
          <w:trHeight w:val="711"/>
        </w:trPr>
        <w:tc>
          <w:tcPr>
            <w:tcW w:w="2318" w:type="dxa"/>
            <w:hideMark/>
          </w:tcPr>
          <w:p w14:paraId="021B14EF"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Marinova</w:t>
            </w:r>
            <w:proofErr w:type="spellEnd"/>
            <w:r w:rsidRPr="00E359A5">
              <w:rPr>
                <w:rFonts w:ascii="Times New Roman" w:eastAsia="Times New Roman" w:hAnsi="Times New Roman" w:cs="Times New Roman"/>
                <w:b/>
                <w:bCs/>
                <w:sz w:val="20"/>
                <w:szCs w:val="20"/>
                <w:lang w:eastAsia="et-EE"/>
              </w:rPr>
              <w:t xml:space="preserve"> karjäär</w:t>
            </w:r>
          </w:p>
        </w:tc>
        <w:tc>
          <w:tcPr>
            <w:tcW w:w="2138" w:type="dxa"/>
            <w:hideMark/>
          </w:tcPr>
          <w:p w14:paraId="63FEC633"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TREV-2 Grupp, AS</w:t>
            </w:r>
          </w:p>
        </w:tc>
        <w:tc>
          <w:tcPr>
            <w:tcW w:w="2118" w:type="dxa"/>
            <w:hideMark/>
          </w:tcPr>
          <w:p w14:paraId="4006874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Setomaa vald, </w:t>
            </w:r>
            <w:proofErr w:type="spellStart"/>
            <w:r w:rsidRPr="00E359A5">
              <w:rPr>
                <w:rFonts w:ascii="Times New Roman" w:eastAsia="Times New Roman" w:hAnsi="Times New Roman" w:cs="Times New Roman"/>
                <w:sz w:val="20"/>
                <w:szCs w:val="20"/>
                <w:lang w:eastAsia="et-EE"/>
              </w:rPr>
              <w:t>Marinova</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55802C6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2FC601EE" w14:textId="77777777" w:rsidTr="090045D4">
        <w:trPr>
          <w:trHeight w:val="711"/>
        </w:trPr>
        <w:tc>
          <w:tcPr>
            <w:tcW w:w="2318" w:type="dxa"/>
            <w:hideMark/>
          </w:tcPr>
          <w:p w14:paraId="32E63EAA"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Marinova</w:t>
            </w:r>
            <w:proofErr w:type="spellEnd"/>
            <w:r w:rsidRPr="00E359A5">
              <w:rPr>
                <w:rFonts w:ascii="Times New Roman" w:eastAsia="Times New Roman" w:hAnsi="Times New Roman" w:cs="Times New Roman"/>
                <w:b/>
                <w:bCs/>
                <w:sz w:val="20"/>
                <w:szCs w:val="20"/>
                <w:lang w:eastAsia="et-EE"/>
              </w:rPr>
              <w:t xml:space="preserve"> II karjäär</w:t>
            </w:r>
          </w:p>
        </w:tc>
        <w:tc>
          <w:tcPr>
            <w:tcW w:w="2138" w:type="dxa"/>
            <w:hideMark/>
          </w:tcPr>
          <w:p w14:paraId="45FECD29"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Aigren</w:t>
            </w:r>
            <w:proofErr w:type="spellEnd"/>
            <w:r w:rsidRPr="00E359A5">
              <w:rPr>
                <w:rFonts w:ascii="Times New Roman" w:eastAsia="Times New Roman" w:hAnsi="Times New Roman" w:cs="Times New Roman"/>
                <w:sz w:val="20"/>
                <w:szCs w:val="20"/>
                <w:lang w:eastAsia="et-EE"/>
              </w:rPr>
              <w:t>, OÜ</w:t>
            </w:r>
          </w:p>
        </w:tc>
        <w:tc>
          <w:tcPr>
            <w:tcW w:w="2118" w:type="dxa"/>
            <w:hideMark/>
          </w:tcPr>
          <w:p w14:paraId="5B1169B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Setomaa vald, </w:t>
            </w:r>
            <w:proofErr w:type="spellStart"/>
            <w:r w:rsidRPr="00E359A5">
              <w:rPr>
                <w:rFonts w:ascii="Times New Roman" w:eastAsia="Times New Roman" w:hAnsi="Times New Roman" w:cs="Times New Roman"/>
                <w:sz w:val="20"/>
                <w:szCs w:val="20"/>
                <w:lang w:eastAsia="et-EE"/>
              </w:rPr>
              <w:t>Marinova</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4611B127"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5BDEB335" w14:textId="77777777" w:rsidTr="090045D4">
        <w:trPr>
          <w:trHeight w:val="711"/>
        </w:trPr>
        <w:tc>
          <w:tcPr>
            <w:tcW w:w="2318" w:type="dxa"/>
            <w:hideMark/>
          </w:tcPr>
          <w:p w14:paraId="5A44DC5A"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lastRenderedPageBreak/>
              <w:t>Luha tootmisjäätmete käitluskoht</w:t>
            </w:r>
          </w:p>
        </w:tc>
        <w:tc>
          <w:tcPr>
            <w:tcW w:w="2138" w:type="dxa"/>
            <w:hideMark/>
          </w:tcPr>
          <w:p w14:paraId="1EC6612F"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 Hallid AS</w:t>
            </w:r>
          </w:p>
        </w:tc>
        <w:tc>
          <w:tcPr>
            <w:tcW w:w="2118" w:type="dxa"/>
            <w:hideMark/>
          </w:tcPr>
          <w:p w14:paraId="3B8AFE8C"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5E541CB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35EA57E6" w14:textId="77777777" w:rsidTr="090045D4">
        <w:trPr>
          <w:trHeight w:val="711"/>
        </w:trPr>
        <w:tc>
          <w:tcPr>
            <w:tcW w:w="2318" w:type="dxa"/>
            <w:hideMark/>
          </w:tcPr>
          <w:p w14:paraId="098DD578"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Laurisoe autolammutus</w:t>
            </w:r>
          </w:p>
        </w:tc>
        <w:tc>
          <w:tcPr>
            <w:tcW w:w="2138" w:type="dxa"/>
            <w:hideMark/>
          </w:tcPr>
          <w:p w14:paraId="21430E93"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MB Service OÜ</w:t>
            </w:r>
          </w:p>
        </w:tc>
        <w:tc>
          <w:tcPr>
            <w:tcW w:w="2118" w:type="dxa"/>
            <w:hideMark/>
          </w:tcPr>
          <w:p w14:paraId="2492D6CD"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Rõuge vald, Lauri küla</w:t>
            </w:r>
          </w:p>
        </w:tc>
        <w:tc>
          <w:tcPr>
            <w:tcW w:w="2493" w:type="dxa"/>
            <w:hideMark/>
          </w:tcPr>
          <w:p w14:paraId="30472F32"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Autolammutuskoda</w:t>
            </w:r>
          </w:p>
        </w:tc>
      </w:tr>
      <w:tr w:rsidR="00E359A5" w:rsidRPr="00E359A5" w14:paraId="2853EFB9" w14:textId="77777777" w:rsidTr="090045D4">
        <w:trPr>
          <w:trHeight w:val="711"/>
        </w:trPr>
        <w:tc>
          <w:tcPr>
            <w:tcW w:w="2318" w:type="dxa"/>
            <w:hideMark/>
          </w:tcPr>
          <w:p w14:paraId="7A3AD803"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Lasva katlamaja</w:t>
            </w:r>
          </w:p>
        </w:tc>
        <w:tc>
          <w:tcPr>
            <w:tcW w:w="2138" w:type="dxa"/>
            <w:hideMark/>
          </w:tcPr>
          <w:p w14:paraId="3E7DD38A"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Lasva Liimpuidu, AS</w:t>
            </w:r>
          </w:p>
        </w:tc>
        <w:tc>
          <w:tcPr>
            <w:tcW w:w="2118" w:type="dxa"/>
            <w:hideMark/>
          </w:tcPr>
          <w:p w14:paraId="7C293710"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vald, Lasva küla</w:t>
            </w:r>
          </w:p>
        </w:tc>
        <w:tc>
          <w:tcPr>
            <w:tcW w:w="2493" w:type="dxa"/>
            <w:hideMark/>
          </w:tcPr>
          <w:p w14:paraId="54324A29"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Koospõletustehas</w:t>
            </w:r>
          </w:p>
        </w:tc>
      </w:tr>
      <w:tr w:rsidR="00E359A5" w:rsidRPr="00E359A5" w14:paraId="57B95857" w14:textId="77777777" w:rsidTr="090045D4">
        <w:trPr>
          <w:trHeight w:val="711"/>
        </w:trPr>
        <w:tc>
          <w:tcPr>
            <w:tcW w:w="2318" w:type="dxa"/>
            <w:hideMark/>
          </w:tcPr>
          <w:p w14:paraId="3720441B"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Kuke jäätmekäitluskoht</w:t>
            </w:r>
          </w:p>
        </w:tc>
        <w:tc>
          <w:tcPr>
            <w:tcW w:w="2138" w:type="dxa"/>
            <w:hideMark/>
          </w:tcPr>
          <w:p w14:paraId="6BE1869D"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Heini</w:t>
            </w:r>
            <w:proofErr w:type="spellEnd"/>
            <w:r w:rsidRPr="00E359A5">
              <w:rPr>
                <w:rFonts w:ascii="Times New Roman" w:eastAsia="Times New Roman" w:hAnsi="Times New Roman" w:cs="Times New Roman"/>
                <w:sz w:val="20"/>
                <w:szCs w:val="20"/>
                <w:lang w:eastAsia="et-EE"/>
              </w:rPr>
              <w:t xml:space="preserve"> Kena</w:t>
            </w:r>
          </w:p>
        </w:tc>
        <w:tc>
          <w:tcPr>
            <w:tcW w:w="2118" w:type="dxa"/>
            <w:hideMark/>
          </w:tcPr>
          <w:p w14:paraId="45F627D3"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Võrumaa, Setomaa vald, </w:t>
            </w:r>
            <w:proofErr w:type="spellStart"/>
            <w:r w:rsidRPr="00E359A5">
              <w:rPr>
                <w:rFonts w:ascii="Times New Roman" w:eastAsia="Times New Roman" w:hAnsi="Times New Roman" w:cs="Times New Roman"/>
                <w:sz w:val="20"/>
                <w:szCs w:val="20"/>
                <w:lang w:eastAsia="et-EE"/>
              </w:rPr>
              <w:t>Kostkova</w:t>
            </w:r>
            <w:proofErr w:type="spellEnd"/>
            <w:r w:rsidRPr="00E359A5">
              <w:rPr>
                <w:rFonts w:ascii="Times New Roman" w:eastAsia="Times New Roman" w:hAnsi="Times New Roman" w:cs="Times New Roman"/>
                <w:sz w:val="20"/>
                <w:szCs w:val="20"/>
                <w:lang w:eastAsia="et-EE"/>
              </w:rPr>
              <w:t xml:space="preserve"> küla</w:t>
            </w:r>
          </w:p>
        </w:tc>
        <w:tc>
          <w:tcPr>
            <w:tcW w:w="2493" w:type="dxa"/>
            <w:hideMark/>
          </w:tcPr>
          <w:p w14:paraId="0F62ADFC"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791A7552" w14:textId="77777777" w:rsidTr="090045D4">
        <w:trPr>
          <w:trHeight w:val="711"/>
        </w:trPr>
        <w:tc>
          <w:tcPr>
            <w:tcW w:w="2318" w:type="dxa"/>
            <w:hideMark/>
          </w:tcPr>
          <w:p w14:paraId="7C7ED97E"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Kose tee 2 Võru linna kompostimisväljak</w:t>
            </w:r>
          </w:p>
        </w:tc>
        <w:tc>
          <w:tcPr>
            <w:tcW w:w="2138" w:type="dxa"/>
            <w:hideMark/>
          </w:tcPr>
          <w:p w14:paraId="296AB973"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 Linnavalitsus</w:t>
            </w:r>
          </w:p>
        </w:tc>
        <w:tc>
          <w:tcPr>
            <w:tcW w:w="2118" w:type="dxa"/>
            <w:hideMark/>
          </w:tcPr>
          <w:p w14:paraId="7E594239"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414E6F8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Bioloogiline töötlus</w:t>
            </w:r>
          </w:p>
        </w:tc>
      </w:tr>
      <w:tr w:rsidR="00E359A5" w:rsidRPr="00E359A5" w14:paraId="22D38D33" w14:textId="77777777" w:rsidTr="090045D4">
        <w:trPr>
          <w:trHeight w:val="711"/>
        </w:trPr>
        <w:tc>
          <w:tcPr>
            <w:tcW w:w="2318" w:type="dxa"/>
            <w:hideMark/>
          </w:tcPr>
          <w:p w14:paraId="0713C9B9"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Kivi 24 jäätmekäitluskoht</w:t>
            </w:r>
          </w:p>
        </w:tc>
        <w:tc>
          <w:tcPr>
            <w:tcW w:w="2138" w:type="dxa"/>
            <w:hideMark/>
          </w:tcPr>
          <w:p w14:paraId="1D2E664C"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Kagu Elekter OÜ</w:t>
            </w:r>
          </w:p>
        </w:tc>
        <w:tc>
          <w:tcPr>
            <w:tcW w:w="2118" w:type="dxa"/>
            <w:hideMark/>
          </w:tcPr>
          <w:p w14:paraId="18172BE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4BFC22E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37DA7A37" w14:textId="77777777" w:rsidTr="090045D4">
        <w:trPr>
          <w:trHeight w:val="711"/>
        </w:trPr>
        <w:tc>
          <w:tcPr>
            <w:tcW w:w="2318" w:type="dxa"/>
            <w:hideMark/>
          </w:tcPr>
          <w:p w14:paraId="28DCA77C"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Kaubajaama tee 1 metallijäätmete kogumiskoht</w:t>
            </w:r>
          </w:p>
        </w:tc>
        <w:tc>
          <w:tcPr>
            <w:tcW w:w="2138" w:type="dxa"/>
            <w:hideMark/>
          </w:tcPr>
          <w:p w14:paraId="3411FE3D"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BLRT </w:t>
            </w:r>
            <w:proofErr w:type="spellStart"/>
            <w:r w:rsidRPr="00E359A5">
              <w:rPr>
                <w:rFonts w:ascii="Times New Roman" w:eastAsia="Times New Roman" w:hAnsi="Times New Roman" w:cs="Times New Roman"/>
                <w:sz w:val="20"/>
                <w:szCs w:val="20"/>
                <w:lang w:eastAsia="et-EE"/>
              </w:rPr>
              <w:t>Refonda</w:t>
            </w:r>
            <w:proofErr w:type="spellEnd"/>
            <w:r w:rsidRPr="00E359A5">
              <w:rPr>
                <w:rFonts w:ascii="Times New Roman" w:eastAsia="Times New Roman" w:hAnsi="Times New Roman" w:cs="Times New Roman"/>
                <w:sz w:val="20"/>
                <w:szCs w:val="20"/>
                <w:lang w:eastAsia="et-EE"/>
              </w:rPr>
              <w:t xml:space="preserve"> Baltic OÜ</w:t>
            </w:r>
          </w:p>
        </w:tc>
        <w:tc>
          <w:tcPr>
            <w:tcW w:w="2118" w:type="dxa"/>
            <w:hideMark/>
          </w:tcPr>
          <w:p w14:paraId="31533ADC"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6105D573"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Ohtlike jäätmete käitluskoht, Metallijäätmete käitluskoht, Elektroonikaromude käitluskoht, Vanarehvide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524858C9" w14:textId="77777777" w:rsidTr="090045D4">
        <w:trPr>
          <w:trHeight w:val="711"/>
        </w:trPr>
        <w:tc>
          <w:tcPr>
            <w:tcW w:w="2318" w:type="dxa"/>
            <w:hideMark/>
          </w:tcPr>
          <w:p w14:paraId="538F56DD"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Järvere tehas</w:t>
            </w:r>
          </w:p>
        </w:tc>
        <w:tc>
          <w:tcPr>
            <w:tcW w:w="2138" w:type="dxa"/>
            <w:hideMark/>
          </w:tcPr>
          <w:p w14:paraId="3D042FA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Warmeston</w:t>
            </w:r>
            <w:proofErr w:type="spellEnd"/>
            <w:r w:rsidRPr="00E359A5">
              <w:rPr>
                <w:rFonts w:ascii="Times New Roman" w:eastAsia="Times New Roman" w:hAnsi="Times New Roman" w:cs="Times New Roman"/>
                <w:sz w:val="20"/>
                <w:szCs w:val="20"/>
                <w:lang w:eastAsia="et-EE"/>
              </w:rPr>
              <w:t xml:space="preserve"> OÜ</w:t>
            </w:r>
          </w:p>
        </w:tc>
        <w:tc>
          <w:tcPr>
            <w:tcW w:w="2118" w:type="dxa"/>
            <w:hideMark/>
          </w:tcPr>
          <w:p w14:paraId="64A6066B"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vald, Järvere küla</w:t>
            </w:r>
          </w:p>
        </w:tc>
        <w:tc>
          <w:tcPr>
            <w:tcW w:w="2493" w:type="dxa"/>
            <w:hideMark/>
          </w:tcPr>
          <w:p w14:paraId="50511967"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Tavajäätmete käitluskoht</w:t>
            </w:r>
          </w:p>
        </w:tc>
      </w:tr>
      <w:tr w:rsidR="00E359A5" w:rsidRPr="00E359A5" w14:paraId="5D469BEF" w14:textId="77777777" w:rsidTr="090045D4">
        <w:trPr>
          <w:trHeight w:val="711"/>
        </w:trPr>
        <w:tc>
          <w:tcPr>
            <w:tcW w:w="2318" w:type="dxa"/>
            <w:hideMark/>
          </w:tcPr>
          <w:p w14:paraId="3C830517"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Juraski jäätmekäitluskoht</w:t>
            </w:r>
          </w:p>
        </w:tc>
        <w:tc>
          <w:tcPr>
            <w:tcW w:w="2138" w:type="dxa"/>
            <w:hideMark/>
          </w:tcPr>
          <w:p w14:paraId="096716AE"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Aigren</w:t>
            </w:r>
            <w:proofErr w:type="spellEnd"/>
            <w:r w:rsidRPr="00E359A5">
              <w:rPr>
                <w:rFonts w:ascii="Times New Roman" w:eastAsia="Times New Roman" w:hAnsi="Times New Roman" w:cs="Times New Roman"/>
                <w:sz w:val="20"/>
                <w:szCs w:val="20"/>
                <w:lang w:eastAsia="et-EE"/>
              </w:rPr>
              <w:t>, OÜ</w:t>
            </w:r>
          </w:p>
        </w:tc>
        <w:tc>
          <w:tcPr>
            <w:tcW w:w="2118" w:type="dxa"/>
            <w:hideMark/>
          </w:tcPr>
          <w:p w14:paraId="52DDC416"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vald, Külaoru küla</w:t>
            </w:r>
          </w:p>
        </w:tc>
        <w:tc>
          <w:tcPr>
            <w:tcW w:w="2493" w:type="dxa"/>
            <w:hideMark/>
          </w:tcPr>
          <w:p w14:paraId="20B866A5"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Tavajäätmete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0A570C51" w14:textId="77777777" w:rsidTr="090045D4">
        <w:trPr>
          <w:trHeight w:val="711"/>
        </w:trPr>
        <w:tc>
          <w:tcPr>
            <w:tcW w:w="2318" w:type="dxa"/>
            <w:hideMark/>
          </w:tcPr>
          <w:p w14:paraId="1B0D18EF"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Jaama 75 autolammutus</w:t>
            </w:r>
          </w:p>
        </w:tc>
        <w:tc>
          <w:tcPr>
            <w:tcW w:w="2138" w:type="dxa"/>
            <w:hideMark/>
          </w:tcPr>
          <w:p w14:paraId="6082522D"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Svenai</w:t>
            </w:r>
            <w:proofErr w:type="spellEnd"/>
            <w:r w:rsidRPr="00E359A5">
              <w:rPr>
                <w:rFonts w:ascii="Times New Roman" w:eastAsia="Times New Roman" w:hAnsi="Times New Roman" w:cs="Times New Roman"/>
                <w:sz w:val="20"/>
                <w:szCs w:val="20"/>
                <w:lang w:eastAsia="et-EE"/>
              </w:rPr>
              <w:t>, OÜ</w:t>
            </w:r>
          </w:p>
        </w:tc>
        <w:tc>
          <w:tcPr>
            <w:tcW w:w="2118" w:type="dxa"/>
            <w:hideMark/>
          </w:tcPr>
          <w:p w14:paraId="029781E3"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095E866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Autolammutuskoda</w:t>
            </w:r>
          </w:p>
        </w:tc>
      </w:tr>
      <w:tr w:rsidR="00E359A5" w:rsidRPr="00E359A5" w14:paraId="36689E49" w14:textId="77777777" w:rsidTr="090045D4">
        <w:trPr>
          <w:trHeight w:val="711"/>
        </w:trPr>
        <w:tc>
          <w:tcPr>
            <w:tcW w:w="2318" w:type="dxa"/>
            <w:hideMark/>
          </w:tcPr>
          <w:p w14:paraId="4880434D"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Jaama 22 metallijäätmete kogumiskoht</w:t>
            </w:r>
          </w:p>
        </w:tc>
        <w:tc>
          <w:tcPr>
            <w:tcW w:w="2138" w:type="dxa"/>
            <w:hideMark/>
          </w:tcPr>
          <w:p w14:paraId="7BA2C148"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Kuusakoski AS</w:t>
            </w:r>
          </w:p>
        </w:tc>
        <w:tc>
          <w:tcPr>
            <w:tcW w:w="2118" w:type="dxa"/>
            <w:hideMark/>
          </w:tcPr>
          <w:p w14:paraId="2DDDD813"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linn</w:t>
            </w:r>
          </w:p>
        </w:tc>
        <w:tc>
          <w:tcPr>
            <w:tcW w:w="2493" w:type="dxa"/>
            <w:hideMark/>
          </w:tcPr>
          <w:p w14:paraId="32B7208D"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Ohtlike jäätmete käitluskoht, Metallijäätmete käitluskoht,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2C207FCC" w14:textId="77777777" w:rsidTr="090045D4">
        <w:trPr>
          <w:trHeight w:val="750"/>
        </w:trPr>
        <w:tc>
          <w:tcPr>
            <w:tcW w:w="2318" w:type="dxa"/>
            <w:hideMark/>
          </w:tcPr>
          <w:p w14:paraId="668D20EC"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proofErr w:type="spellStart"/>
            <w:r w:rsidRPr="00E359A5">
              <w:rPr>
                <w:rFonts w:ascii="Times New Roman" w:eastAsia="Times New Roman" w:hAnsi="Times New Roman" w:cs="Times New Roman"/>
                <w:b/>
                <w:bCs/>
                <w:sz w:val="20"/>
                <w:szCs w:val="20"/>
                <w:lang w:eastAsia="et-EE"/>
              </w:rPr>
              <w:t>Hillepi</w:t>
            </w:r>
            <w:proofErr w:type="spellEnd"/>
            <w:r w:rsidRPr="00E359A5">
              <w:rPr>
                <w:rFonts w:ascii="Times New Roman" w:eastAsia="Times New Roman" w:hAnsi="Times New Roman" w:cs="Times New Roman"/>
                <w:b/>
                <w:bCs/>
                <w:sz w:val="20"/>
                <w:szCs w:val="20"/>
                <w:lang w:eastAsia="et-EE"/>
              </w:rPr>
              <w:t xml:space="preserve"> kruusakarjäär</w:t>
            </w:r>
          </w:p>
        </w:tc>
        <w:tc>
          <w:tcPr>
            <w:tcW w:w="2138" w:type="dxa"/>
            <w:hideMark/>
          </w:tcPr>
          <w:p w14:paraId="4F34E5BC"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proofErr w:type="spellStart"/>
            <w:r w:rsidRPr="00E359A5">
              <w:rPr>
                <w:rFonts w:ascii="Times New Roman" w:eastAsia="Times New Roman" w:hAnsi="Times New Roman" w:cs="Times New Roman"/>
                <w:sz w:val="20"/>
                <w:szCs w:val="20"/>
                <w:lang w:eastAsia="et-EE"/>
              </w:rPr>
              <w:t>Kedoka</w:t>
            </w:r>
            <w:proofErr w:type="spellEnd"/>
            <w:r w:rsidRPr="00E359A5">
              <w:rPr>
                <w:rFonts w:ascii="Times New Roman" w:eastAsia="Times New Roman" w:hAnsi="Times New Roman" w:cs="Times New Roman"/>
                <w:sz w:val="20"/>
                <w:szCs w:val="20"/>
                <w:lang w:eastAsia="et-EE"/>
              </w:rPr>
              <w:t xml:space="preserve"> OÜ</w:t>
            </w:r>
          </w:p>
        </w:tc>
        <w:tc>
          <w:tcPr>
            <w:tcW w:w="2118" w:type="dxa"/>
            <w:hideMark/>
          </w:tcPr>
          <w:p w14:paraId="3B5E3BA2"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Võrumaa, Võru vald, Palometsa küla</w:t>
            </w:r>
          </w:p>
        </w:tc>
        <w:tc>
          <w:tcPr>
            <w:tcW w:w="2493" w:type="dxa"/>
            <w:hideMark/>
          </w:tcPr>
          <w:p w14:paraId="292283A1" w14:textId="77777777"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0E359A5">
              <w:rPr>
                <w:rFonts w:ascii="Times New Roman" w:eastAsia="Times New Roman" w:hAnsi="Times New Roman" w:cs="Times New Roman"/>
                <w:sz w:val="20"/>
                <w:szCs w:val="20"/>
                <w:lang w:eastAsia="et-EE"/>
              </w:rPr>
              <w:t xml:space="preserve">Muu tegevus, </w:t>
            </w:r>
            <w:proofErr w:type="spellStart"/>
            <w:r w:rsidRPr="00E359A5">
              <w:rPr>
                <w:rFonts w:ascii="Times New Roman" w:eastAsia="Times New Roman" w:hAnsi="Times New Roman" w:cs="Times New Roman"/>
                <w:sz w:val="20"/>
                <w:szCs w:val="20"/>
                <w:lang w:eastAsia="et-EE"/>
              </w:rPr>
              <w:t>Ümberlaadimisjaam</w:t>
            </w:r>
            <w:proofErr w:type="spellEnd"/>
            <w:r w:rsidRPr="00E359A5">
              <w:rPr>
                <w:rFonts w:ascii="Times New Roman" w:eastAsia="Times New Roman" w:hAnsi="Times New Roman" w:cs="Times New Roman"/>
                <w:sz w:val="20"/>
                <w:szCs w:val="20"/>
                <w:lang w:eastAsia="et-EE"/>
              </w:rPr>
              <w:t>, vaheladu</w:t>
            </w:r>
          </w:p>
        </w:tc>
      </w:tr>
      <w:tr w:rsidR="00E359A5" w:rsidRPr="00E359A5" w14:paraId="7E21718D" w14:textId="77777777" w:rsidTr="090045D4">
        <w:trPr>
          <w:trHeight w:val="711"/>
        </w:trPr>
        <w:tc>
          <w:tcPr>
            <w:tcW w:w="2318" w:type="dxa"/>
            <w:hideMark/>
          </w:tcPr>
          <w:p w14:paraId="75D37372" w14:textId="77777777"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0E359A5">
              <w:rPr>
                <w:rFonts w:ascii="Times New Roman" w:eastAsia="Times New Roman" w:hAnsi="Times New Roman" w:cs="Times New Roman"/>
                <w:b/>
                <w:bCs/>
                <w:sz w:val="20"/>
                <w:szCs w:val="20"/>
                <w:lang w:eastAsia="et-EE"/>
              </w:rPr>
              <w:t>Antsla jäätmejaam</w:t>
            </w:r>
          </w:p>
        </w:tc>
        <w:tc>
          <w:tcPr>
            <w:tcW w:w="2138" w:type="dxa"/>
            <w:hideMark/>
          </w:tcPr>
          <w:p w14:paraId="4C00E169" w14:textId="2CDAE9D4" w:rsidR="00E359A5" w:rsidRPr="00E359A5" w:rsidRDefault="2A0789A1" w:rsidP="00AF5F3C">
            <w:pPr>
              <w:spacing w:after="0"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AS Eesti Keskkonnateenused</w:t>
            </w:r>
          </w:p>
        </w:tc>
        <w:tc>
          <w:tcPr>
            <w:tcW w:w="2118" w:type="dxa"/>
            <w:hideMark/>
          </w:tcPr>
          <w:p w14:paraId="58D462DE" w14:textId="6FD9FD8F"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Võrumaa, Antsla vald, Lusti küla</w:t>
            </w:r>
            <w:r w:rsidR="6ED886FE" w:rsidRPr="090045D4">
              <w:rPr>
                <w:rFonts w:ascii="Times New Roman" w:eastAsia="Times New Roman" w:hAnsi="Times New Roman" w:cs="Times New Roman"/>
                <w:sz w:val="20"/>
                <w:szCs w:val="20"/>
                <w:lang w:eastAsia="et-EE"/>
              </w:rPr>
              <w:t>, Raudtee tn 42</w:t>
            </w:r>
          </w:p>
        </w:tc>
        <w:tc>
          <w:tcPr>
            <w:tcW w:w="2493" w:type="dxa"/>
            <w:hideMark/>
          </w:tcPr>
          <w:p w14:paraId="66E1C3CD" w14:textId="1A5F627E" w:rsidR="00E359A5" w:rsidRPr="00E359A5" w:rsidRDefault="150E251E" w:rsidP="00AF5F3C">
            <w:pPr>
              <w:spacing w:after="0"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 xml:space="preserve">Jäätmejaam, </w:t>
            </w:r>
            <w:proofErr w:type="spellStart"/>
            <w:r w:rsidRPr="090045D4">
              <w:rPr>
                <w:rFonts w:ascii="Times New Roman" w:eastAsia="Times New Roman" w:hAnsi="Times New Roman" w:cs="Times New Roman"/>
                <w:sz w:val="20"/>
                <w:szCs w:val="20"/>
                <w:lang w:eastAsia="et-EE"/>
              </w:rPr>
              <w:t>ümberlaadimisjaam</w:t>
            </w:r>
            <w:proofErr w:type="spellEnd"/>
            <w:r w:rsidRPr="090045D4">
              <w:rPr>
                <w:rFonts w:ascii="Times New Roman" w:eastAsia="Times New Roman" w:hAnsi="Times New Roman" w:cs="Times New Roman"/>
                <w:sz w:val="20"/>
                <w:szCs w:val="20"/>
                <w:lang w:eastAsia="et-EE"/>
              </w:rPr>
              <w:t xml:space="preserve">, vaheladu, </w:t>
            </w:r>
            <w:proofErr w:type="spellStart"/>
            <w:r w:rsidRPr="090045D4">
              <w:rPr>
                <w:rFonts w:ascii="Times New Roman" w:eastAsia="Times New Roman" w:hAnsi="Times New Roman" w:cs="Times New Roman"/>
                <w:sz w:val="20"/>
                <w:szCs w:val="20"/>
                <w:lang w:eastAsia="et-EE"/>
              </w:rPr>
              <w:t>kätluskoht</w:t>
            </w:r>
            <w:proofErr w:type="spellEnd"/>
            <w:r w:rsidRPr="090045D4">
              <w:rPr>
                <w:rFonts w:ascii="Times New Roman" w:eastAsia="Times New Roman" w:hAnsi="Times New Roman" w:cs="Times New Roman"/>
                <w:sz w:val="20"/>
                <w:szCs w:val="20"/>
                <w:lang w:eastAsia="et-EE"/>
              </w:rPr>
              <w:t xml:space="preserve"> ohtlikele jäätmetele, elektroonikaromudele, vanarehvidele ja tavajäätmetele.</w:t>
            </w:r>
          </w:p>
        </w:tc>
      </w:tr>
      <w:tr w:rsidR="00E359A5" w:rsidRPr="00E359A5" w14:paraId="2BF1F3C7" w14:textId="77777777" w:rsidTr="090045D4">
        <w:trPr>
          <w:trHeight w:val="711"/>
        </w:trPr>
        <w:tc>
          <w:tcPr>
            <w:tcW w:w="2318" w:type="dxa"/>
            <w:hideMark/>
          </w:tcPr>
          <w:p w14:paraId="640E2582" w14:textId="750D30AB" w:rsidR="00E359A5" w:rsidRPr="00E359A5" w:rsidRDefault="00E359A5" w:rsidP="00E359A5">
            <w:pPr>
              <w:spacing w:after="0" w:line="240" w:lineRule="auto"/>
              <w:rPr>
                <w:rFonts w:ascii="Times New Roman" w:eastAsia="Times New Roman" w:hAnsi="Times New Roman" w:cs="Times New Roman"/>
                <w:b/>
                <w:bCs/>
                <w:sz w:val="20"/>
                <w:szCs w:val="20"/>
                <w:lang w:eastAsia="et-EE"/>
              </w:rPr>
            </w:pPr>
            <w:r w:rsidRPr="090045D4">
              <w:rPr>
                <w:rFonts w:ascii="Times New Roman" w:eastAsia="Times New Roman" w:hAnsi="Times New Roman" w:cs="Times New Roman"/>
                <w:b/>
                <w:bCs/>
                <w:sz w:val="20"/>
                <w:szCs w:val="20"/>
                <w:lang w:eastAsia="et-EE"/>
              </w:rPr>
              <w:t>A</w:t>
            </w:r>
            <w:r w:rsidR="6D2E7855" w:rsidRPr="090045D4">
              <w:rPr>
                <w:rFonts w:ascii="Times New Roman" w:eastAsia="Times New Roman" w:hAnsi="Times New Roman" w:cs="Times New Roman"/>
                <w:b/>
                <w:bCs/>
                <w:sz w:val="20"/>
                <w:szCs w:val="20"/>
                <w:lang w:eastAsia="et-EE"/>
              </w:rPr>
              <w:t>ntsla Gümnaasiumi katlamaja</w:t>
            </w:r>
          </w:p>
        </w:tc>
        <w:tc>
          <w:tcPr>
            <w:tcW w:w="2138" w:type="dxa"/>
            <w:hideMark/>
          </w:tcPr>
          <w:p w14:paraId="0DC1CCAA" w14:textId="024C3339" w:rsidR="00E359A5" w:rsidRPr="00E359A5" w:rsidRDefault="44A2186F" w:rsidP="00AF5F3C">
            <w:pPr>
              <w:spacing w:after="0"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SW Energia OÜ</w:t>
            </w:r>
          </w:p>
        </w:tc>
        <w:tc>
          <w:tcPr>
            <w:tcW w:w="2118" w:type="dxa"/>
            <w:hideMark/>
          </w:tcPr>
          <w:p w14:paraId="5ED54077" w14:textId="3752DAB0" w:rsidR="00E359A5" w:rsidRPr="00E359A5" w:rsidRDefault="00E359A5" w:rsidP="00AF5F3C">
            <w:pPr>
              <w:spacing w:after="0"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Võrumaa, Antsla vald, An</w:t>
            </w:r>
            <w:r w:rsidR="30E51E17" w:rsidRPr="090045D4">
              <w:rPr>
                <w:rFonts w:ascii="Times New Roman" w:eastAsia="Times New Roman" w:hAnsi="Times New Roman" w:cs="Times New Roman"/>
                <w:sz w:val="20"/>
                <w:szCs w:val="20"/>
                <w:lang w:eastAsia="et-EE"/>
              </w:rPr>
              <w:t>tsla linn, Kooli tee 14</w:t>
            </w:r>
          </w:p>
        </w:tc>
        <w:tc>
          <w:tcPr>
            <w:tcW w:w="2493" w:type="dxa"/>
            <w:hideMark/>
          </w:tcPr>
          <w:p w14:paraId="3617039A" w14:textId="7A0F3873" w:rsidR="00E359A5" w:rsidRPr="00E359A5" w:rsidRDefault="30E51E17" w:rsidP="00AF5F3C">
            <w:pPr>
              <w:spacing w:after="0"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Puidujäätmete põletamine katlamajas soojusenergia tootmiseks</w:t>
            </w:r>
          </w:p>
        </w:tc>
      </w:tr>
      <w:tr w:rsidR="090045D4" w14:paraId="02ABA4C5" w14:textId="77777777" w:rsidTr="090045D4">
        <w:trPr>
          <w:trHeight w:val="300"/>
        </w:trPr>
        <w:tc>
          <w:tcPr>
            <w:tcW w:w="2318" w:type="dxa"/>
            <w:hideMark/>
          </w:tcPr>
          <w:p w14:paraId="1B259A60" w14:textId="40EAF6B1" w:rsidR="30E51E17" w:rsidRDefault="30E51E17" w:rsidP="090045D4">
            <w:pPr>
              <w:spacing w:line="240" w:lineRule="auto"/>
              <w:rPr>
                <w:rFonts w:ascii="Times New Roman" w:eastAsia="Times New Roman" w:hAnsi="Times New Roman" w:cs="Times New Roman"/>
                <w:b/>
                <w:bCs/>
                <w:sz w:val="20"/>
                <w:szCs w:val="20"/>
                <w:lang w:eastAsia="et-EE"/>
              </w:rPr>
            </w:pPr>
            <w:r w:rsidRPr="090045D4">
              <w:rPr>
                <w:rFonts w:ascii="Times New Roman" w:eastAsia="Times New Roman" w:hAnsi="Times New Roman" w:cs="Times New Roman"/>
                <w:b/>
                <w:bCs/>
                <w:sz w:val="20"/>
                <w:szCs w:val="20"/>
                <w:lang w:eastAsia="et-EE"/>
              </w:rPr>
              <w:t>Sänna põllumeeste põllud Antsla vallas</w:t>
            </w:r>
          </w:p>
        </w:tc>
        <w:tc>
          <w:tcPr>
            <w:tcW w:w="2138" w:type="dxa"/>
            <w:hideMark/>
          </w:tcPr>
          <w:p w14:paraId="4F5736E1" w14:textId="01FC2CBF" w:rsidR="30E51E17" w:rsidRDefault="30E51E17" w:rsidP="090045D4">
            <w:pPr>
              <w:spacing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Sänna Põllumeeste OÜ</w:t>
            </w:r>
          </w:p>
        </w:tc>
        <w:tc>
          <w:tcPr>
            <w:tcW w:w="2118" w:type="dxa"/>
            <w:hideMark/>
          </w:tcPr>
          <w:p w14:paraId="1A0E60A8" w14:textId="4B048DCE" w:rsidR="30E51E17" w:rsidRDefault="30E51E17" w:rsidP="090045D4">
            <w:pPr>
              <w:spacing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 xml:space="preserve">Võrumaa, Antsla vald, Viirpalu küla, </w:t>
            </w:r>
            <w:proofErr w:type="spellStart"/>
            <w:r w:rsidRPr="090045D4">
              <w:rPr>
                <w:rFonts w:ascii="Times New Roman" w:eastAsia="Times New Roman" w:hAnsi="Times New Roman" w:cs="Times New Roman"/>
                <w:sz w:val="20"/>
                <w:szCs w:val="20"/>
                <w:lang w:eastAsia="et-EE"/>
              </w:rPr>
              <w:t>Hansatse</w:t>
            </w:r>
            <w:proofErr w:type="spellEnd"/>
          </w:p>
        </w:tc>
        <w:tc>
          <w:tcPr>
            <w:tcW w:w="2493" w:type="dxa"/>
            <w:hideMark/>
          </w:tcPr>
          <w:p w14:paraId="27889624" w14:textId="131DB205" w:rsidR="30E51E17" w:rsidRDefault="30E51E17" w:rsidP="090045D4">
            <w:pPr>
              <w:spacing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Bi</w:t>
            </w:r>
            <w:r w:rsidR="0F217171" w:rsidRPr="090045D4">
              <w:rPr>
                <w:rFonts w:ascii="Times New Roman" w:eastAsia="Times New Roman" w:hAnsi="Times New Roman" w:cs="Times New Roman"/>
                <w:sz w:val="20"/>
                <w:szCs w:val="20"/>
                <w:lang w:eastAsia="et-EE"/>
              </w:rPr>
              <w:t>oloogiline töötlus</w:t>
            </w:r>
          </w:p>
        </w:tc>
      </w:tr>
      <w:tr w:rsidR="090045D4" w14:paraId="33AD4893" w14:textId="77777777" w:rsidTr="090045D4">
        <w:trPr>
          <w:trHeight w:val="300"/>
        </w:trPr>
        <w:tc>
          <w:tcPr>
            <w:tcW w:w="2318" w:type="dxa"/>
            <w:hideMark/>
          </w:tcPr>
          <w:p w14:paraId="6A7CFE99" w14:textId="65E27682" w:rsidR="0F217171" w:rsidRDefault="0F217171" w:rsidP="090045D4">
            <w:pPr>
              <w:spacing w:line="240" w:lineRule="auto"/>
              <w:rPr>
                <w:rFonts w:ascii="Times New Roman" w:eastAsia="Times New Roman" w:hAnsi="Times New Roman" w:cs="Times New Roman"/>
                <w:b/>
                <w:bCs/>
                <w:sz w:val="20"/>
                <w:szCs w:val="20"/>
                <w:lang w:eastAsia="et-EE"/>
              </w:rPr>
            </w:pPr>
            <w:r w:rsidRPr="090045D4">
              <w:rPr>
                <w:rFonts w:ascii="Times New Roman" w:eastAsia="Times New Roman" w:hAnsi="Times New Roman" w:cs="Times New Roman"/>
                <w:b/>
                <w:bCs/>
                <w:sz w:val="20"/>
                <w:szCs w:val="20"/>
                <w:lang w:eastAsia="et-EE"/>
              </w:rPr>
              <w:t>Tsooru seafarm</w:t>
            </w:r>
          </w:p>
        </w:tc>
        <w:tc>
          <w:tcPr>
            <w:tcW w:w="2138" w:type="dxa"/>
            <w:hideMark/>
          </w:tcPr>
          <w:p w14:paraId="3EC2C129" w14:textId="672D4D16" w:rsidR="0F217171" w:rsidRDefault="0F217171" w:rsidP="090045D4">
            <w:pPr>
              <w:spacing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 xml:space="preserve">Maag </w:t>
            </w:r>
            <w:proofErr w:type="spellStart"/>
            <w:r w:rsidRPr="090045D4">
              <w:rPr>
                <w:rFonts w:ascii="Times New Roman" w:eastAsia="Times New Roman" w:hAnsi="Times New Roman" w:cs="Times New Roman"/>
                <w:sz w:val="20"/>
                <w:szCs w:val="20"/>
                <w:lang w:eastAsia="et-EE"/>
              </w:rPr>
              <w:t>Akro</w:t>
            </w:r>
            <w:proofErr w:type="spellEnd"/>
            <w:r w:rsidRPr="090045D4">
              <w:rPr>
                <w:rFonts w:ascii="Times New Roman" w:eastAsia="Times New Roman" w:hAnsi="Times New Roman" w:cs="Times New Roman"/>
                <w:sz w:val="20"/>
                <w:szCs w:val="20"/>
                <w:lang w:eastAsia="et-EE"/>
              </w:rPr>
              <w:t xml:space="preserve"> AS</w:t>
            </w:r>
          </w:p>
        </w:tc>
        <w:tc>
          <w:tcPr>
            <w:tcW w:w="2118" w:type="dxa"/>
            <w:hideMark/>
          </w:tcPr>
          <w:p w14:paraId="100CEE38" w14:textId="2E91BC03" w:rsidR="0F217171" w:rsidRDefault="0F217171" w:rsidP="090045D4">
            <w:pPr>
              <w:spacing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Võrumaa, Antsla vald, Savilöövi küla, Savimäe</w:t>
            </w:r>
          </w:p>
        </w:tc>
        <w:tc>
          <w:tcPr>
            <w:tcW w:w="2493" w:type="dxa"/>
            <w:hideMark/>
          </w:tcPr>
          <w:p w14:paraId="48102117" w14:textId="5B08A14F" w:rsidR="6470D6DC" w:rsidRDefault="6470D6DC" w:rsidP="090045D4">
            <w:pPr>
              <w:spacing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Seakasvatus</w:t>
            </w:r>
          </w:p>
        </w:tc>
      </w:tr>
      <w:tr w:rsidR="090045D4" w14:paraId="573565E2" w14:textId="77777777" w:rsidTr="090045D4">
        <w:trPr>
          <w:trHeight w:val="1005"/>
        </w:trPr>
        <w:tc>
          <w:tcPr>
            <w:tcW w:w="2318" w:type="dxa"/>
            <w:hideMark/>
          </w:tcPr>
          <w:p w14:paraId="6979F911" w14:textId="37B523AB" w:rsidR="614E400A" w:rsidRDefault="614E400A" w:rsidP="090045D4">
            <w:pPr>
              <w:spacing w:line="240" w:lineRule="auto"/>
              <w:rPr>
                <w:rFonts w:ascii="Times New Roman" w:eastAsia="Times New Roman" w:hAnsi="Times New Roman" w:cs="Times New Roman"/>
                <w:b/>
                <w:bCs/>
                <w:sz w:val="20"/>
                <w:szCs w:val="20"/>
              </w:rPr>
            </w:pPr>
            <w:r w:rsidRPr="090045D4">
              <w:rPr>
                <w:rFonts w:ascii="Times New Roman" w:eastAsia="Times New Roman" w:hAnsi="Times New Roman" w:cs="Times New Roman"/>
                <w:b/>
                <w:bCs/>
                <w:sz w:val="20"/>
                <w:szCs w:val="20"/>
              </w:rPr>
              <w:lastRenderedPageBreak/>
              <w:t>Tööstuse 7 jäätmekäitluskoht</w:t>
            </w:r>
          </w:p>
        </w:tc>
        <w:tc>
          <w:tcPr>
            <w:tcW w:w="2138" w:type="dxa"/>
            <w:hideMark/>
          </w:tcPr>
          <w:p w14:paraId="538CD641" w14:textId="3E62C271" w:rsidR="4C2171C2" w:rsidRDefault="4C2171C2" w:rsidP="090045D4">
            <w:pPr>
              <w:spacing w:line="240" w:lineRule="auto"/>
              <w:rPr>
                <w:rFonts w:ascii="Times New Roman" w:eastAsia="Times New Roman" w:hAnsi="Times New Roman" w:cs="Times New Roman"/>
                <w:sz w:val="20"/>
                <w:szCs w:val="20"/>
              </w:rPr>
            </w:pPr>
            <w:proofErr w:type="spellStart"/>
            <w:r w:rsidRPr="090045D4">
              <w:rPr>
                <w:rFonts w:ascii="Times New Roman" w:eastAsia="Times New Roman" w:hAnsi="Times New Roman" w:cs="Times New Roman"/>
                <w:sz w:val="20"/>
                <w:szCs w:val="20"/>
              </w:rPr>
              <w:t>BioOil</w:t>
            </w:r>
            <w:proofErr w:type="spellEnd"/>
            <w:r w:rsidRPr="090045D4">
              <w:rPr>
                <w:rFonts w:ascii="Times New Roman" w:eastAsia="Times New Roman" w:hAnsi="Times New Roman" w:cs="Times New Roman"/>
                <w:sz w:val="20"/>
                <w:szCs w:val="20"/>
              </w:rPr>
              <w:t xml:space="preserve"> OÜ</w:t>
            </w:r>
          </w:p>
        </w:tc>
        <w:tc>
          <w:tcPr>
            <w:tcW w:w="2118" w:type="dxa"/>
            <w:hideMark/>
          </w:tcPr>
          <w:p w14:paraId="0075BE15" w14:textId="4E5CEE38" w:rsidR="6FFCBC70" w:rsidRDefault="6FFCBC70" w:rsidP="090045D4">
            <w:pPr>
              <w:spacing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Võrumaa, Antsla vald, Antsla linn,         Tööstuse tn 7</w:t>
            </w:r>
          </w:p>
        </w:tc>
        <w:tc>
          <w:tcPr>
            <w:tcW w:w="2493" w:type="dxa"/>
            <w:hideMark/>
          </w:tcPr>
          <w:p w14:paraId="7FF7C557" w14:textId="5EEE40DB" w:rsidR="6FFCBC70" w:rsidRDefault="6FFCBC70" w:rsidP="090045D4">
            <w:pPr>
              <w:spacing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Tavajäätmete käitluskoht</w:t>
            </w:r>
          </w:p>
        </w:tc>
      </w:tr>
      <w:tr w:rsidR="090045D4" w14:paraId="21F493CD" w14:textId="77777777" w:rsidTr="090045D4">
        <w:trPr>
          <w:trHeight w:val="630"/>
        </w:trPr>
        <w:tc>
          <w:tcPr>
            <w:tcW w:w="2318" w:type="dxa"/>
            <w:hideMark/>
          </w:tcPr>
          <w:p w14:paraId="5DCF2A1F" w14:textId="4399A63D" w:rsidR="6FFCBC70" w:rsidRDefault="6FFCBC70" w:rsidP="090045D4">
            <w:pPr>
              <w:spacing w:line="240" w:lineRule="auto"/>
              <w:rPr>
                <w:rFonts w:ascii="Times New Roman" w:eastAsia="Times New Roman" w:hAnsi="Times New Roman" w:cs="Times New Roman"/>
                <w:b/>
                <w:bCs/>
                <w:sz w:val="20"/>
                <w:szCs w:val="20"/>
              </w:rPr>
            </w:pPr>
            <w:proofErr w:type="spellStart"/>
            <w:r w:rsidRPr="090045D4">
              <w:rPr>
                <w:rFonts w:ascii="Times New Roman" w:eastAsia="Times New Roman" w:hAnsi="Times New Roman" w:cs="Times New Roman"/>
                <w:b/>
                <w:bCs/>
                <w:sz w:val="20"/>
                <w:szCs w:val="20"/>
              </w:rPr>
              <w:t>Tselluvilla</w:t>
            </w:r>
            <w:proofErr w:type="spellEnd"/>
            <w:r w:rsidRPr="090045D4">
              <w:rPr>
                <w:rFonts w:ascii="Times New Roman" w:eastAsia="Times New Roman" w:hAnsi="Times New Roman" w:cs="Times New Roman"/>
                <w:b/>
                <w:bCs/>
                <w:sz w:val="20"/>
                <w:szCs w:val="20"/>
              </w:rPr>
              <w:t xml:space="preserve"> tootmiskompleks</w:t>
            </w:r>
          </w:p>
        </w:tc>
        <w:tc>
          <w:tcPr>
            <w:tcW w:w="2138" w:type="dxa"/>
            <w:hideMark/>
          </w:tcPr>
          <w:p w14:paraId="44E3021D" w14:textId="65AF487F" w:rsidR="6FFCBC70" w:rsidRDefault="6FFCBC70" w:rsidP="090045D4">
            <w:pPr>
              <w:spacing w:line="240" w:lineRule="auto"/>
              <w:rPr>
                <w:rFonts w:ascii="Times New Roman" w:eastAsia="Times New Roman" w:hAnsi="Times New Roman" w:cs="Times New Roman"/>
                <w:sz w:val="20"/>
                <w:szCs w:val="20"/>
              </w:rPr>
            </w:pPr>
            <w:proofErr w:type="spellStart"/>
            <w:r w:rsidRPr="090045D4">
              <w:rPr>
                <w:rFonts w:ascii="Times New Roman" w:eastAsia="Times New Roman" w:hAnsi="Times New Roman" w:cs="Times New Roman"/>
                <w:sz w:val="20"/>
                <w:szCs w:val="20"/>
              </w:rPr>
              <w:t>Werrowool</w:t>
            </w:r>
            <w:proofErr w:type="spellEnd"/>
            <w:r w:rsidRPr="090045D4">
              <w:rPr>
                <w:rFonts w:ascii="Times New Roman" w:eastAsia="Times New Roman" w:hAnsi="Times New Roman" w:cs="Times New Roman"/>
                <w:sz w:val="20"/>
                <w:szCs w:val="20"/>
              </w:rPr>
              <w:t xml:space="preserve"> OÜ</w:t>
            </w:r>
          </w:p>
        </w:tc>
        <w:tc>
          <w:tcPr>
            <w:tcW w:w="2118" w:type="dxa"/>
            <w:hideMark/>
          </w:tcPr>
          <w:p w14:paraId="44691A7A" w14:textId="44B5EA63" w:rsidR="6FFCBC70" w:rsidRDefault="6FFCBC70" w:rsidP="090045D4">
            <w:pPr>
              <w:spacing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Võrumaa, Antsla vald, Antsla linn,               Tsooru mnt 31</w:t>
            </w:r>
          </w:p>
        </w:tc>
        <w:tc>
          <w:tcPr>
            <w:tcW w:w="2493" w:type="dxa"/>
            <w:hideMark/>
          </w:tcPr>
          <w:p w14:paraId="1F567AFB" w14:textId="1E484C61" w:rsidR="6FFCBC70" w:rsidRDefault="6FFCBC70" w:rsidP="090045D4">
            <w:pPr>
              <w:spacing w:line="240" w:lineRule="auto"/>
              <w:rPr>
                <w:rFonts w:ascii="Times New Roman" w:eastAsia="Times New Roman" w:hAnsi="Times New Roman" w:cs="Times New Roman"/>
                <w:sz w:val="20"/>
                <w:szCs w:val="20"/>
                <w:lang w:eastAsia="et-EE"/>
              </w:rPr>
            </w:pPr>
            <w:r w:rsidRPr="090045D4">
              <w:rPr>
                <w:rFonts w:ascii="Times New Roman" w:eastAsia="Times New Roman" w:hAnsi="Times New Roman" w:cs="Times New Roman"/>
                <w:sz w:val="20"/>
                <w:szCs w:val="20"/>
                <w:lang w:eastAsia="et-EE"/>
              </w:rPr>
              <w:t>Tavajäätmete käitluskoht</w:t>
            </w:r>
          </w:p>
        </w:tc>
      </w:tr>
    </w:tbl>
    <w:p w14:paraId="1E04F4E1" w14:textId="77777777" w:rsidR="006B42D1" w:rsidRDefault="006B42D1" w:rsidP="00416AF3">
      <w:pPr>
        <w:jc w:val="both"/>
        <w:rPr>
          <w:rFonts w:ascii="Times New Roman" w:hAnsi="Times New Roman" w:cs="Times New Roman"/>
          <w:sz w:val="24"/>
          <w:szCs w:val="24"/>
        </w:rPr>
      </w:pPr>
    </w:p>
    <w:p w14:paraId="7C21E20C" w14:textId="6288B665" w:rsidR="00416AF3" w:rsidRDefault="00416AF3" w:rsidP="00416AF3">
      <w:pPr>
        <w:jc w:val="both"/>
        <w:rPr>
          <w:rFonts w:ascii="Times New Roman" w:hAnsi="Times New Roman" w:cs="Times New Roman"/>
          <w:sz w:val="24"/>
          <w:szCs w:val="24"/>
        </w:rPr>
      </w:pPr>
      <w:r>
        <w:rPr>
          <w:rFonts w:ascii="Times New Roman" w:hAnsi="Times New Roman" w:cs="Times New Roman"/>
          <w:sz w:val="24"/>
          <w:szCs w:val="24"/>
        </w:rPr>
        <w:t xml:space="preserve">Jäätmeseadus </w:t>
      </w:r>
      <w:r w:rsidRPr="00416AF3">
        <w:rPr>
          <w:rFonts w:ascii="Times New Roman" w:hAnsi="Times New Roman" w:cs="Times New Roman"/>
          <w:sz w:val="24"/>
          <w:szCs w:val="24"/>
        </w:rPr>
        <w:t>§ 67</w:t>
      </w:r>
      <w:r>
        <w:rPr>
          <w:rFonts w:ascii="Times New Roman" w:hAnsi="Times New Roman" w:cs="Times New Roman"/>
          <w:sz w:val="24"/>
          <w:szCs w:val="24"/>
        </w:rPr>
        <w:t xml:space="preserve"> lg </w:t>
      </w:r>
      <w:r w:rsidRPr="00416AF3">
        <w:rPr>
          <w:rFonts w:ascii="Times New Roman" w:hAnsi="Times New Roman" w:cs="Times New Roman"/>
          <w:sz w:val="24"/>
          <w:szCs w:val="24"/>
        </w:rPr>
        <w:t>1</w:t>
      </w:r>
      <w:r>
        <w:rPr>
          <w:rFonts w:ascii="Times New Roman" w:hAnsi="Times New Roman" w:cs="Times New Roman"/>
          <w:sz w:val="24"/>
          <w:szCs w:val="24"/>
        </w:rPr>
        <w:t xml:space="preserve"> kohaselt k</w:t>
      </w:r>
      <w:r w:rsidRPr="00416AF3">
        <w:rPr>
          <w:rFonts w:ascii="Times New Roman" w:hAnsi="Times New Roman" w:cs="Times New Roman"/>
          <w:sz w:val="24"/>
          <w:szCs w:val="24"/>
        </w:rPr>
        <w:t>orraldatud jäätmeveo teenuse osutaja leidmiseks korraldab kohaliku omavalitsuse üksus iseseisvalt või koostöös teiste kohaliku omavalitsuse üksustega kontsessioonilepingu sõlmimise menetluse lähtuvalt riigihangete seaduses sätestatust. Viimasel juhul võivad koostööd tegevate kohaliku omavalitsuse üksuste haldusterritooriumid moodustada ühe veopiirkonna</w:t>
      </w:r>
      <w:r>
        <w:rPr>
          <w:rFonts w:ascii="Times New Roman" w:hAnsi="Times New Roman" w:cs="Times New Roman"/>
          <w:sz w:val="24"/>
          <w:szCs w:val="24"/>
        </w:rPr>
        <w:t>.</w:t>
      </w:r>
    </w:p>
    <w:p w14:paraId="2FFAAF7A" w14:textId="063DEFC8" w:rsidR="002C6BF9" w:rsidRDefault="4D1D6615" w:rsidP="61646047">
      <w:pPr>
        <w:jc w:val="both"/>
        <w:rPr>
          <w:rFonts w:ascii="Times New Roman" w:eastAsia="Times New Roman" w:hAnsi="Times New Roman" w:cs="Times New Roman"/>
          <w:sz w:val="24"/>
          <w:szCs w:val="24"/>
        </w:rPr>
      </w:pPr>
      <w:r w:rsidRPr="61646047">
        <w:rPr>
          <w:rFonts w:ascii="Times New Roman" w:eastAsia="Times New Roman" w:hAnsi="Times New Roman" w:cs="Times New Roman"/>
          <w:sz w:val="24"/>
          <w:szCs w:val="24"/>
        </w:rPr>
        <w:t xml:space="preserve">Antsla, Rõuge, Räpina ja Setomaa vallad on korraldanud jäätmeveo teenuse osutamiseks </w:t>
      </w:r>
      <w:proofErr w:type="spellStart"/>
      <w:r w:rsidRPr="61646047">
        <w:rPr>
          <w:rFonts w:ascii="Times New Roman" w:eastAsia="Times New Roman" w:hAnsi="Times New Roman" w:cs="Times New Roman"/>
          <w:sz w:val="24"/>
          <w:szCs w:val="24"/>
        </w:rPr>
        <w:t>ühishanke</w:t>
      </w:r>
      <w:proofErr w:type="spellEnd"/>
      <w:r w:rsidRPr="61646047">
        <w:rPr>
          <w:rFonts w:ascii="Times New Roman" w:eastAsia="Times New Roman" w:hAnsi="Times New Roman" w:cs="Times New Roman"/>
          <w:sz w:val="24"/>
          <w:szCs w:val="24"/>
        </w:rPr>
        <w:t>. Korraldatud jäätmeveo teenuste kontsessioonilepingu kestvus  01.04.2024 kuni 01.04.2029.</w:t>
      </w:r>
    </w:p>
    <w:p w14:paraId="0509FDCD" w14:textId="3EC52D6C" w:rsidR="61646047" w:rsidRDefault="403F77D3" w:rsidP="61646047">
      <w:pPr>
        <w:jc w:val="both"/>
        <w:rPr>
          <w:rFonts w:ascii="Times New Roman" w:eastAsia="Times New Roman" w:hAnsi="Times New Roman" w:cs="Times New Roman"/>
          <w:sz w:val="24"/>
          <w:szCs w:val="24"/>
        </w:rPr>
      </w:pPr>
      <w:r w:rsidRPr="090045D4">
        <w:rPr>
          <w:rFonts w:ascii="Times New Roman" w:eastAsia="Times New Roman" w:hAnsi="Times New Roman" w:cs="Times New Roman"/>
          <w:sz w:val="24"/>
          <w:szCs w:val="24"/>
        </w:rPr>
        <w:t xml:space="preserve">Võru linna ja Võru valla </w:t>
      </w:r>
      <w:proofErr w:type="spellStart"/>
      <w:r w:rsidRPr="090045D4">
        <w:rPr>
          <w:rFonts w:ascii="Times New Roman" w:eastAsia="Times New Roman" w:hAnsi="Times New Roman" w:cs="Times New Roman"/>
          <w:sz w:val="24"/>
          <w:szCs w:val="24"/>
        </w:rPr>
        <w:t>ühishanke</w:t>
      </w:r>
      <w:proofErr w:type="spellEnd"/>
      <w:r w:rsidRPr="090045D4">
        <w:rPr>
          <w:rFonts w:ascii="Times New Roman" w:eastAsia="Times New Roman" w:hAnsi="Times New Roman" w:cs="Times New Roman"/>
          <w:sz w:val="24"/>
          <w:szCs w:val="24"/>
        </w:rPr>
        <w:t xml:space="preserve"> tulemusel on alates 01.04.2024 a Võru vallas ja Võru  linnas 01.09.2024 a jäätmevedajaks AS Eesti Keskkonnateenused.  </w:t>
      </w:r>
    </w:p>
    <w:p w14:paraId="36A43DA6" w14:textId="2E8FF449" w:rsidR="007D6D50" w:rsidRPr="00434E44" w:rsidRDefault="007D6D50" w:rsidP="00A953FE">
      <w:pPr>
        <w:jc w:val="both"/>
        <w:rPr>
          <w:rFonts w:ascii="Times New Roman" w:hAnsi="Times New Roman" w:cs="Times New Roman"/>
          <w:sz w:val="24"/>
          <w:szCs w:val="24"/>
        </w:rPr>
      </w:pPr>
      <w:r w:rsidRPr="359D49C4">
        <w:rPr>
          <w:rFonts w:ascii="Times New Roman" w:hAnsi="Times New Roman" w:cs="Times New Roman"/>
          <w:color w:val="000000" w:themeColor="text1"/>
          <w:sz w:val="24"/>
          <w:szCs w:val="24"/>
        </w:rPr>
        <w:t xml:space="preserve">Tabel </w:t>
      </w:r>
      <w:r w:rsidR="00F6580A" w:rsidRPr="359D49C4">
        <w:rPr>
          <w:rFonts w:ascii="Times New Roman" w:hAnsi="Times New Roman" w:cs="Times New Roman"/>
          <w:color w:val="000000" w:themeColor="text1"/>
          <w:sz w:val="24"/>
          <w:szCs w:val="24"/>
        </w:rPr>
        <w:t>1</w:t>
      </w:r>
      <w:r w:rsidR="00F84CEB" w:rsidRPr="359D49C4">
        <w:rPr>
          <w:rFonts w:ascii="Times New Roman" w:hAnsi="Times New Roman" w:cs="Times New Roman"/>
          <w:color w:val="000000" w:themeColor="text1"/>
          <w:sz w:val="24"/>
          <w:szCs w:val="24"/>
        </w:rPr>
        <w:t>2</w:t>
      </w:r>
      <w:r w:rsidR="004717F0" w:rsidRPr="359D49C4">
        <w:rPr>
          <w:rFonts w:ascii="Times New Roman" w:hAnsi="Times New Roman" w:cs="Times New Roman"/>
          <w:color w:val="000000" w:themeColor="text1"/>
          <w:sz w:val="24"/>
          <w:szCs w:val="24"/>
        </w:rPr>
        <w:t>.</w:t>
      </w:r>
      <w:r w:rsidR="00EB37A4" w:rsidRPr="359D49C4">
        <w:rPr>
          <w:rFonts w:ascii="Times New Roman" w:hAnsi="Times New Roman" w:cs="Times New Roman"/>
          <w:color w:val="000000" w:themeColor="text1"/>
          <w:sz w:val="24"/>
          <w:szCs w:val="24"/>
        </w:rPr>
        <w:t xml:space="preserve"> </w:t>
      </w:r>
      <w:r w:rsidRPr="359D49C4">
        <w:rPr>
          <w:rFonts w:ascii="Times New Roman" w:hAnsi="Times New Roman" w:cs="Times New Roman"/>
          <w:sz w:val="24"/>
          <w:szCs w:val="24"/>
        </w:rPr>
        <w:t>Korraldatud jäätmeveo kehtivad lepingud</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827"/>
        <w:gridCol w:w="3118"/>
      </w:tblGrid>
      <w:tr w:rsidR="007D6D50" w:rsidRPr="00434E44" w14:paraId="381FF217" w14:textId="77777777" w:rsidTr="61646047">
        <w:trPr>
          <w:trHeight w:val="370"/>
        </w:trPr>
        <w:tc>
          <w:tcPr>
            <w:tcW w:w="2127" w:type="dxa"/>
            <w:shd w:val="clear" w:color="auto" w:fill="E7E6E6" w:themeFill="background2"/>
            <w:noWrap/>
            <w:hideMark/>
          </w:tcPr>
          <w:p w14:paraId="55DDDCC6" w14:textId="77777777" w:rsidR="007D6D50" w:rsidRPr="00434E44" w:rsidRDefault="007D6D50" w:rsidP="007D6D50">
            <w:pPr>
              <w:jc w:val="both"/>
              <w:rPr>
                <w:rFonts w:ascii="Times New Roman" w:hAnsi="Times New Roman" w:cs="Times New Roman"/>
                <w:b/>
                <w:bCs/>
                <w:sz w:val="24"/>
                <w:szCs w:val="24"/>
              </w:rPr>
            </w:pPr>
            <w:r w:rsidRPr="00434E44">
              <w:rPr>
                <w:rFonts w:ascii="Times New Roman" w:hAnsi="Times New Roman" w:cs="Times New Roman"/>
                <w:b/>
                <w:bCs/>
                <w:sz w:val="24"/>
                <w:szCs w:val="24"/>
              </w:rPr>
              <w:t>Omavalitsuse nimi</w:t>
            </w:r>
          </w:p>
        </w:tc>
        <w:tc>
          <w:tcPr>
            <w:tcW w:w="3827" w:type="dxa"/>
            <w:shd w:val="clear" w:color="auto" w:fill="E7E6E6" w:themeFill="background2"/>
            <w:hideMark/>
          </w:tcPr>
          <w:p w14:paraId="3B6B7F1B" w14:textId="77777777" w:rsidR="007D6D50" w:rsidRPr="00434E44" w:rsidRDefault="007D6D50" w:rsidP="007D6D50">
            <w:pPr>
              <w:jc w:val="both"/>
              <w:rPr>
                <w:rFonts w:ascii="Times New Roman" w:hAnsi="Times New Roman" w:cs="Times New Roman"/>
                <w:b/>
                <w:bCs/>
                <w:sz w:val="24"/>
                <w:szCs w:val="24"/>
              </w:rPr>
            </w:pPr>
            <w:r w:rsidRPr="00434E44">
              <w:rPr>
                <w:rFonts w:ascii="Times New Roman" w:hAnsi="Times New Roman" w:cs="Times New Roman"/>
                <w:b/>
                <w:bCs/>
                <w:sz w:val="24"/>
                <w:szCs w:val="24"/>
              </w:rPr>
              <w:t>Teenuse pakkuja</w:t>
            </w:r>
          </w:p>
        </w:tc>
        <w:tc>
          <w:tcPr>
            <w:tcW w:w="3118" w:type="dxa"/>
            <w:shd w:val="clear" w:color="auto" w:fill="E7E6E6" w:themeFill="background2"/>
            <w:hideMark/>
          </w:tcPr>
          <w:p w14:paraId="25F80D38" w14:textId="022DB58F" w:rsidR="007D6D50" w:rsidRPr="00434E44" w:rsidRDefault="007D6D50" w:rsidP="007D6D50">
            <w:pPr>
              <w:jc w:val="both"/>
              <w:rPr>
                <w:rFonts w:ascii="Times New Roman" w:hAnsi="Times New Roman" w:cs="Times New Roman"/>
                <w:b/>
                <w:bCs/>
                <w:sz w:val="24"/>
                <w:szCs w:val="24"/>
              </w:rPr>
            </w:pPr>
            <w:r w:rsidRPr="00434E44">
              <w:rPr>
                <w:rFonts w:ascii="Times New Roman" w:hAnsi="Times New Roman" w:cs="Times New Roman"/>
                <w:b/>
                <w:bCs/>
                <w:sz w:val="24"/>
                <w:szCs w:val="24"/>
              </w:rPr>
              <w:t>Leping</w:t>
            </w:r>
          </w:p>
        </w:tc>
      </w:tr>
      <w:tr w:rsidR="00B4639C" w:rsidRPr="00434E44" w14:paraId="63671346" w14:textId="77777777" w:rsidTr="61646047">
        <w:trPr>
          <w:trHeight w:val="300"/>
        </w:trPr>
        <w:tc>
          <w:tcPr>
            <w:tcW w:w="2127" w:type="dxa"/>
            <w:noWrap/>
            <w:vAlign w:val="bottom"/>
          </w:tcPr>
          <w:p w14:paraId="2C2F5892" w14:textId="1CB23EE2" w:rsidR="00B4639C" w:rsidRPr="00B40268" w:rsidRDefault="00B4639C" w:rsidP="007D6D50">
            <w:pPr>
              <w:jc w:val="both"/>
              <w:rPr>
                <w:rFonts w:ascii="Times New Roman" w:hAnsi="Times New Roman" w:cs="Times New Roman"/>
                <w:b/>
                <w:bCs/>
                <w:sz w:val="24"/>
                <w:szCs w:val="24"/>
              </w:rPr>
            </w:pPr>
            <w:r w:rsidRPr="00B40268">
              <w:rPr>
                <w:rFonts w:ascii="Times New Roman" w:hAnsi="Times New Roman" w:cs="Times New Roman"/>
                <w:b/>
                <w:bCs/>
                <w:sz w:val="24"/>
                <w:szCs w:val="24"/>
              </w:rPr>
              <w:t>Võru linn</w:t>
            </w:r>
          </w:p>
        </w:tc>
        <w:tc>
          <w:tcPr>
            <w:tcW w:w="3827" w:type="dxa"/>
            <w:noWrap/>
            <w:vAlign w:val="bottom"/>
          </w:tcPr>
          <w:p w14:paraId="2F65A34B" w14:textId="0C6C1D07" w:rsidR="00B4639C" w:rsidRPr="00B40268" w:rsidRDefault="00B4639C" w:rsidP="007D6D50">
            <w:pPr>
              <w:jc w:val="both"/>
              <w:rPr>
                <w:rFonts w:ascii="Times New Roman" w:hAnsi="Times New Roman" w:cs="Times New Roman"/>
                <w:sz w:val="24"/>
                <w:szCs w:val="24"/>
              </w:rPr>
            </w:pPr>
            <w:r w:rsidRPr="00B40268">
              <w:rPr>
                <w:rFonts w:ascii="Times New Roman" w:hAnsi="Times New Roman" w:cs="Times New Roman"/>
                <w:sz w:val="24"/>
                <w:szCs w:val="24"/>
              </w:rPr>
              <w:t>Eesti Keskkonnateenused AS</w:t>
            </w:r>
          </w:p>
        </w:tc>
        <w:tc>
          <w:tcPr>
            <w:tcW w:w="3118" w:type="dxa"/>
            <w:noWrap/>
            <w:vAlign w:val="bottom"/>
          </w:tcPr>
          <w:p w14:paraId="69364E4F" w14:textId="02C2A021" w:rsidR="00B4639C" w:rsidRPr="00B40268" w:rsidRDefault="2445B7C6" w:rsidP="007D6D50">
            <w:pPr>
              <w:jc w:val="both"/>
              <w:rPr>
                <w:rFonts w:ascii="Times New Roman" w:hAnsi="Times New Roman" w:cs="Times New Roman"/>
                <w:sz w:val="24"/>
                <w:szCs w:val="24"/>
              </w:rPr>
            </w:pPr>
            <w:r w:rsidRPr="61646047">
              <w:rPr>
                <w:rFonts w:ascii="Times New Roman" w:hAnsi="Times New Roman" w:cs="Times New Roman"/>
                <w:sz w:val="24"/>
                <w:szCs w:val="24"/>
              </w:rPr>
              <w:t>Alates 01.09.202</w:t>
            </w:r>
            <w:r w:rsidR="46333CDA" w:rsidRPr="61646047">
              <w:rPr>
                <w:rFonts w:ascii="Times New Roman" w:hAnsi="Times New Roman" w:cs="Times New Roman"/>
                <w:sz w:val="24"/>
                <w:szCs w:val="24"/>
              </w:rPr>
              <w:t>4</w:t>
            </w:r>
          </w:p>
        </w:tc>
      </w:tr>
      <w:tr w:rsidR="002B465E" w:rsidRPr="00434E44" w14:paraId="7187CFF9" w14:textId="77777777" w:rsidTr="61646047">
        <w:trPr>
          <w:trHeight w:val="300"/>
        </w:trPr>
        <w:tc>
          <w:tcPr>
            <w:tcW w:w="2127" w:type="dxa"/>
            <w:noWrap/>
            <w:vAlign w:val="bottom"/>
            <w:hideMark/>
          </w:tcPr>
          <w:p w14:paraId="3C97208A" w14:textId="77777777" w:rsidR="002B465E" w:rsidRPr="00434E44" w:rsidRDefault="002B465E" w:rsidP="002B465E">
            <w:pPr>
              <w:jc w:val="both"/>
              <w:rPr>
                <w:rFonts w:ascii="Times New Roman" w:hAnsi="Times New Roman" w:cs="Times New Roman"/>
                <w:b/>
                <w:bCs/>
                <w:sz w:val="24"/>
                <w:szCs w:val="24"/>
              </w:rPr>
            </w:pPr>
            <w:r w:rsidRPr="00434E44">
              <w:rPr>
                <w:rFonts w:ascii="Times New Roman" w:hAnsi="Times New Roman" w:cs="Times New Roman"/>
                <w:b/>
                <w:bCs/>
                <w:sz w:val="24"/>
                <w:szCs w:val="24"/>
              </w:rPr>
              <w:t>Võru vald</w:t>
            </w:r>
          </w:p>
        </w:tc>
        <w:tc>
          <w:tcPr>
            <w:tcW w:w="3827" w:type="dxa"/>
            <w:noWrap/>
            <w:vAlign w:val="bottom"/>
            <w:hideMark/>
          </w:tcPr>
          <w:p w14:paraId="0CC83337"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Eesti Keskkonnateenused AS</w:t>
            </w:r>
          </w:p>
        </w:tc>
        <w:tc>
          <w:tcPr>
            <w:tcW w:w="3118" w:type="dxa"/>
            <w:noWrap/>
            <w:vAlign w:val="bottom"/>
            <w:hideMark/>
          </w:tcPr>
          <w:p w14:paraId="776179BA" w14:textId="64F4CCB8" w:rsidR="002B465E" w:rsidRPr="00434E44" w:rsidRDefault="002B465E" w:rsidP="002B465E">
            <w:pPr>
              <w:jc w:val="both"/>
              <w:rPr>
                <w:rFonts w:ascii="Times New Roman" w:hAnsi="Times New Roman" w:cs="Times New Roman"/>
                <w:sz w:val="24"/>
                <w:szCs w:val="24"/>
              </w:rPr>
            </w:pPr>
            <w:r w:rsidRPr="00401308">
              <w:rPr>
                <w:rFonts w:ascii="Times New Roman" w:hAnsi="Times New Roman" w:cs="Times New Roman"/>
                <w:sz w:val="24"/>
                <w:szCs w:val="24"/>
              </w:rPr>
              <w:t>Alates 1. aprillist 2024</w:t>
            </w:r>
          </w:p>
        </w:tc>
      </w:tr>
      <w:tr w:rsidR="002B465E" w:rsidRPr="00434E44" w14:paraId="4BF1A7D4" w14:textId="77777777" w:rsidTr="61646047">
        <w:trPr>
          <w:trHeight w:val="300"/>
        </w:trPr>
        <w:tc>
          <w:tcPr>
            <w:tcW w:w="2127" w:type="dxa"/>
            <w:noWrap/>
            <w:vAlign w:val="bottom"/>
            <w:hideMark/>
          </w:tcPr>
          <w:p w14:paraId="024289F5"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Vastseliina piirkond</w:t>
            </w:r>
          </w:p>
        </w:tc>
        <w:tc>
          <w:tcPr>
            <w:tcW w:w="3827" w:type="dxa"/>
            <w:noWrap/>
            <w:vAlign w:val="bottom"/>
            <w:hideMark/>
          </w:tcPr>
          <w:p w14:paraId="4DB33147"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Eesti Keskkonnateenused AS</w:t>
            </w:r>
          </w:p>
        </w:tc>
        <w:tc>
          <w:tcPr>
            <w:tcW w:w="3118" w:type="dxa"/>
            <w:noWrap/>
            <w:vAlign w:val="bottom"/>
            <w:hideMark/>
          </w:tcPr>
          <w:p w14:paraId="6E765040" w14:textId="1D72DA97" w:rsidR="002B465E" w:rsidRPr="00434E44" w:rsidRDefault="002B465E" w:rsidP="002B465E">
            <w:pPr>
              <w:jc w:val="both"/>
              <w:rPr>
                <w:rFonts w:ascii="Times New Roman" w:hAnsi="Times New Roman" w:cs="Times New Roman"/>
                <w:sz w:val="24"/>
                <w:szCs w:val="24"/>
              </w:rPr>
            </w:pPr>
          </w:p>
        </w:tc>
      </w:tr>
      <w:tr w:rsidR="002B465E" w:rsidRPr="00434E44" w14:paraId="04A1E540" w14:textId="77777777" w:rsidTr="61646047">
        <w:trPr>
          <w:trHeight w:val="300"/>
        </w:trPr>
        <w:tc>
          <w:tcPr>
            <w:tcW w:w="2127" w:type="dxa"/>
            <w:noWrap/>
            <w:vAlign w:val="bottom"/>
            <w:hideMark/>
          </w:tcPr>
          <w:p w14:paraId="10C03E2B"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Lasva piirkond</w:t>
            </w:r>
          </w:p>
        </w:tc>
        <w:tc>
          <w:tcPr>
            <w:tcW w:w="3827" w:type="dxa"/>
            <w:noWrap/>
            <w:vAlign w:val="bottom"/>
            <w:hideMark/>
          </w:tcPr>
          <w:p w14:paraId="3A1DBC68"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Eesti Keskkonnateenused AS</w:t>
            </w:r>
          </w:p>
        </w:tc>
        <w:tc>
          <w:tcPr>
            <w:tcW w:w="3118" w:type="dxa"/>
            <w:noWrap/>
            <w:vAlign w:val="bottom"/>
            <w:hideMark/>
          </w:tcPr>
          <w:p w14:paraId="21D1B1E2" w14:textId="35190F75" w:rsidR="002B465E" w:rsidRPr="00434E44" w:rsidRDefault="002B465E" w:rsidP="002B465E">
            <w:pPr>
              <w:jc w:val="both"/>
              <w:rPr>
                <w:rFonts w:ascii="Times New Roman" w:hAnsi="Times New Roman" w:cs="Times New Roman"/>
                <w:sz w:val="24"/>
                <w:szCs w:val="24"/>
              </w:rPr>
            </w:pPr>
          </w:p>
        </w:tc>
      </w:tr>
      <w:tr w:rsidR="002B465E" w:rsidRPr="00434E44" w14:paraId="5373715E" w14:textId="77777777" w:rsidTr="61646047">
        <w:trPr>
          <w:trHeight w:val="315"/>
        </w:trPr>
        <w:tc>
          <w:tcPr>
            <w:tcW w:w="2127" w:type="dxa"/>
            <w:noWrap/>
            <w:vAlign w:val="bottom"/>
            <w:hideMark/>
          </w:tcPr>
          <w:p w14:paraId="51E479ED"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Orava piirkond</w:t>
            </w:r>
          </w:p>
        </w:tc>
        <w:tc>
          <w:tcPr>
            <w:tcW w:w="3827" w:type="dxa"/>
            <w:noWrap/>
            <w:vAlign w:val="bottom"/>
            <w:hideMark/>
          </w:tcPr>
          <w:p w14:paraId="45266359"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Eesti Keskkonnateenused AS</w:t>
            </w:r>
          </w:p>
        </w:tc>
        <w:tc>
          <w:tcPr>
            <w:tcW w:w="3118" w:type="dxa"/>
            <w:noWrap/>
            <w:vAlign w:val="bottom"/>
            <w:hideMark/>
          </w:tcPr>
          <w:p w14:paraId="6CBE1689" w14:textId="682A2D4F" w:rsidR="002B465E" w:rsidRPr="00434E44" w:rsidRDefault="002B465E" w:rsidP="002B465E">
            <w:pPr>
              <w:jc w:val="both"/>
              <w:rPr>
                <w:rFonts w:ascii="Times New Roman" w:hAnsi="Times New Roman" w:cs="Times New Roman"/>
                <w:sz w:val="24"/>
                <w:szCs w:val="24"/>
              </w:rPr>
            </w:pPr>
          </w:p>
        </w:tc>
      </w:tr>
      <w:tr w:rsidR="002B465E" w:rsidRPr="00434E44" w14:paraId="31648383" w14:textId="77777777" w:rsidTr="61646047">
        <w:trPr>
          <w:trHeight w:val="315"/>
        </w:trPr>
        <w:tc>
          <w:tcPr>
            <w:tcW w:w="2127" w:type="dxa"/>
            <w:noWrap/>
            <w:vAlign w:val="bottom"/>
          </w:tcPr>
          <w:p w14:paraId="0ED0F6B2"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Sõmerpalu piirkond</w:t>
            </w:r>
          </w:p>
        </w:tc>
        <w:tc>
          <w:tcPr>
            <w:tcW w:w="3827" w:type="dxa"/>
            <w:noWrap/>
            <w:vAlign w:val="bottom"/>
          </w:tcPr>
          <w:p w14:paraId="0194D273"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Eesti Keskkonnateenused AS</w:t>
            </w:r>
          </w:p>
        </w:tc>
        <w:tc>
          <w:tcPr>
            <w:tcW w:w="3118" w:type="dxa"/>
            <w:noWrap/>
            <w:vAlign w:val="bottom"/>
          </w:tcPr>
          <w:p w14:paraId="455A39B4" w14:textId="35646958" w:rsidR="002B465E" w:rsidRPr="00434E44" w:rsidRDefault="002B465E" w:rsidP="002B465E">
            <w:pPr>
              <w:jc w:val="both"/>
              <w:rPr>
                <w:rFonts w:ascii="Times New Roman" w:hAnsi="Times New Roman" w:cs="Times New Roman"/>
                <w:sz w:val="24"/>
                <w:szCs w:val="24"/>
              </w:rPr>
            </w:pPr>
          </w:p>
        </w:tc>
      </w:tr>
      <w:tr w:rsidR="002B465E" w:rsidRPr="00434E44" w14:paraId="6A211296" w14:textId="77777777" w:rsidTr="61646047">
        <w:trPr>
          <w:trHeight w:val="315"/>
        </w:trPr>
        <w:tc>
          <w:tcPr>
            <w:tcW w:w="2127" w:type="dxa"/>
            <w:noWrap/>
            <w:vAlign w:val="bottom"/>
            <w:hideMark/>
          </w:tcPr>
          <w:p w14:paraId="781604B7" w14:textId="77777777" w:rsidR="002B465E" w:rsidRPr="00434E44" w:rsidRDefault="002B465E" w:rsidP="002B465E">
            <w:pPr>
              <w:jc w:val="both"/>
              <w:rPr>
                <w:rFonts w:ascii="Times New Roman" w:hAnsi="Times New Roman" w:cs="Times New Roman"/>
                <w:b/>
                <w:bCs/>
                <w:sz w:val="24"/>
                <w:szCs w:val="24"/>
              </w:rPr>
            </w:pPr>
            <w:r w:rsidRPr="00434E44">
              <w:rPr>
                <w:rFonts w:ascii="Times New Roman" w:hAnsi="Times New Roman" w:cs="Times New Roman"/>
                <w:b/>
                <w:bCs/>
                <w:sz w:val="24"/>
                <w:szCs w:val="24"/>
              </w:rPr>
              <w:t>Antsla vald</w:t>
            </w:r>
          </w:p>
        </w:tc>
        <w:tc>
          <w:tcPr>
            <w:tcW w:w="3827" w:type="dxa"/>
            <w:noWrap/>
            <w:vAlign w:val="bottom"/>
            <w:hideMark/>
          </w:tcPr>
          <w:p w14:paraId="7FBFCF4C" w14:textId="77777777" w:rsidR="002B465E" w:rsidRPr="00434E44" w:rsidRDefault="002B465E" w:rsidP="002B465E">
            <w:pPr>
              <w:jc w:val="both"/>
              <w:rPr>
                <w:rFonts w:ascii="Times New Roman" w:hAnsi="Times New Roman" w:cs="Times New Roman"/>
                <w:sz w:val="24"/>
                <w:szCs w:val="24"/>
              </w:rPr>
            </w:pPr>
            <w:r w:rsidRPr="005E56BA">
              <w:rPr>
                <w:rFonts w:ascii="Times New Roman" w:hAnsi="Times New Roman" w:cs="Times New Roman"/>
                <w:sz w:val="24"/>
                <w:szCs w:val="24"/>
              </w:rPr>
              <w:t>Eesti Keskkonnateenused AS</w:t>
            </w:r>
          </w:p>
        </w:tc>
        <w:tc>
          <w:tcPr>
            <w:tcW w:w="3118" w:type="dxa"/>
            <w:noWrap/>
            <w:vAlign w:val="bottom"/>
            <w:hideMark/>
          </w:tcPr>
          <w:p w14:paraId="7C808952" w14:textId="098ACC82" w:rsidR="002B465E" w:rsidRPr="00434E44" w:rsidRDefault="002B465E" w:rsidP="002B465E">
            <w:pPr>
              <w:jc w:val="both"/>
              <w:rPr>
                <w:rFonts w:ascii="Times New Roman" w:hAnsi="Times New Roman" w:cs="Times New Roman"/>
                <w:sz w:val="24"/>
                <w:szCs w:val="24"/>
              </w:rPr>
            </w:pPr>
            <w:r w:rsidRPr="00401308">
              <w:rPr>
                <w:rFonts w:ascii="Times New Roman" w:hAnsi="Times New Roman" w:cs="Times New Roman"/>
                <w:sz w:val="24"/>
                <w:szCs w:val="24"/>
              </w:rPr>
              <w:t>Alates 1. aprillist 2024</w:t>
            </w:r>
          </w:p>
        </w:tc>
      </w:tr>
      <w:tr w:rsidR="002B465E" w:rsidRPr="00434E44" w14:paraId="028E6FFC" w14:textId="77777777" w:rsidTr="61646047">
        <w:trPr>
          <w:trHeight w:val="300"/>
        </w:trPr>
        <w:tc>
          <w:tcPr>
            <w:tcW w:w="2127" w:type="dxa"/>
            <w:noWrap/>
            <w:vAlign w:val="bottom"/>
            <w:hideMark/>
          </w:tcPr>
          <w:p w14:paraId="11D2F1D1" w14:textId="77777777" w:rsidR="002B465E" w:rsidRPr="00434E44" w:rsidRDefault="002B465E" w:rsidP="002B465E">
            <w:pPr>
              <w:jc w:val="both"/>
              <w:rPr>
                <w:rFonts w:ascii="Times New Roman" w:hAnsi="Times New Roman" w:cs="Times New Roman"/>
                <w:b/>
                <w:bCs/>
                <w:sz w:val="24"/>
                <w:szCs w:val="24"/>
              </w:rPr>
            </w:pPr>
            <w:r w:rsidRPr="00434E44">
              <w:rPr>
                <w:rFonts w:ascii="Times New Roman" w:hAnsi="Times New Roman" w:cs="Times New Roman"/>
                <w:b/>
                <w:bCs/>
                <w:sz w:val="24"/>
                <w:szCs w:val="24"/>
              </w:rPr>
              <w:t>Rõuge vald</w:t>
            </w:r>
          </w:p>
        </w:tc>
        <w:tc>
          <w:tcPr>
            <w:tcW w:w="3827" w:type="dxa"/>
            <w:noWrap/>
            <w:vAlign w:val="bottom"/>
            <w:hideMark/>
          </w:tcPr>
          <w:p w14:paraId="649392ED"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Eesti Keskkonnateenused AS</w:t>
            </w:r>
          </w:p>
        </w:tc>
        <w:tc>
          <w:tcPr>
            <w:tcW w:w="3118" w:type="dxa"/>
            <w:noWrap/>
            <w:vAlign w:val="bottom"/>
            <w:hideMark/>
          </w:tcPr>
          <w:p w14:paraId="0C786A30" w14:textId="18AACA4F" w:rsidR="002B465E" w:rsidRPr="00434E44" w:rsidRDefault="002B465E" w:rsidP="002B465E">
            <w:pPr>
              <w:jc w:val="both"/>
              <w:rPr>
                <w:rFonts w:ascii="Times New Roman" w:hAnsi="Times New Roman" w:cs="Times New Roman"/>
                <w:sz w:val="24"/>
                <w:szCs w:val="24"/>
              </w:rPr>
            </w:pPr>
            <w:r w:rsidRPr="00401308">
              <w:rPr>
                <w:rFonts w:ascii="Times New Roman" w:hAnsi="Times New Roman" w:cs="Times New Roman"/>
                <w:sz w:val="24"/>
                <w:szCs w:val="24"/>
              </w:rPr>
              <w:t>Alates 1. aprillist 2024</w:t>
            </w:r>
          </w:p>
        </w:tc>
      </w:tr>
      <w:tr w:rsidR="002B465E" w:rsidRPr="00434E44" w14:paraId="69B6BDAE" w14:textId="77777777" w:rsidTr="61646047">
        <w:trPr>
          <w:trHeight w:val="300"/>
        </w:trPr>
        <w:tc>
          <w:tcPr>
            <w:tcW w:w="2127" w:type="dxa"/>
            <w:noWrap/>
            <w:vAlign w:val="bottom"/>
            <w:hideMark/>
          </w:tcPr>
          <w:p w14:paraId="2D6AC108"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Haanja piirkond</w:t>
            </w:r>
          </w:p>
        </w:tc>
        <w:tc>
          <w:tcPr>
            <w:tcW w:w="3827" w:type="dxa"/>
            <w:noWrap/>
            <w:vAlign w:val="bottom"/>
            <w:hideMark/>
          </w:tcPr>
          <w:p w14:paraId="737C295F" w14:textId="272AC50E" w:rsidR="002B465E" w:rsidRPr="00B40268" w:rsidRDefault="002B465E" w:rsidP="002B465E">
            <w:pPr>
              <w:jc w:val="both"/>
              <w:rPr>
                <w:rFonts w:ascii="Times New Roman" w:hAnsi="Times New Roman" w:cs="Times New Roman"/>
                <w:strike/>
                <w:sz w:val="24"/>
                <w:szCs w:val="24"/>
              </w:rPr>
            </w:pPr>
            <w:r w:rsidRPr="00B40268">
              <w:rPr>
                <w:rFonts w:ascii="Times New Roman" w:hAnsi="Times New Roman" w:cs="Times New Roman"/>
                <w:sz w:val="24"/>
                <w:szCs w:val="24"/>
              </w:rPr>
              <w:t>Eesti Keskkonnateenused AS</w:t>
            </w:r>
          </w:p>
        </w:tc>
        <w:tc>
          <w:tcPr>
            <w:tcW w:w="3118" w:type="dxa"/>
            <w:noWrap/>
            <w:vAlign w:val="bottom"/>
            <w:hideMark/>
          </w:tcPr>
          <w:p w14:paraId="7D4C0DB4" w14:textId="79A47689" w:rsidR="002B465E" w:rsidRPr="00434E44" w:rsidRDefault="002B465E" w:rsidP="002B465E">
            <w:pPr>
              <w:jc w:val="both"/>
              <w:rPr>
                <w:rFonts w:ascii="Times New Roman" w:hAnsi="Times New Roman" w:cs="Times New Roman"/>
                <w:sz w:val="24"/>
                <w:szCs w:val="24"/>
              </w:rPr>
            </w:pPr>
          </w:p>
        </w:tc>
      </w:tr>
      <w:tr w:rsidR="002B465E" w:rsidRPr="00434E44" w14:paraId="27A0179C" w14:textId="77777777" w:rsidTr="61646047">
        <w:trPr>
          <w:trHeight w:val="300"/>
        </w:trPr>
        <w:tc>
          <w:tcPr>
            <w:tcW w:w="2127" w:type="dxa"/>
            <w:noWrap/>
            <w:vAlign w:val="bottom"/>
            <w:hideMark/>
          </w:tcPr>
          <w:p w14:paraId="2297AFD4"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Varstu piirkond</w:t>
            </w:r>
          </w:p>
        </w:tc>
        <w:tc>
          <w:tcPr>
            <w:tcW w:w="3827" w:type="dxa"/>
            <w:noWrap/>
            <w:vAlign w:val="bottom"/>
            <w:hideMark/>
          </w:tcPr>
          <w:p w14:paraId="304115E8" w14:textId="77777777" w:rsidR="002B465E" w:rsidRPr="00B40268" w:rsidRDefault="002B465E" w:rsidP="002B465E">
            <w:pPr>
              <w:jc w:val="both"/>
              <w:rPr>
                <w:rFonts w:ascii="Times New Roman" w:hAnsi="Times New Roman" w:cs="Times New Roman"/>
                <w:sz w:val="24"/>
                <w:szCs w:val="24"/>
              </w:rPr>
            </w:pPr>
            <w:r w:rsidRPr="00B40268">
              <w:rPr>
                <w:rFonts w:ascii="Times New Roman" w:hAnsi="Times New Roman" w:cs="Times New Roman"/>
                <w:sz w:val="24"/>
                <w:szCs w:val="24"/>
              </w:rPr>
              <w:t>Eesti Keskkonnateenused AS</w:t>
            </w:r>
          </w:p>
        </w:tc>
        <w:tc>
          <w:tcPr>
            <w:tcW w:w="3118" w:type="dxa"/>
            <w:noWrap/>
            <w:vAlign w:val="bottom"/>
            <w:hideMark/>
          </w:tcPr>
          <w:p w14:paraId="4BF24078" w14:textId="52ED6E11" w:rsidR="002B465E" w:rsidRPr="00434E44" w:rsidRDefault="002B465E" w:rsidP="002B465E">
            <w:pPr>
              <w:jc w:val="both"/>
              <w:rPr>
                <w:rFonts w:ascii="Times New Roman" w:hAnsi="Times New Roman" w:cs="Times New Roman"/>
                <w:sz w:val="24"/>
                <w:szCs w:val="24"/>
              </w:rPr>
            </w:pPr>
          </w:p>
        </w:tc>
      </w:tr>
      <w:tr w:rsidR="002B465E" w:rsidRPr="00434E44" w14:paraId="703DDD04" w14:textId="77777777" w:rsidTr="61646047">
        <w:trPr>
          <w:trHeight w:val="315"/>
        </w:trPr>
        <w:tc>
          <w:tcPr>
            <w:tcW w:w="2127" w:type="dxa"/>
            <w:noWrap/>
            <w:vAlign w:val="bottom"/>
            <w:hideMark/>
          </w:tcPr>
          <w:p w14:paraId="43B6713F" w14:textId="77777777" w:rsidR="002B465E" w:rsidRPr="00434E44" w:rsidRDefault="002B465E" w:rsidP="002B465E">
            <w:pPr>
              <w:jc w:val="both"/>
              <w:rPr>
                <w:rFonts w:ascii="Times New Roman" w:hAnsi="Times New Roman" w:cs="Times New Roman"/>
                <w:sz w:val="24"/>
                <w:szCs w:val="24"/>
              </w:rPr>
            </w:pPr>
            <w:r w:rsidRPr="00434E44">
              <w:rPr>
                <w:rFonts w:ascii="Times New Roman" w:hAnsi="Times New Roman" w:cs="Times New Roman"/>
                <w:sz w:val="24"/>
                <w:szCs w:val="24"/>
              </w:rPr>
              <w:t>Mõniste piirkond</w:t>
            </w:r>
          </w:p>
        </w:tc>
        <w:tc>
          <w:tcPr>
            <w:tcW w:w="3827" w:type="dxa"/>
            <w:noWrap/>
            <w:vAlign w:val="bottom"/>
            <w:hideMark/>
          </w:tcPr>
          <w:p w14:paraId="492352DB" w14:textId="77777777" w:rsidR="002B465E" w:rsidRPr="00B40268" w:rsidRDefault="002B465E" w:rsidP="002B465E">
            <w:pPr>
              <w:jc w:val="both"/>
              <w:rPr>
                <w:rFonts w:ascii="Times New Roman" w:hAnsi="Times New Roman" w:cs="Times New Roman"/>
                <w:sz w:val="24"/>
                <w:szCs w:val="24"/>
              </w:rPr>
            </w:pPr>
            <w:r w:rsidRPr="00B40268">
              <w:rPr>
                <w:rFonts w:ascii="Times New Roman" w:hAnsi="Times New Roman" w:cs="Times New Roman"/>
                <w:sz w:val="24"/>
                <w:szCs w:val="24"/>
              </w:rPr>
              <w:t>Eesti Keskkonnateenused AS</w:t>
            </w:r>
          </w:p>
        </w:tc>
        <w:tc>
          <w:tcPr>
            <w:tcW w:w="3118" w:type="dxa"/>
            <w:noWrap/>
            <w:vAlign w:val="bottom"/>
            <w:hideMark/>
          </w:tcPr>
          <w:p w14:paraId="6B2E74A5" w14:textId="07B8ADBA" w:rsidR="002B465E" w:rsidRPr="00434E44" w:rsidRDefault="002B465E" w:rsidP="002B465E">
            <w:pPr>
              <w:jc w:val="both"/>
              <w:rPr>
                <w:rFonts w:ascii="Times New Roman" w:hAnsi="Times New Roman" w:cs="Times New Roman"/>
                <w:sz w:val="24"/>
                <w:szCs w:val="24"/>
              </w:rPr>
            </w:pPr>
          </w:p>
        </w:tc>
      </w:tr>
      <w:tr w:rsidR="002B465E" w:rsidRPr="00434E44" w14:paraId="01315944" w14:textId="77777777" w:rsidTr="61646047">
        <w:trPr>
          <w:trHeight w:val="300"/>
        </w:trPr>
        <w:tc>
          <w:tcPr>
            <w:tcW w:w="2127" w:type="dxa"/>
            <w:noWrap/>
            <w:vAlign w:val="bottom"/>
            <w:hideMark/>
          </w:tcPr>
          <w:p w14:paraId="1054E50E" w14:textId="77777777" w:rsidR="002B465E" w:rsidRPr="00434E44" w:rsidRDefault="002B465E" w:rsidP="002B465E">
            <w:pPr>
              <w:jc w:val="both"/>
              <w:rPr>
                <w:rFonts w:ascii="Times New Roman" w:hAnsi="Times New Roman" w:cs="Times New Roman"/>
                <w:b/>
                <w:bCs/>
                <w:sz w:val="24"/>
                <w:szCs w:val="24"/>
              </w:rPr>
            </w:pPr>
            <w:r w:rsidRPr="00434E44">
              <w:rPr>
                <w:rFonts w:ascii="Times New Roman" w:hAnsi="Times New Roman" w:cs="Times New Roman"/>
                <w:b/>
                <w:bCs/>
                <w:sz w:val="24"/>
                <w:szCs w:val="24"/>
              </w:rPr>
              <w:t>Setomaa vald</w:t>
            </w:r>
          </w:p>
        </w:tc>
        <w:tc>
          <w:tcPr>
            <w:tcW w:w="3827" w:type="dxa"/>
            <w:noWrap/>
            <w:vAlign w:val="bottom"/>
            <w:hideMark/>
          </w:tcPr>
          <w:p w14:paraId="23E414A4" w14:textId="77777777" w:rsidR="002B465E" w:rsidRPr="00B40268" w:rsidRDefault="002B465E" w:rsidP="002B465E">
            <w:pPr>
              <w:jc w:val="both"/>
              <w:rPr>
                <w:rFonts w:ascii="Times New Roman" w:hAnsi="Times New Roman" w:cs="Times New Roman"/>
                <w:sz w:val="24"/>
                <w:szCs w:val="24"/>
              </w:rPr>
            </w:pPr>
            <w:r w:rsidRPr="00B40268">
              <w:rPr>
                <w:rFonts w:ascii="Times New Roman" w:hAnsi="Times New Roman" w:cs="Times New Roman"/>
                <w:sz w:val="24"/>
                <w:szCs w:val="24"/>
              </w:rPr>
              <w:t>Eesti Keskkonnateenused AS</w:t>
            </w:r>
          </w:p>
        </w:tc>
        <w:tc>
          <w:tcPr>
            <w:tcW w:w="3118" w:type="dxa"/>
            <w:noWrap/>
            <w:vAlign w:val="bottom"/>
            <w:hideMark/>
          </w:tcPr>
          <w:p w14:paraId="7FF8A726" w14:textId="0935B516" w:rsidR="002B465E" w:rsidRPr="00434E44" w:rsidRDefault="2445B7C6" w:rsidP="002B465E">
            <w:pPr>
              <w:jc w:val="both"/>
              <w:rPr>
                <w:rFonts w:ascii="Times New Roman" w:hAnsi="Times New Roman" w:cs="Times New Roman"/>
                <w:sz w:val="24"/>
                <w:szCs w:val="24"/>
              </w:rPr>
            </w:pPr>
            <w:r w:rsidRPr="61646047">
              <w:rPr>
                <w:rFonts w:ascii="Times New Roman" w:hAnsi="Times New Roman" w:cs="Times New Roman"/>
                <w:sz w:val="24"/>
                <w:szCs w:val="24"/>
              </w:rPr>
              <w:t>Alates 01.12.2020</w:t>
            </w:r>
            <w:r w:rsidR="5A320A71" w:rsidRPr="61646047">
              <w:rPr>
                <w:rFonts w:ascii="Times New Roman" w:hAnsi="Times New Roman" w:cs="Times New Roman"/>
                <w:sz w:val="24"/>
                <w:szCs w:val="24"/>
              </w:rPr>
              <w:t xml:space="preserve">. Uus leping alates </w:t>
            </w:r>
            <w:r w:rsidR="4A98FB6F" w:rsidRPr="61646047">
              <w:rPr>
                <w:rFonts w:ascii="Times New Roman" w:hAnsi="Times New Roman" w:cs="Times New Roman"/>
                <w:sz w:val="24"/>
                <w:szCs w:val="24"/>
              </w:rPr>
              <w:t>30.11.2025.</w:t>
            </w:r>
          </w:p>
        </w:tc>
      </w:tr>
      <w:tr w:rsidR="002B465E" w:rsidRPr="00434E44" w14:paraId="00E7174D" w14:textId="77777777" w:rsidTr="61646047">
        <w:trPr>
          <w:trHeight w:val="300"/>
        </w:trPr>
        <w:tc>
          <w:tcPr>
            <w:tcW w:w="2127" w:type="dxa"/>
            <w:noWrap/>
            <w:vAlign w:val="bottom"/>
          </w:tcPr>
          <w:p w14:paraId="5D3A2DF0" w14:textId="77777777" w:rsidR="002B465E" w:rsidRPr="00B56643" w:rsidRDefault="002B465E" w:rsidP="002B465E">
            <w:pPr>
              <w:jc w:val="both"/>
              <w:rPr>
                <w:rFonts w:ascii="Times New Roman" w:hAnsi="Times New Roman" w:cs="Times New Roman"/>
                <w:sz w:val="24"/>
                <w:szCs w:val="24"/>
              </w:rPr>
            </w:pPr>
            <w:r w:rsidRPr="00B56643">
              <w:rPr>
                <w:rFonts w:ascii="Times New Roman" w:hAnsi="Times New Roman" w:cs="Times New Roman"/>
                <w:sz w:val="24"/>
                <w:szCs w:val="24"/>
              </w:rPr>
              <w:t xml:space="preserve">Mikitamäe piirkond </w:t>
            </w:r>
          </w:p>
        </w:tc>
        <w:tc>
          <w:tcPr>
            <w:tcW w:w="3827" w:type="dxa"/>
            <w:noWrap/>
            <w:vAlign w:val="bottom"/>
          </w:tcPr>
          <w:p w14:paraId="1C013EC9" w14:textId="6DB6AD23" w:rsidR="002B465E" w:rsidRPr="00B40268" w:rsidRDefault="002B465E" w:rsidP="002B465E">
            <w:pPr>
              <w:jc w:val="both"/>
              <w:rPr>
                <w:rFonts w:ascii="Times New Roman" w:hAnsi="Times New Roman" w:cs="Times New Roman"/>
                <w:sz w:val="24"/>
                <w:szCs w:val="24"/>
              </w:rPr>
            </w:pPr>
            <w:r w:rsidRPr="00B40268">
              <w:rPr>
                <w:rFonts w:ascii="Times New Roman" w:hAnsi="Times New Roman" w:cs="Times New Roman"/>
                <w:sz w:val="24"/>
                <w:szCs w:val="24"/>
              </w:rPr>
              <w:t>Eesti Keskkonnateenused AS</w:t>
            </w:r>
          </w:p>
        </w:tc>
        <w:tc>
          <w:tcPr>
            <w:tcW w:w="3118" w:type="dxa"/>
            <w:noWrap/>
            <w:vAlign w:val="bottom"/>
          </w:tcPr>
          <w:p w14:paraId="76D267DA" w14:textId="09C475C5" w:rsidR="002B465E" w:rsidRPr="00434E44" w:rsidRDefault="002B465E" w:rsidP="002B465E">
            <w:pPr>
              <w:jc w:val="both"/>
              <w:rPr>
                <w:rFonts w:ascii="Times New Roman" w:hAnsi="Times New Roman" w:cs="Times New Roman"/>
                <w:sz w:val="24"/>
                <w:szCs w:val="24"/>
              </w:rPr>
            </w:pPr>
          </w:p>
        </w:tc>
      </w:tr>
      <w:tr w:rsidR="002B465E" w:rsidRPr="00434E44" w14:paraId="3B4ED6D1" w14:textId="77777777" w:rsidTr="61646047">
        <w:trPr>
          <w:trHeight w:val="300"/>
        </w:trPr>
        <w:tc>
          <w:tcPr>
            <w:tcW w:w="2127" w:type="dxa"/>
            <w:noWrap/>
            <w:vAlign w:val="bottom"/>
          </w:tcPr>
          <w:p w14:paraId="3C759740" w14:textId="77777777" w:rsidR="002B465E" w:rsidRPr="00B56643" w:rsidRDefault="002B465E" w:rsidP="002B465E">
            <w:pPr>
              <w:jc w:val="both"/>
              <w:rPr>
                <w:rFonts w:ascii="Times New Roman" w:hAnsi="Times New Roman" w:cs="Times New Roman"/>
                <w:sz w:val="24"/>
                <w:szCs w:val="24"/>
              </w:rPr>
            </w:pPr>
            <w:r w:rsidRPr="00B56643">
              <w:rPr>
                <w:rFonts w:ascii="Times New Roman" w:hAnsi="Times New Roman" w:cs="Times New Roman"/>
                <w:sz w:val="24"/>
                <w:szCs w:val="24"/>
              </w:rPr>
              <w:t>Värska piirkond</w:t>
            </w:r>
          </w:p>
        </w:tc>
        <w:tc>
          <w:tcPr>
            <w:tcW w:w="3827" w:type="dxa"/>
            <w:noWrap/>
            <w:vAlign w:val="bottom"/>
          </w:tcPr>
          <w:p w14:paraId="06384786" w14:textId="3A650D1E" w:rsidR="002B465E" w:rsidRPr="00B40268" w:rsidRDefault="002B465E" w:rsidP="002B465E">
            <w:pPr>
              <w:jc w:val="both"/>
              <w:rPr>
                <w:rFonts w:ascii="Times New Roman" w:hAnsi="Times New Roman" w:cs="Times New Roman"/>
                <w:sz w:val="24"/>
                <w:szCs w:val="24"/>
              </w:rPr>
            </w:pPr>
            <w:r w:rsidRPr="00B40268">
              <w:rPr>
                <w:rFonts w:ascii="Times New Roman" w:hAnsi="Times New Roman" w:cs="Times New Roman"/>
                <w:sz w:val="24"/>
                <w:szCs w:val="24"/>
              </w:rPr>
              <w:t>Eesti Keskkonnateenused AS</w:t>
            </w:r>
          </w:p>
        </w:tc>
        <w:tc>
          <w:tcPr>
            <w:tcW w:w="3118" w:type="dxa"/>
            <w:noWrap/>
            <w:vAlign w:val="bottom"/>
          </w:tcPr>
          <w:p w14:paraId="381C9362" w14:textId="50E6BCF7" w:rsidR="002B465E" w:rsidRPr="00434E44" w:rsidRDefault="002B465E" w:rsidP="002B465E">
            <w:pPr>
              <w:jc w:val="both"/>
              <w:rPr>
                <w:rFonts w:ascii="Times New Roman" w:hAnsi="Times New Roman" w:cs="Times New Roman"/>
                <w:sz w:val="24"/>
                <w:szCs w:val="24"/>
              </w:rPr>
            </w:pPr>
          </w:p>
        </w:tc>
      </w:tr>
      <w:tr w:rsidR="002B465E" w:rsidRPr="00434E44" w14:paraId="524459E7" w14:textId="77777777" w:rsidTr="61646047">
        <w:trPr>
          <w:trHeight w:val="300"/>
        </w:trPr>
        <w:tc>
          <w:tcPr>
            <w:tcW w:w="2127" w:type="dxa"/>
            <w:noWrap/>
            <w:vAlign w:val="bottom"/>
          </w:tcPr>
          <w:p w14:paraId="5A93DCF3" w14:textId="77777777" w:rsidR="002B465E" w:rsidRPr="00B56643" w:rsidRDefault="002B465E" w:rsidP="002B465E">
            <w:pPr>
              <w:jc w:val="both"/>
              <w:rPr>
                <w:rFonts w:ascii="Times New Roman" w:hAnsi="Times New Roman" w:cs="Times New Roman"/>
                <w:sz w:val="24"/>
                <w:szCs w:val="24"/>
              </w:rPr>
            </w:pPr>
            <w:r w:rsidRPr="00B56643">
              <w:rPr>
                <w:rFonts w:ascii="Times New Roman" w:hAnsi="Times New Roman" w:cs="Times New Roman"/>
                <w:sz w:val="24"/>
                <w:szCs w:val="24"/>
              </w:rPr>
              <w:lastRenderedPageBreak/>
              <w:t>Meremäe piirkond</w:t>
            </w:r>
          </w:p>
        </w:tc>
        <w:tc>
          <w:tcPr>
            <w:tcW w:w="3827" w:type="dxa"/>
            <w:noWrap/>
            <w:vAlign w:val="bottom"/>
          </w:tcPr>
          <w:p w14:paraId="75904BFD" w14:textId="291A80FB" w:rsidR="002B465E" w:rsidRPr="00B40268" w:rsidRDefault="002B465E" w:rsidP="002B465E">
            <w:pPr>
              <w:jc w:val="both"/>
              <w:rPr>
                <w:rFonts w:ascii="Times New Roman" w:hAnsi="Times New Roman" w:cs="Times New Roman"/>
                <w:sz w:val="24"/>
                <w:szCs w:val="24"/>
              </w:rPr>
            </w:pPr>
            <w:r w:rsidRPr="00B40268">
              <w:rPr>
                <w:rFonts w:ascii="Times New Roman" w:hAnsi="Times New Roman" w:cs="Times New Roman"/>
                <w:sz w:val="24"/>
                <w:szCs w:val="24"/>
              </w:rPr>
              <w:t>Eesti Keskkonnateenused AS</w:t>
            </w:r>
          </w:p>
        </w:tc>
        <w:tc>
          <w:tcPr>
            <w:tcW w:w="3118" w:type="dxa"/>
            <w:noWrap/>
            <w:vAlign w:val="bottom"/>
          </w:tcPr>
          <w:p w14:paraId="3BC01076" w14:textId="3EEC24A0" w:rsidR="002B465E" w:rsidRPr="00434E44" w:rsidRDefault="002B465E" w:rsidP="002B465E">
            <w:pPr>
              <w:jc w:val="both"/>
              <w:rPr>
                <w:rFonts w:ascii="Times New Roman" w:hAnsi="Times New Roman" w:cs="Times New Roman"/>
                <w:sz w:val="24"/>
                <w:szCs w:val="24"/>
              </w:rPr>
            </w:pPr>
          </w:p>
        </w:tc>
      </w:tr>
      <w:tr w:rsidR="002B465E" w:rsidRPr="00434E44" w14:paraId="1CFF0360" w14:textId="77777777" w:rsidTr="61646047">
        <w:trPr>
          <w:trHeight w:val="300"/>
        </w:trPr>
        <w:tc>
          <w:tcPr>
            <w:tcW w:w="2127" w:type="dxa"/>
            <w:noWrap/>
            <w:vAlign w:val="bottom"/>
          </w:tcPr>
          <w:p w14:paraId="2339E75C" w14:textId="77777777" w:rsidR="002B465E" w:rsidRPr="00B56643" w:rsidRDefault="002B465E" w:rsidP="002B465E">
            <w:pPr>
              <w:jc w:val="both"/>
              <w:rPr>
                <w:rFonts w:ascii="Times New Roman" w:hAnsi="Times New Roman" w:cs="Times New Roman"/>
                <w:sz w:val="24"/>
                <w:szCs w:val="24"/>
              </w:rPr>
            </w:pPr>
            <w:r w:rsidRPr="00B56643">
              <w:rPr>
                <w:rFonts w:ascii="Times New Roman" w:hAnsi="Times New Roman" w:cs="Times New Roman"/>
                <w:sz w:val="24"/>
                <w:szCs w:val="24"/>
              </w:rPr>
              <w:t>Luhamaa piirkond</w:t>
            </w:r>
          </w:p>
        </w:tc>
        <w:tc>
          <w:tcPr>
            <w:tcW w:w="3827" w:type="dxa"/>
            <w:noWrap/>
            <w:vAlign w:val="bottom"/>
          </w:tcPr>
          <w:p w14:paraId="7F6D723C" w14:textId="504753C2" w:rsidR="002B465E" w:rsidRPr="00B40268" w:rsidRDefault="002B465E" w:rsidP="002B465E">
            <w:pPr>
              <w:jc w:val="both"/>
              <w:rPr>
                <w:rFonts w:ascii="Times New Roman" w:hAnsi="Times New Roman" w:cs="Times New Roman"/>
                <w:sz w:val="24"/>
                <w:szCs w:val="24"/>
              </w:rPr>
            </w:pPr>
            <w:r w:rsidRPr="00B40268">
              <w:rPr>
                <w:rFonts w:ascii="Times New Roman" w:hAnsi="Times New Roman" w:cs="Times New Roman"/>
                <w:sz w:val="24"/>
                <w:szCs w:val="24"/>
              </w:rPr>
              <w:t>Eesti Keskkonnateenused AS</w:t>
            </w:r>
          </w:p>
        </w:tc>
        <w:tc>
          <w:tcPr>
            <w:tcW w:w="3118" w:type="dxa"/>
            <w:noWrap/>
            <w:vAlign w:val="bottom"/>
          </w:tcPr>
          <w:p w14:paraId="24C46262" w14:textId="0445E040" w:rsidR="002B465E" w:rsidRPr="00434E44" w:rsidRDefault="002B465E" w:rsidP="002B465E">
            <w:pPr>
              <w:jc w:val="both"/>
              <w:rPr>
                <w:rFonts w:ascii="Times New Roman" w:hAnsi="Times New Roman" w:cs="Times New Roman"/>
                <w:sz w:val="24"/>
                <w:szCs w:val="24"/>
              </w:rPr>
            </w:pPr>
          </w:p>
        </w:tc>
      </w:tr>
    </w:tbl>
    <w:p w14:paraId="50B9B0F5" w14:textId="2063695F" w:rsidR="009929E2" w:rsidRPr="00434E44" w:rsidRDefault="42DA1E15" w:rsidP="090045D4">
      <w:pPr>
        <w:jc w:val="both"/>
        <w:rPr>
          <w:rFonts w:ascii="Times New Roman" w:hAnsi="Times New Roman" w:cs="Times New Roman"/>
          <w:sz w:val="24"/>
          <w:szCs w:val="24"/>
        </w:rPr>
      </w:pPr>
      <w:r w:rsidRPr="090045D4">
        <w:rPr>
          <w:rFonts w:ascii="Times New Roman" w:hAnsi="Times New Roman" w:cs="Times New Roman"/>
          <w:sz w:val="24"/>
          <w:szCs w:val="24"/>
        </w:rPr>
        <w:t xml:space="preserve">Veopiirkonnast kogutud segaolmejäätmete käitluskoht on </w:t>
      </w:r>
      <w:proofErr w:type="spellStart"/>
      <w:r w:rsidRPr="090045D4">
        <w:rPr>
          <w:rFonts w:ascii="Times New Roman" w:hAnsi="Times New Roman" w:cs="Times New Roman"/>
          <w:sz w:val="24"/>
          <w:szCs w:val="24"/>
        </w:rPr>
        <w:t>Umbsaare</w:t>
      </w:r>
      <w:proofErr w:type="spellEnd"/>
      <w:r w:rsidRPr="090045D4">
        <w:rPr>
          <w:rFonts w:ascii="Times New Roman" w:hAnsi="Times New Roman" w:cs="Times New Roman"/>
          <w:sz w:val="24"/>
          <w:szCs w:val="24"/>
        </w:rPr>
        <w:t xml:space="preserve"> </w:t>
      </w:r>
      <w:proofErr w:type="spellStart"/>
      <w:r w:rsidRPr="090045D4">
        <w:rPr>
          <w:rFonts w:ascii="Times New Roman" w:hAnsi="Times New Roman" w:cs="Times New Roman"/>
          <w:sz w:val="24"/>
          <w:szCs w:val="24"/>
        </w:rPr>
        <w:t>ümberlaadimisjaam</w:t>
      </w:r>
      <w:proofErr w:type="spellEnd"/>
      <w:r w:rsidRPr="090045D4">
        <w:rPr>
          <w:rFonts w:ascii="Times New Roman" w:hAnsi="Times New Roman" w:cs="Times New Roman"/>
          <w:sz w:val="24"/>
          <w:szCs w:val="24"/>
        </w:rPr>
        <w:t xml:space="preserve"> (haldaja MTÜ Võru Jäätmekeskus). Eesti Keskkonnateenused AS ei ole seni olnud  õigust vedada jäätmeid mujale kui </w:t>
      </w:r>
      <w:proofErr w:type="spellStart"/>
      <w:r w:rsidRPr="090045D4">
        <w:rPr>
          <w:rFonts w:ascii="Times New Roman" w:hAnsi="Times New Roman" w:cs="Times New Roman"/>
          <w:sz w:val="24"/>
          <w:szCs w:val="24"/>
        </w:rPr>
        <w:t>Umbsaare</w:t>
      </w:r>
      <w:proofErr w:type="spellEnd"/>
      <w:r w:rsidRPr="090045D4">
        <w:rPr>
          <w:rFonts w:ascii="Times New Roman" w:hAnsi="Times New Roman" w:cs="Times New Roman"/>
          <w:sz w:val="24"/>
          <w:szCs w:val="24"/>
        </w:rPr>
        <w:t xml:space="preserve"> </w:t>
      </w:r>
      <w:proofErr w:type="spellStart"/>
      <w:r w:rsidRPr="090045D4">
        <w:rPr>
          <w:rFonts w:ascii="Times New Roman" w:hAnsi="Times New Roman" w:cs="Times New Roman"/>
          <w:sz w:val="24"/>
          <w:szCs w:val="24"/>
        </w:rPr>
        <w:t>ümberlaadimisjaama</w:t>
      </w:r>
      <w:proofErr w:type="spellEnd"/>
      <w:r w:rsidRPr="090045D4">
        <w:rPr>
          <w:rFonts w:ascii="Times New Roman" w:hAnsi="Times New Roman" w:cs="Times New Roman"/>
          <w:sz w:val="24"/>
          <w:szCs w:val="24"/>
        </w:rPr>
        <w:t>.</w:t>
      </w:r>
    </w:p>
    <w:p w14:paraId="7EC677FF" w14:textId="77777777" w:rsidR="009929E2" w:rsidRPr="00434E44" w:rsidRDefault="009929E2" w:rsidP="009929E2">
      <w:pPr>
        <w:jc w:val="both"/>
        <w:rPr>
          <w:rFonts w:ascii="Times New Roman" w:hAnsi="Times New Roman" w:cs="Times New Roman"/>
          <w:sz w:val="24"/>
          <w:szCs w:val="24"/>
        </w:rPr>
      </w:pPr>
      <w:r w:rsidRPr="00434E44">
        <w:rPr>
          <w:rFonts w:ascii="Times New Roman" w:hAnsi="Times New Roman" w:cs="Times New Roman"/>
          <w:sz w:val="24"/>
          <w:szCs w:val="24"/>
        </w:rPr>
        <w:t>Veopiirkonnast kogutud paberi ja kartongi käitluskoht on jäätmevedajale majanduslikult soodsam nõuetele vastav käitluskoht, kus toimub paberi ja kartongi taaskasutamine või ettevalmistamine taaskasutuseks. Veopiirkondade iseloomustus on toodud jäätmekava lisas.</w:t>
      </w:r>
    </w:p>
    <w:p w14:paraId="1EF67F67" w14:textId="77777777" w:rsidR="009929E2" w:rsidRPr="00434E44" w:rsidRDefault="009929E2" w:rsidP="009929E2">
      <w:pPr>
        <w:jc w:val="both"/>
        <w:rPr>
          <w:rFonts w:ascii="Times New Roman" w:hAnsi="Times New Roman" w:cs="Times New Roman"/>
          <w:sz w:val="24"/>
          <w:szCs w:val="24"/>
        </w:rPr>
      </w:pPr>
      <w:r w:rsidRPr="00434E44">
        <w:rPr>
          <w:rFonts w:ascii="Times New Roman" w:hAnsi="Times New Roman" w:cs="Times New Roman"/>
          <w:sz w:val="24"/>
          <w:szCs w:val="24"/>
        </w:rPr>
        <w:t xml:space="preserve">Jäätmete </w:t>
      </w:r>
      <w:proofErr w:type="spellStart"/>
      <w:r w:rsidRPr="00434E44">
        <w:rPr>
          <w:rFonts w:ascii="Times New Roman" w:hAnsi="Times New Roman" w:cs="Times New Roman"/>
          <w:sz w:val="24"/>
          <w:szCs w:val="24"/>
        </w:rPr>
        <w:t>kokkukorjamine</w:t>
      </w:r>
      <w:proofErr w:type="spellEnd"/>
      <w:r w:rsidRPr="00434E44">
        <w:rPr>
          <w:rFonts w:ascii="Times New Roman" w:hAnsi="Times New Roman" w:cs="Times New Roman"/>
          <w:sz w:val="24"/>
          <w:szCs w:val="24"/>
        </w:rPr>
        <w:t xml:space="preserve"> ja vedu toimub vastavalt jäätmeseaduses, Võru maakonna omavalitsuste ühises jäätmekavas, </w:t>
      </w:r>
      <w:proofErr w:type="spellStart"/>
      <w:r w:rsidRPr="00434E44">
        <w:rPr>
          <w:rFonts w:ascii="Times New Roman" w:hAnsi="Times New Roman" w:cs="Times New Roman"/>
          <w:sz w:val="24"/>
          <w:szCs w:val="24"/>
        </w:rPr>
        <w:t>ühishankijate</w:t>
      </w:r>
      <w:proofErr w:type="spellEnd"/>
      <w:r w:rsidRPr="00434E44">
        <w:rPr>
          <w:rFonts w:ascii="Times New Roman" w:hAnsi="Times New Roman" w:cs="Times New Roman"/>
          <w:sz w:val="24"/>
          <w:szCs w:val="24"/>
        </w:rPr>
        <w:t xml:space="preserve"> jäätmehoolduseeskirjades, hankedokumentides ja hanketeates sätestatud tingimustele. </w:t>
      </w:r>
    </w:p>
    <w:p w14:paraId="71825F5E" w14:textId="588085F3" w:rsidR="007D6D50" w:rsidRPr="00434E44" w:rsidRDefault="42DA1E15" w:rsidP="00A953FE">
      <w:pPr>
        <w:jc w:val="both"/>
        <w:rPr>
          <w:rFonts w:ascii="Times New Roman" w:hAnsi="Times New Roman" w:cs="Times New Roman"/>
          <w:sz w:val="24"/>
          <w:szCs w:val="24"/>
        </w:rPr>
      </w:pPr>
      <w:r w:rsidRPr="42DA1E15">
        <w:rPr>
          <w:rFonts w:ascii="Times New Roman" w:hAnsi="Times New Roman" w:cs="Times New Roman"/>
          <w:sz w:val="24"/>
          <w:szCs w:val="24"/>
        </w:rPr>
        <w:t>Pakendijäätmete kogumisvõrgustiku moodustavad kolm taaskasutusorganisatsiooni – MTÜ Eesti Taaskasutusorganisatsioon (ETO), OÜ Eesti Pakendiringlus ja OÜ Tootjavastutusorganisatsioon (TVO) (info kogumispunktide kohta on toodud jäätmekava lisas).</w:t>
      </w:r>
    </w:p>
    <w:p w14:paraId="319187E5" w14:textId="77777777" w:rsidR="00A953FE" w:rsidRPr="00434E44" w:rsidRDefault="00A953FE" w:rsidP="003214A2">
      <w:pPr>
        <w:spacing w:after="0"/>
        <w:jc w:val="both"/>
        <w:rPr>
          <w:rFonts w:ascii="Times New Roman" w:hAnsi="Times New Roman" w:cs="Times New Roman"/>
          <w:sz w:val="24"/>
          <w:szCs w:val="24"/>
        </w:rPr>
      </w:pPr>
      <w:r w:rsidRPr="00434E44">
        <w:rPr>
          <w:rFonts w:ascii="Times New Roman" w:hAnsi="Times New Roman" w:cs="Times New Roman"/>
          <w:sz w:val="24"/>
          <w:szCs w:val="24"/>
        </w:rPr>
        <w:t>Võru maakonna omavalitsuste territooriumitel kogutakse konteinervõrgustike põhimõtetel liigiti järgmisi pakendijäätmeid:</w:t>
      </w:r>
    </w:p>
    <w:p w14:paraId="371721A7" w14:textId="1FAF4099" w:rsidR="00A953FE" w:rsidRPr="00434E44" w:rsidRDefault="42DA1E15" w:rsidP="003214A2">
      <w:pPr>
        <w:spacing w:after="0"/>
        <w:jc w:val="both"/>
        <w:rPr>
          <w:rFonts w:ascii="Times New Roman" w:hAnsi="Times New Roman" w:cs="Times New Roman"/>
          <w:sz w:val="24"/>
          <w:szCs w:val="24"/>
        </w:rPr>
      </w:pPr>
      <w:r w:rsidRPr="42DA1E15">
        <w:rPr>
          <w:rFonts w:ascii="Times New Roman" w:hAnsi="Times New Roman" w:cs="Times New Roman"/>
          <w:sz w:val="24"/>
          <w:szCs w:val="24"/>
        </w:rPr>
        <w:t xml:space="preserve">• </w:t>
      </w:r>
      <w:proofErr w:type="spellStart"/>
      <w:r w:rsidRPr="42DA1E15">
        <w:rPr>
          <w:rFonts w:ascii="Times New Roman" w:hAnsi="Times New Roman" w:cs="Times New Roman"/>
          <w:sz w:val="24"/>
          <w:szCs w:val="24"/>
        </w:rPr>
        <w:t>segapakend</w:t>
      </w:r>
      <w:proofErr w:type="spellEnd"/>
      <w:r w:rsidRPr="42DA1E15">
        <w:rPr>
          <w:rFonts w:ascii="Times New Roman" w:hAnsi="Times New Roman" w:cs="Times New Roman"/>
          <w:sz w:val="24"/>
          <w:szCs w:val="24"/>
        </w:rPr>
        <w:t xml:space="preserve"> (klaas, plast, paber ja kartong, metall);</w:t>
      </w:r>
    </w:p>
    <w:p w14:paraId="0D72C5C2" w14:textId="77777777" w:rsidR="00A953FE" w:rsidRPr="00434E44" w:rsidRDefault="00A953FE" w:rsidP="003214A2">
      <w:pPr>
        <w:spacing w:after="0"/>
        <w:jc w:val="both"/>
        <w:rPr>
          <w:rFonts w:ascii="Times New Roman" w:hAnsi="Times New Roman" w:cs="Times New Roman"/>
          <w:sz w:val="24"/>
          <w:szCs w:val="24"/>
        </w:rPr>
      </w:pPr>
      <w:r w:rsidRPr="00434E44">
        <w:rPr>
          <w:rFonts w:ascii="Times New Roman" w:hAnsi="Times New Roman" w:cs="Times New Roman"/>
          <w:sz w:val="24"/>
          <w:szCs w:val="24"/>
        </w:rPr>
        <w:t>• paber- ja kartongpakend, sh kihiline kartong;</w:t>
      </w:r>
    </w:p>
    <w:p w14:paraId="07195EE6" w14:textId="77777777" w:rsidR="00A953FE" w:rsidRDefault="00A953FE" w:rsidP="00036E2B">
      <w:pPr>
        <w:jc w:val="both"/>
        <w:rPr>
          <w:rFonts w:ascii="Times New Roman" w:hAnsi="Times New Roman" w:cs="Times New Roman"/>
          <w:sz w:val="24"/>
          <w:szCs w:val="24"/>
        </w:rPr>
      </w:pPr>
      <w:r w:rsidRPr="00434E44">
        <w:rPr>
          <w:rFonts w:ascii="Times New Roman" w:hAnsi="Times New Roman" w:cs="Times New Roman"/>
          <w:sz w:val="24"/>
          <w:szCs w:val="24"/>
        </w:rPr>
        <w:t>• klaaspakend.</w:t>
      </w:r>
    </w:p>
    <w:p w14:paraId="735A529A" w14:textId="77777777" w:rsidR="008B74A3" w:rsidRPr="00434E44" w:rsidRDefault="008B74A3" w:rsidP="00A953FE">
      <w:pPr>
        <w:jc w:val="both"/>
      </w:pPr>
      <w:r>
        <w:rPr>
          <w:rFonts w:ascii="Times New Roman" w:hAnsi="Times New Roman" w:cs="Times New Roman"/>
          <w:sz w:val="24"/>
          <w:szCs w:val="24"/>
        </w:rPr>
        <w:t>Pakendikotiteenus toimib Võru vallas ja Võru linnas.</w:t>
      </w:r>
    </w:p>
    <w:p w14:paraId="6B1FCEDC" w14:textId="5A7E6CC5" w:rsidR="00EF63F8" w:rsidRPr="00434E44" w:rsidRDefault="00434E44" w:rsidP="00EF63F8">
      <w:pPr>
        <w:shd w:val="clear" w:color="auto" w:fill="FFFFFF"/>
        <w:spacing w:after="100" w:line="240" w:lineRule="auto"/>
        <w:rPr>
          <w:rFonts w:ascii="Times New Roman" w:eastAsia="Times New Roman" w:hAnsi="Times New Roman" w:cs="Times New Roman"/>
          <w:color w:val="252423"/>
          <w:sz w:val="24"/>
          <w:szCs w:val="24"/>
          <w:lang w:eastAsia="et-EE"/>
        </w:rPr>
      </w:pPr>
      <w:r w:rsidRPr="00357D1D">
        <w:rPr>
          <w:rFonts w:ascii="Times New Roman" w:eastAsia="Times New Roman" w:hAnsi="Times New Roman" w:cs="Times New Roman"/>
          <w:color w:val="000000" w:themeColor="text1"/>
          <w:sz w:val="24"/>
          <w:szCs w:val="24"/>
          <w:lang w:eastAsia="et-EE"/>
        </w:rPr>
        <w:t xml:space="preserve">Tabel </w:t>
      </w:r>
      <w:r w:rsidR="004717F0" w:rsidRPr="00357D1D">
        <w:rPr>
          <w:rFonts w:ascii="Times New Roman" w:eastAsia="Times New Roman" w:hAnsi="Times New Roman" w:cs="Times New Roman"/>
          <w:color w:val="000000" w:themeColor="text1"/>
          <w:sz w:val="24"/>
          <w:szCs w:val="24"/>
          <w:lang w:eastAsia="et-EE"/>
        </w:rPr>
        <w:t>1</w:t>
      </w:r>
      <w:r w:rsidR="00F84CEB" w:rsidRPr="00357D1D">
        <w:rPr>
          <w:rFonts w:ascii="Times New Roman" w:eastAsia="Times New Roman" w:hAnsi="Times New Roman" w:cs="Times New Roman"/>
          <w:color w:val="000000" w:themeColor="text1"/>
          <w:sz w:val="24"/>
          <w:szCs w:val="24"/>
          <w:lang w:eastAsia="et-EE"/>
        </w:rPr>
        <w:t>3</w:t>
      </w:r>
      <w:r w:rsidR="004717F0" w:rsidRPr="00357D1D">
        <w:rPr>
          <w:rFonts w:ascii="Times New Roman" w:eastAsia="Times New Roman" w:hAnsi="Times New Roman" w:cs="Times New Roman"/>
          <w:color w:val="000000" w:themeColor="text1"/>
          <w:sz w:val="24"/>
          <w:szCs w:val="24"/>
          <w:lang w:eastAsia="et-EE"/>
        </w:rPr>
        <w:t xml:space="preserve">. </w:t>
      </w:r>
      <w:r w:rsidRPr="00434E44">
        <w:rPr>
          <w:rFonts w:ascii="Times New Roman" w:eastAsia="Times New Roman" w:hAnsi="Times New Roman" w:cs="Times New Roman"/>
          <w:color w:val="252423"/>
          <w:sz w:val="24"/>
          <w:szCs w:val="24"/>
          <w:lang w:eastAsia="et-EE"/>
        </w:rPr>
        <w:t>Elanikkonnale avatud jäätmejaamad ja punktid</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3"/>
        <w:gridCol w:w="2374"/>
        <w:gridCol w:w="2335"/>
        <w:gridCol w:w="1434"/>
        <w:gridCol w:w="1322"/>
      </w:tblGrid>
      <w:tr w:rsidR="00EF63F8" w:rsidRPr="00434E44" w14:paraId="78E11089" w14:textId="77777777" w:rsidTr="090045D4">
        <w:trPr>
          <w:trHeight w:val="315"/>
        </w:trPr>
        <w:tc>
          <w:tcPr>
            <w:tcW w:w="6452" w:type="dxa"/>
            <w:gridSpan w:val="3"/>
            <w:shd w:val="clear" w:color="auto" w:fill="FFFFFF" w:themeFill="background1"/>
            <w:tcMar>
              <w:top w:w="80" w:type="dxa"/>
              <w:left w:w="80" w:type="dxa"/>
              <w:bottom w:w="80" w:type="dxa"/>
              <w:right w:w="80" w:type="dxa"/>
            </w:tcMar>
            <w:vAlign w:val="center"/>
            <w:hideMark/>
          </w:tcPr>
          <w:p w14:paraId="3E4FC3EF"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 xml:space="preserve">Jäätmejaamad ja -punktid </w:t>
            </w:r>
          </w:p>
        </w:tc>
        <w:tc>
          <w:tcPr>
            <w:tcW w:w="1434" w:type="dxa"/>
            <w:shd w:val="clear" w:color="auto" w:fill="FFFFFF" w:themeFill="background1"/>
            <w:tcMar>
              <w:top w:w="80" w:type="dxa"/>
              <w:left w:w="80" w:type="dxa"/>
              <w:bottom w:w="80" w:type="dxa"/>
              <w:right w:w="80" w:type="dxa"/>
            </w:tcMar>
            <w:vAlign w:val="center"/>
            <w:hideMark/>
          </w:tcPr>
          <w:p w14:paraId="151C84F7"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 </w:t>
            </w:r>
          </w:p>
        </w:tc>
        <w:tc>
          <w:tcPr>
            <w:tcW w:w="1322" w:type="dxa"/>
            <w:shd w:val="clear" w:color="auto" w:fill="FFFFFF" w:themeFill="background1"/>
            <w:tcMar>
              <w:top w:w="80" w:type="dxa"/>
              <w:left w:w="80" w:type="dxa"/>
              <w:bottom w:w="80" w:type="dxa"/>
              <w:right w:w="80" w:type="dxa"/>
            </w:tcMar>
            <w:vAlign w:val="center"/>
            <w:hideMark/>
          </w:tcPr>
          <w:p w14:paraId="0225A2BE"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 </w:t>
            </w:r>
          </w:p>
        </w:tc>
      </w:tr>
      <w:tr w:rsidR="00EF63F8" w:rsidRPr="00434E44" w14:paraId="07871731" w14:textId="77777777" w:rsidTr="090045D4">
        <w:trPr>
          <w:trHeight w:val="615"/>
        </w:trPr>
        <w:tc>
          <w:tcPr>
            <w:tcW w:w="1743" w:type="dxa"/>
            <w:shd w:val="clear" w:color="auto" w:fill="FFFFFF" w:themeFill="background1"/>
            <w:tcMar>
              <w:top w:w="80" w:type="dxa"/>
              <w:left w:w="80" w:type="dxa"/>
              <w:bottom w:w="80" w:type="dxa"/>
              <w:right w:w="80" w:type="dxa"/>
            </w:tcMar>
            <w:vAlign w:val="center"/>
            <w:hideMark/>
          </w:tcPr>
          <w:p w14:paraId="6D445CD8"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Omavalitsus</w:t>
            </w:r>
          </w:p>
        </w:tc>
        <w:tc>
          <w:tcPr>
            <w:tcW w:w="2374" w:type="dxa"/>
            <w:shd w:val="clear" w:color="auto" w:fill="FFFFFF" w:themeFill="background1"/>
            <w:tcMar>
              <w:top w:w="80" w:type="dxa"/>
              <w:left w:w="80" w:type="dxa"/>
              <w:bottom w:w="80" w:type="dxa"/>
              <w:right w:w="80" w:type="dxa"/>
            </w:tcMar>
            <w:vAlign w:val="center"/>
            <w:hideMark/>
          </w:tcPr>
          <w:p w14:paraId="72AAABCC"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Jäätmejaam</w:t>
            </w:r>
          </w:p>
        </w:tc>
        <w:tc>
          <w:tcPr>
            <w:tcW w:w="2335" w:type="dxa"/>
            <w:shd w:val="clear" w:color="auto" w:fill="FFFFFF" w:themeFill="background1"/>
            <w:tcMar>
              <w:top w:w="80" w:type="dxa"/>
              <w:left w:w="80" w:type="dxa"/>
              <w:bottom w:w="80" w:type="dxa"/>
              <w:right w:w="80" w:type="dxa"/>
            </w:tcMar>
            <w:vAlign w:val="center"/>
            <w:hideMark/>
          </w:tcPr>
          <w:p w14:paraId="188DAF84"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Aadress</w:t>
            </w:r>
          </w:p>
        </w:tc>
        <w:tc>
          <w:tcPr>
            <w:tcW w:w="1434" w:type="dxa"/>
            <w:shd w:val="clear" w:color="auto" w:fill="FFFFFF" w:themeFill="background1"/>
            <w:tcMar>
              <w:top w:w="80" w:type="dxa"/>
              <w:left w:w="80" w:type="dxa"/>
              <w:bottom w:w="80" w:type="dxa"/>
              <w:right w:w="80" w:type="dxa"/>
            </w:tcMar>
            <w:vAlign w:val="center"/>
            <w:hideMark/>
          </w:tcPr>
          <w:p w14:paraId="0E931EEB"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Lahtioleku ajad</w:t>
            </w:r>
          </w:p>
        </w:tc>
        <w:tc>
          <w:tcPr>
            <w:tcW w:w="1322" w:type="dxa"/>
            <w:shd w:val="clear" w:color="auto" w:fill="FFFFFF" w:themeFill="background1"/>
            <w:tcMar>
              <w:top w:w="80" w:type="dxa"/>
              <w:left w:w="80" w:type="dxa"/>
              <w:bottom w:w="80" w:type="dxa"/>
              <w:right w:w="80" w:type="dxa"/>
            </w:tcMar>
            <w:vAlign w:val="center"/>
            <w:hideMark/>
          </w:tcPr>
          <w:p w14:paraId="3D15C72E"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avatud (h/nädalas)</w:t>
            </w:r>
          </w:p>
        </w:tc>
      </w:tr>
      <w:tr w:rsidR="00EF63F8" w:rsidRPr="00434E44" w14:paraId="72C72320" w14:textId="77777777" w:rsidTr="090045D4">
        <w:trPr>
          <w:trHeight w:val="315"/>
        </w:trPr>
        <w:tc>
          <w:tcPr>
            <w:tcW w:w="1743" w:type="dxa"/>
            <w:vMerge w:val="restart"/>
            <w:shd w:val="clear" w:color="auto" w:fill="FFFFFF" w:themeFill="background1"/>
            <w:tcMar>
              <w:top w:w="80" w:type="dxa"/>
              <w:left w:w="80" w:type="dxa"/>
              <w:bottom w:w="80" w:type="dxa"/>
              <w:right w:w="80" w:type="dxa"/>
            </w:tcMar>
            <w:vAlign w:val="center"/>
            <w:hideMark/>
          </w:tcPr>
          <w:p w14:paraId="6491605B"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Võru linn ja vald</w:t>
            </w:r>
          </w:p>
        </w:tc>
        <w:tc>
          <w:tcPr>
            <w:tcW w:w="2374" w:type="dxa"/>
            <w:shd w:val="clear" w:color="auto" w:fill="FFFFFF" w:themeFill="background1"/>
            <w:tcMar>
              <w:top w:w="80" w:type="dxa"/>
              <w:left w:w="80" w:type="dxa"/>
              <w:bottom w:w="80" w:type="dxa"/>
              <w:right w:w="80" w:type="dxa"/>
            </w:tcMar>
            <w:vAlign w:val="center"/>
            <w:hideMark/>
          </w:tcPr>
          <w:p w14:paraId="382A6DAF"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6B42D1">
              <w:rPr>
                <w:rFonts w:ascii="Times New Roman" w:eastAsia="Times New Roman" w:hAnsi="Times New Roman" w:cs="Times New Roman"/>
                <w:color w:val="000000" w:themeColor="text1"/>
                <w:sz w:val="24"/>
                <w:szCs w:val="24"/>
                <w:lang w:eastAsia="et-EE"/>
              </w:rPr>
              <w:t xml:space="preserve">Võru </w:t>
            </w:r>
            <w:r w:rsidR="00AF2210" w:rsidRPr="006B42D1">
              <w:rPr>
                <w:rFonts w:ascii="Times New Roman" w:eastAsia="Times New Roman" w:hAnsi="Times New Roman" w:cs="Times New Roman"/>
                <w:color w:val="000000" w:themeColor="text1"/>
                <w:sz w:val="24"/>
                <w:szCs w:val="24"/>
                <w:lang w:eastAsia="et-EE"/>
              </w:rPr>
              <w:t xml:space="preserve">linna </w:t>
            </w:r>
            <w:r w:rsidRPr="006B42D1">
              <w:rPr>
                <w:rFonts w:ascii="Times New Roman" w:eastAsia="Times New Roman" w:hAnsi="Times New Roman" w:cs="Times New Roman"/>
                <w:color w:val="000000" w:themeColor="text1"/>
                <w:sz w:val="24"/>
                <w:szCs w:val="24"/>
                <w:lang w:eastAsia="et-EE"/>
              </w:rPr>
              <w:t>keskkonnajaam</w:t>
            </w:r>
          </w:p>
        </w:tc>
        <w:tc>
          <w:tcPr>
            <w:tcW w:w="2335" w:type="dxa"/>
            <w:shd w:val="clear" w:color="auto" w:fill="FFFFFF" w:themeFill="background1"/>
            <w:tcMar>
              <w:top w:w="80" w:type="dxa"/>
              <w:left w:w="80" w:type="dxa"/>
              <w:bottom w:w="80" w:type="dxa"/>
              <w:right w:w="80" w:type="dxa"/>
            </w:tcMar>
            <w:vAlign w:val="center"/>
            <w:hideMark/>
          </w:tcPr>
          <w:p w14:paraId="4EBE9842"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Lühike 1, Võru</w:t>
            </w:r>
          </w:p>
        </w:tc>
        <w:tc>
          <w:tcPr>
            <w:tcW w:w="1434" w:type="dxa"/>
            <w:shd w:val="clear" w:color="auto" w:fill="FFFFFF" w:themeFill="background1"/>
            <w:tcMar>
              <w:top w:w="80" w:type="dxa"/>
              <w:left w:w="80" w:type="dxa"/>
              <w:bottom w:w="80" w:type="dxa"/>
              <w:right w:w="80" w:type="dxa"/>
            </w:tcMar>
            <w:vAlign w:val="center"/>
            <w:hideMark/>
          </w:tcPr>
          <w:p w14:paraId="07E3A6B8" w14:textId="64084D85" w:rsidR="00C91C79" w:rsidRDefault="00C91C79" w:rsidP="00C91C79">
            <w:pPr>
              <w:spacing w:after="0" w:line="240" w:lineRule="auto"/>
              <w:rPr>
                <w:rFonts w:ascii="Times New Roman" w:eastAsia="Times New Roman" w:hAnsi="Times New Roman" w:cs="Times New Roman"/>
                <w:sz w:val="24"/>
                <w:szCs w:val="24"/>
                <w:lang w:eastAsia="et-EE"/>
              </w:rPr>
            </w:pPr>
            <w:r w:rsidRPr="00C91C79">
              <w:rPr>
                <w:rFonts w:ascii="Times New Roman" w:eastAsia="Times New Roman" w:hAnsi="Times New Roman" w:cs="Times New Roman"/>
                <w:sz w:val="24"/>
                <w:szCs w:val="24"/>
                <w:lang w:eastAsia="et-EE"/>
              </w:rPr>
              <w:t xml:space="preserve">T–L 8–16 </w:t>
            </w:r>
          </w:p>
          <w:p w14:paraId="64AB3B7B" w14:textId="248470AF" w:rsidR="00C91C79" w:rsidRPr="00C91C79" w:rsidRDefault="00C91C79" w:rsidP="00C91C79">
            <w:pPr>
              <w:spacing w:after="0" w:line="240" w:lineRule="auto"/>
              <w:rPr>
                <w:rFonts w:ascii="Times New Roman" w:eastAsia="Times New Roman" w:hAnsi="Times New Roman" w:cs="Times New Roman"/>
                <w:sz w:val="24"/>
                <w:szCs w:val="24"/>
                <w:lang w:eastAsia="et-EE"/>
              </w:rPr>
            </w:pPr>
            <w:r w:rsidRPr="00C91C79">
              <w:rPr>
                <w:rFonts w:ascii="Times New Roman" w:eastAsia="Times New Roman" w:hAnsi="Times New Roman" w:cs="Times New Roman"/>
                <w:sz w:val="24"/>
                <w:szCs w:val="24"/>
                <w:lang w:eastAsia="et-EE"/>
              </w:rPr>
              <w:t>P–E suletud</w:t>
            </w:r>
          </w:p>
          <w:p w14:paraId="00E3F2F9" w14:textId="3A53AF69" w:rsidR="00EF63F8" w:rsidRPr="004717F0" w:rsidRDefault="00EF63F8" w:rsidP="00EF63F8">
            <w:pPr>
              <w:spacing w:after="0" w:line="240" w:lineRule="auto"/>
              <w:rPr>
                <w:rFonts w:ascii="Times New Roman" w:eastAsia="Times New Roman" w:hAnsi="Times New Roman" w:cs="Times New Roman"/>
                <w:sz w:val="24"/>
                <w:szCs w:val="24"/>
                <w:lang w:eastAsia="et-EE"/>
              </w:rPr>
            </w:pPr>
          </w:p>
        </w:tc>
        <w:tc>
          <w:tcPr>
            <w:tcW w:w="1322" w:type="dxa"/>
            <w:shd w:val="clear" w:color="auto" w:fill="FFFFFF" w:themeFill="background1"/>
            <w:tcMar>
              <w:top w:w="80" w:type="dxa"/>
              <w:left w:w="80" w:type="dxa"/>
              <w:bottom w:w="80" w:type="dxa"/>
              <w:right w:w="80" w:type="dxa"/>
            </w:tcMar>
            <w:vAlign w:val="center"/>
            <w:hideMark/>
          </w:tcPr>
          <w:p w14:paraId="43ECE983" w14:textId="77777777" w:rsidR="00EF63F8" w:rsidRPr="004717F0" w:rsidRDefault="00EF63F8" w:rsidP="00EF63F8">
            <w:pPr>
              <w:spacing w:after="0" w:line="240" w:lineRule="auto"/>
              <w:jc w:val="right"/>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40</w:t>
            </w:r>
          </w:p>
        </w:tc>
      </w:tr>
      <w:tr w:rsidR="00EF63F8" w:rsidRPr="00434E44" w14:paraId="476E6C9A" w14:textId="77777777" w:rsidTr="090045D4">
        <w:trPr>
          <w:trHeight w:val="300"/>
        </w:trPr>
        <w:tc>
          <w:tcPr>
            <w:tcW w:w="1743" w:type="dxa"/>
            <w:vMerge/>
            <w:vAlign w:val="center"/>
            <w:hideMark/>
          </w:tcPr>
          <w:p w14:paraId="5C9B7471"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p>
        </w:tc>
        <w:tc>
          <w:tcPr>
            <w:tcW w:w="2374" w:type="dxa"/>
            <w:shd w:val="clear" w:color="auto" w:fill="FFFFFF" w:themeFill="background1"/>
            <w:tcMar>
              <w:top w:w="80" w:type="dxa"/>
              <w:left w:w="80" w:type="dxa"/>
              <w:bottom w:w="80" w:type="dxa"/>
              <w:right w:w="80" w:type="dxa"/>
            </w:tcMar>
            <w:vAlign w:val="center"/>
            <w:hideMark/>
          </w:tcPr>
          <w:p w14:paraId="52CEE998" w14:textId="4FCED873" w:rsidR="00EF63F8" w:rsidRPr="004717F0" w:rsidRDefault="007F23D5" w:rsidP="00EF63F8">
            <w:pPr>
              <w:spacing w:after="0" w:line="240" w:lineRule="auto"/>
              <w:rPr>
                <w:rFonts w:ascii="Times New Roman" w:eastAsia="Times New Roman" w:hAnsi="Times New Roman" w:cs="Times New Roman"/>
                <w:sz w:val="24"/>
                <w:szCs w:val="24"/>
                <w:lang w:eastAsia="et-EE"/>
              </w:rPr>
            </w:pPr>
            <w:proofErr w:type="spellStart"/>
            <w:r w:rsidRPr="006B42D1">
              <w:rPr>
                <w:rFonts w:ascii="Times New Roman" w:eastAsia="Times New Roman" w:hAnsi="Times New Roman" w:cs="Times New Roman"/>
                <w:color w:val="000000" w:themeColor="text1"/>
                <w:sz w:val="24"/>
                <w:szCs w:val="24"/>
                <w:lang w:eastAsia="et-EE"/>
              </w:rPr>
              <w:t>Umbsaare</w:t>
            </w:r>
            <w:proofErr w:type="spellEnd"/>
            <w:r w:rsidRPr="006B42D1">
              <w:rPr>
                <w:rFonts w:ascii="Times New Roman" w:eastAsia="Times New Roman" w:hAnsi="Times New Roman" w:cs="Times New Roman"/>
                <w:color w:val="000000" w:themeColor="text1"/>
                <w:sz w:val="24"/>
                <w:szCs w:val="24"/>
                <w:lang w:eastAsia="et-EE"/>
              </w:rPr>
              <w:t xml:space="preserve"> </w:t>
            </w:r>
            <w:r w:rsidR="00C91C79">
              <w:rPr>
                <w:rFonts w:ascii="Times New Roman" w:eastAsia="Times New Roman" w:hAnsi="Times New Roman" w:cs="Times New Roman"/>
                <w:color w:val="000000" w:themeColor="text1"/>
                <w:sz w:val="24"/>
                <w:szCs w:val="24"/>
                <w:lang w:eastAsia="et-EE"/>
              </w:rPr>
              <w:t>jäätmekeskus</w:t>
            </w:r>
          </w:p>
        </w:tc>
        <w:tc>
          <w:tcPr>
            <w:tcW w:w="2335" w:type="dxa"/>
            <w:shd w:val="clear" w:color="auto" w:fill="FFFFFF" w:themeFill="background1"/>
            <w:tcMar>
              <w:top w:w="80" w:type="dxa"/>
              <w:left w:w="80" w:type="dxa"/>
              <w:bottom w:w="80" w:type="dxa"/>
              <w:right w:w="80" w:type="dxa"/>
            </w:tcMar>
            <w:vAlign w:val="center"/>
            <w:hideMark/>
          </w:tcPr>
          <w:p w14:paraId="66E43E30"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proofErr w:type="spellStart"/>
            <w:r w:rsidRPr="004717F0">
              <w:rPr>
                <w:rFonts w:ascii="Times New Roman" w:eastAsia="Times New Roman" w:hAnsi="Times New Roman" w:cs="Times New Roman"/>
                <w:sz w:val="24"/>
                <w:szCs w:val="24"/>
                <w:lang w:eastAsia="et-EE"/>
              </w:rPr>
              <w:t>Umbsaare</w:t>
            </w:r>
            <w:proofErr w:type="spellEnd"/>
            <w:r w:rsidRPr="004717F0">
              <w:rPr>
                <w:rFonts w:ascii="Times New Roman" w:eastAsia="Times New Roman" w:hAnsi="Times New Roman" w:cs="Times New Roman"/>
                <w:sz w:val="24"/>
                <w:szCs w:val="24"/>
                <w:lang w:eastAsia="et-EE"/>
              </w:rPr>
              <w:t>, Võru vald</w:t>
            </w:r>
          </w:p>
        </w:tc>
        <w:tc>
          <w:tcPr>
            <w:tcW w:w="1434" w:type="dxa"/>
            <w:shd w:val="clear" w:color="auto" w:fill="FFFFFF" w:themeFill="background1"/>
            <w:tcMar>
              <w:top w:w="80" w:type="dxa"/>
              <w:left w:w="80" w:type="dxa"/>
              <w:bottom w:w="80" w:type="dxa"/>
              <w:right w:w="80" w:type="dxa"/>
            </w:tcMar>
            <w:vAlign w:val="center"/>
            <w:hideMark/>
          </w:tcPr>
          <w:p w14:paraId="459FF4F0" w14:textId="11ABD0FB" w:rsidR="00C91C79" w:rsidRDefault="00C91C79" w:rsidP="00EF63F8">
            <w:pPr>
              <w:spacing w:after="0" w:line="240" w:lineRule="auto"/>
              <w:rPr>
                <w:rFonts w:ascii="Times New Roman" w:eastAsia="Times New Roman" w:hAnsi="Times New Roman" w:cs="Times New Roman"/>
                <w:sz w:val="24"/>
                <w:szCs w:val="24"/>
                <w:lang w:eastAsia="et-EE"/>
              </w:rPr>
            </w:pPr>
            <w:r w:rsidRPr="00C91C79">
              <w:rPr>
                <w:rFonts w:ascii="Times New Roman" w:eastAsia="Times New Roman" w:hAnsi="Times New Roman" w:cs="Times New Roman"/>
                <w:sz w:val="24"/>
                <w:szCs w:val="24"/>
                <w:lang w:eastAsia="et-EE"/>
              </w:rPr>
              <w:t>E-R 8–16</w:t>
            </w:r>
          </w:p>
          <w:p w14:paraId="5D32ACB3" w14:textId="2A818389" w:rsidR="00EF63F8" w:rsidRPr="004717F0" w:rsidRDefault="00C91C79" w:rsidP="00EF63F8">
            <w:pPr>
              <w:spacing w:after="0" w:line="240" w:lineRule="auto"/>
              <w:rPr>
                <w:rFonts w:ascii="Times New Roman" w:eastAsia="Times New Roman" w:hAnsi="Times New Roman" w:cs="Times New Roman"/>
                <w:sz w:val="24"/>
                <w:szCs w:val="24"/>
                <w:lang w:eastAsia="et-EE"/>
              </w:rPr>
            </w:pPr>
            <w:r w:rsidRPr="00C91C79">
              <w:rPr>
                <w:rFonts w:ascii="Times New Roman" w:eastAsia="Times New Roman" w:hAnsi="Times New Roman" w:cs="Times New Roman"/>
                <w:sz w:val="24"/>
                <w:szCs w:val="24"/>
                <w:lang w:eastAsia="et-EE"/>
              </w:rPr>
              <w:t>L ja P suletud</w:t>
            </w:r>
          </w:p>
        </w:tc>
        <w:tc>
          <w:tcPr>
            <w:tcW w:w="1322" w:type="dxa"/>
            <w:shd w:val="clear" w:color="auto" w:fill="FFFFFF" w:themeFill="background1"/>
            <w:tcMar>
              <w:top w:w="80" w:type="dxa"/>
              <w:left w:w="80" w:type="dxa"/>
              <w:bottom w:w="80" w:type="dxa"/>
              <w:right w:w="80" w:type="dxa"/>
            </w:tcMar>
            <w:vAlign w:val="center"/>
            <w:hideMark/>
          </w:tcPr>
          <w:p w14:paraId="7C183321" w14:textId="77777777" w:rsidR="00EF63F8" w:rsidRPr="004717F0" w:rsidRDefault="00EF63F8" w:rsidP="00EF63F8">
            <w:pPr>
              <w:spacing w:after="0" w:line="240" w:lineRule="auto"/>
              <w:jc w:val="right"/>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40</w:t>
            </w:r>
          </w:p>
        </w:tc>
      </w:tr>
      <w:tr w:rsidR="00EF63F8" w:rsidRPr="00434E44" w14:paraId="6233C127" w14:textId="77777777" w:rsidTr="090045D4">
        <w:trPr>
          <w:trHeight w:val="300"/>
        </w:trPr>
        <w:tc>
          <w:tcPr>
            <w:tcW w:w="1743" w:type="dxa"/>
            <w:shd w:val="clear" w:color="auto" w:fill="FFFFFF" w:themeFill="background1"/>
            <w:tcMar>
              <w:top w:w="80" w:type="dxa"/>
              <w:left w:w="80" w:type="dxa"/>
              <w:bottom w:w="80" w:type="dxa"/>
              <w:right w:w="80" w:type="dxa"/>
            </w:tcMar>
            <w:vAlign w:val="center"/>
            <w:hideMark/>
          </w:tcPr>
          <w:p w14:paraId="72493446"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Võru vald</w:t>
            </w:r>
          </w:p>
        </w:tc>
        <w:tc>
          <w:tcPr>
            <w:tcW w:w="2374" w:type="dxa"/>
            <w:shd w:val="clear" w:color="auto" w:fill="FFFFFF" w:themeFill="background1"/>
            <w:tcMar>
              <w:top w:w="80" w:type="dxa"/>
              <w:left w:w="80" w:type="dxa"/>
              <w:bottom w:w="80" w:type="dxa"/>
              <w:right w:w="80" w:type="dxa"/>
            </w:tcMar>
            <w:vAlign w:val="center"/>
            <w:hideMark/>
          </w:tcPr>
          <w:p w14:paraId="7D674395" w14:textId="4FA7276B"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 xml:space="preserve">Vastseliina </w:t>
            </w:r>
            <w:r w:rsidR="00C91C79">
              <w:rPr>
                <w:rFonts w:ascii="Times New Roman" w:eastAsia="Times New Roman" w:hAnsi="Times New Roman" w:cs="Times New Roman"/>
                <w:sz w:val="24"/>
                <w:szCs w:val="24"/>
                <w:lang w:eastAsia="et-EE"/>
              </w:rPr>
              <w:t>keskkonnajaam</w:t>
            </w:r>
          </w:p>
        </w:tc>
        <w:tc>
          <w:tcPr>
            <w:tcW w:w="2335" w:type="dxa"/>
            <w:shd w:val="clear" w:color="auto" w:fill="FFFFFF" w:themeFill="background1"/>
            <w:tcMar>
              <w:top w:w="80" w:type="dxa"/>
              <w:left w:w="80" w:type="dxa"/>
              <w:bottom w:w="80" w:type="dxa"/>
              <w:right w:w="80" w:type="dxa"/>
            </w:tcMar>
            <w:vAlign w:val="center"/>
            <w:hideMark/>
          </w:tcPr>
          <w:p w14:paraId="7D98A988"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Vastseliina alevik, Võru vald</w:t>
            </w:r>
          </w:p>
        </w:tc>
        <w:tc>
          <w:tcPr>
            <w:tcW w:w="1434" w:type="dxa"/>
            <w:shd w:val="clear" w:color="auto" w:fill="FFFFFF" w:themeFill="background1"/>
            <w:tcMar>
              <w:top w:w="80" w:type="dxa"/>
              <w:left w:w="80" w:type="dxa"/>
              <w:bottom w:w="80" w:type="dxa"/>
              <w:right w:w="80" w:type="dxa"/>
            </w:tcMar>
            <w:vAlign w:val="center"/>
            <w:hideMark/>
          </w:tcPr>
          <w:p w14:paraId="635C3189" w14:textId="2331FFB2" w:rsidR="005623E9" w:rsidRPr="005623E9" w:rsidRDefault="005623E9" w:rsidP="005623E9">
            <w:pPr>
              <w:spacing w:after="0" w:line="240" w:lineRule="auto"/>
              <w:rPr>
                <w:rFonts w:ascii="Times New Roman" w:eastAsia="Times New Roman" w:hAnsi="Times New Roman" w:cs="Times New Roman"/>
                <w:sz w:val="24"/>
                <w:szCs w:val="24"/>
                <w:lang w:eastAsia="et-EE"/>
              </w:rPr>
            </w:pPr>
            <w:r w:rsidRPr="005623E9">
              <w:rPr>
                <w:rFonts w:ascii="Times New Roman" w:eastAsia="Times New Roman" w:hAnsi="Times New Roman" w:cs="Times New Roman"/>
                <w:sz w:val="24"/>
                <w:szCs w:val="24"/>
                <w:lang w:eastAsia="et-EE"/>
              </w:rPr>
              <w:t>T ja N 8–18 (lõuna 13–14) ja L</w:t>
            </w:r>
            <w:r w:rsidR="00401308">
              <w:rPr>
                <w:rFonts w:ascii="Times New Roman" w:eastAsia="Times New Roman" w:hAnsi="Times New Roman" w:cs="Times New Roman"/>
                <w:sz w:val="24"/>
                <w:szCs w:val="24"/>
                <w:lang w:eastAsia="et-EE"/>
              </w:rPr>
              <w:t xml:space="preserve"> </w:t>
            </w:r>
            <w:r w:rsidRPr="005623E9">
              <w:rPr>
                <w:rFonts w:ascii="Times New Roman" w:eastAsia="Times New Roman" w:hAnsi="Times New Roman" w:cs="Times New Roman"/>
                <w:sz w:val="24"/>
                <w:szCs w:val="24"/>
                <w:lang w:eastAsia="et-EE"/>
              </w:rPr>
              <w:t>10–14; </w:t>
            </w:r>
          </w:p>
          <w:p w14:paraId="62E546CF" w14:textId="77777777" w:rsidR="005623E9" w:rsidRPr="005623E9" w:rsidRDefault="005623E9" w:rsidP="005623E9">
            <w:pPr>
              <w:spacing w:after="0" w:line="240" w:lineRule="auto"/>
              <w:rPr>
                <w:rFonts w:ascii="Times New Roman" w:eastAsia="Times New Roman" w:hAnsi="Times New Roman" w:cs="Times New Roman"/>
                <w:sz w:val="24"/>
                <w:szCs w:val="24"/>
                <w:lang w:eastAsia="et-EE"/>
              </w:rPr>
            </w:pPr>
            <w:r w:rsidRPr="005623E9">
              <w:rPr>
                <w:rFonts w:ascii="Times New Roman" w:eastAsia="Times New Roman" w:hAnsi="Times New Roman" w:cs="Times New Roman"/>
                <w:sz w:val="24"/>
                <w:szCs w:val="24"/>
                <w:lang w:eastAsia="et-EE"/>
              </w:rPr>
              <w:t>E, K, R ja P suletud</w:t>
            </w:r>
          </w:p>
          <w:p w14:paraId="64ACB0BA" w14:textId="55C70FA6" w:rsidR="00EF63F8" w:rsidRPr="004717F0" w:rsidRDefault="00EF63F8" w:rsidP="00EF63F8">
            <w:pPr>
              <w:spacing w:after="0" w:line="240" w:lineRule="auto"/>
              <w:rPr>
                <w:rFonts w:ascii="Times New Roman" w:eastAsia="Times New Roman" w:hAnsi="Times New Roman" w:cs="Times New Roman"/>
                <w:sz w:val="24"/>
                <w:szCs w:val="24"/>
                <w:lang w:eastAsia="et-EE"/>
              </w:rPr>
            </w:pPr>
          </w:p>
        </w:tc>
        <w:tc>
          <w:tcPr>
            <w:tcW w:w="1322" w:type="dxa"/>
            <w:shd w:val="clear" w:color="auto" w:fill="FFFFFF" w:themeFill="background1"/>
            <w:tcMar>
              <w:top w:w="80" w:type="dxa"/>
              <w:left w:w="80" w:type="dxa"/>
              <w:bottom w:w="80" w:type="dxa"/>
              <w:right w:w="80" w:type="dxa"/>
            </w:tcMar>
            <w:vAlign w:val="center"/>
            <w:hideMark/>
          </w:tcPr>
          <w:p w14:paraId="5004C62E" w14:textId="2746A271" w:rsidR="00EF63F8" w:rsidRPr="004717F0" w:rsidRDefault="005623E9" w:rsidP="00EF63F8">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22</w:t>
            </w:r>
          </w:p>
        </w:tc>
      </w:tr>
      <w:tr w:rsidR="00B56643" w:rsidRPr="00434E44" w14:paraId="77A29C3B" w14:textId="77777777" w:rsidTr="090045D4">
        <w:trPr>
          <w:trHeight w:val="300"/>
        </w:trPr>
        <w:tc>
          <w:tcPr>
            <w:tcW w:w="1743" w:type="dxa"/>
            <w:vMerge w:val="restart"/>
            <w:shd w:val="clear" w:color="auto" w:fill="FFFFFF" w:themeFill="background1"/>
            <w:tcMar>
              <w:top w:w="80" w:type="dxa"/>
              <w:left w:w="80" w:type="dxa"/>
              <w:bottom w:w="80" w:type="dxa"/>
              <w:right w:w="80" w:type="dxa"/>
            </w:tcMar>
            <w:vAlign w:val="center"/>
            <w:hideMark/>
          </w:tcPr>
          <w:p w14:paraId="7685EB54" w14:textId="77777777" w:rsidR="00B56643" w:rsidRPr="005B0EAF" w:rsidRDefault="00B56643"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Setomaa vald</w:t>
            </w:r>
          </w:p>
        </w:tc>
        <w:tc>
          <w:tcPr>
            <w:tcW w:w="4709" w:type="dxa"/>
            <w:gridSpan w:val="2"/>
            <w:shd w:val="clear" w:color="auto" w:fill="FFFFFF" w:themeFill="background1"/>
            <w:tcMar>
              <w:top w:w="80" w:type="dxa"/>
              <w:left w:w="80" w:type="dxa"/>
              <w:bottom w:w="80" w:type="dxa"/>
              <w:right w:w="80" w:type="dxa"/>
            </w:tcMar>
            <w:vAlign w:val="center"/>
            <w:hideMark/>
          </w:tcPr>
          <w:p w14:paraId="7F2EEA1C" w14:textId="3F49FAAD" w:rsidR="00B56643" w:rsidRPr="004717F0" w:rsidRDefault="00B56643" w:rsidP="00EF63F8">
            <w:pPr>
              <w:spacing w:after="0" w:line="240" w:lineRule="auto"/>
              <w:rPr>
                <w:rFonts w:ascii="Times New Roman" w:eastAsia="Times New Roman" w:hAnsi="Times New Roman" w:cs="Times New Roman"/>
                <w:sz w:val="24"/>
                <w:szCs w:val="24"/>
                <w:lang w:eastAsia="et-EE"/>
              </w:rPr>
            </w:pPr>
            <w:r w:rsidRPr="61646047">
              <w:rPr>
                <w:rFonts w:ascii="Times New Roman" w:eastAsia="Times New Roman" w:hAnsi="Times New Roman" w:cs="Times New Roman"/>
                <w:sz w:val="24"/>
                <w:szCs w:val="24"/>
                <w:lang w:eastAsia="et-EE"/>
              </w:rPr>
              <w:t>Värska jäätmejaam</w:t>
            </w:r>
          </w:p>
        </w:tc>
        <w:tc>
          <w:tcPr>
            <w:tcW w:w="1434" w:type="dxa"/>
            <w:shd w:val="clear" w:color="auto" w:fill="FFFFFF" w:themeFill="background1"/>
            <w:tcMar>
              <w:top w:w="80" w:type="dxa"/>
              <w:left w:w="80" w:type="dxa"/>
              <w:bottom w:w="80" w:type="dxa"/>
              <w:right w:w="80" w:type="dxa"/>
            </w:tcMar>
            <w:vAlign w:val="center"/>
            <w:hideMark/>
          </w:tcPr>
          <w:p w14:paraId="23D1012D" w14:textId="79BE1DC1" w:rsidR="00401308" w:rsidRPr="00401308" w:rsidRDefault="00401308" w:rsidP="00401308">
            <w:pPr>
              <w:spacing w:after="0" w:line="240" w:lineRule="auto"/>
              <w:rPr>
                <w:rFonts w:ascii="Times New Roman" w:eastAsia="Times New Roman" w:hAnsi="Times New Roman" w:cs="Times New Roman"/>
                <w:sz w:val="24"/>
                <w:szCs w:val="24"/>
                <w:lang w:eastAsia="et-EE"/>
              </w:rPr>
            </w:pPr>
            <w:r w:rsidRPr="00401308">
              <w:rPr>
                <w:rFonts w:ascii="Times New Roman" w:eastAsia="Times New Roman" w:hAnsi="Times New Roman" w:cs="Times New Roman"/>
                <w:sz w:val="24"/>
                <w:szCs w:val="24"/>
                <w:lang w:eastAsia="et-EE"/>
              </w:rPr>
              <w:t>T, K 8-15</w:t>
            </w:r>
          </w:p>
          <w:p w14:paraId="2426EFF2" w14:textId="1C2CB23A" w:rsidR="00401308" w:rsidRPr="00401308" w:rsidRDefault="00401308" w:rsidP="00401308">
            <w:pPr>
              <w:spacing w:after="0" w:line="240" w:lineRule="auto"/>
              <w:rPr>
                <w:rFonts w:ascii="Times New Roman" w:eastAsia="Times New Roman" w:hAnsi="Times New Roman" w:cs="Times New Roman"/>
                <w:sz w:val="24"/>
                <w:szCs w:val="24"/>
                <w:lang w:eastAsia="et-EE"/>
              </w:rPr>
            </w:pPr>
            <w:r w:rsidRPr="00401308">
              <w:rPr>
                <w:rFonts w:ascii="Times New Roman" w:eastAsia="Times New Roman" w:hAnsi="Times New Roman" w:cs="Times New Roman"/>
                <w:sz w:val="24"/>
                <w:szCs w:val="24"/>
                <w:lang w:eastAsia="et-EE"/>
              </w:rPr>
              <w:t>N, R 12-18</w:t>
            </w:r>
          </w:p>
          <w:p w14:paraId="04CFCD2B" w14:textId="6086530B" w:rsidR="00401308" w:rsidRPr="00401308" w:rsidRDefault="00401308" w:rsidP="00401308">
            <w:pPr>
              <w:spacing w:after="0" w:line="240" w:lineRule="auto"/>
              <w:rPr>
                <w:rFonts w:ascii="Times New Roman" w:eastAsia="Times New Roman" w:hAnsi="Times New Roman" w:cs="Times New Roman"/>
                <w:sz w:val="24"/>
                <w:szCs w:val="24"/>
                <w:lang w:eastAsia="et-EE"/>
              </w:rPr>
            </w:pPr>
            <w:r w:rsidRPr="00401308">
              <w:rPr>
                <w:rFonts w:ascii="Times New Roman" w:eastAsia="Times New Roman" w:hAnsi="Times New Roman" w:cs="Times New Roman"/>
                <w:sz w:val="24"/>
                <w:szCs w:val="24"/>
                <w:lang w:eastAsia="et-EE"/>
              </w:rPr>
              <w:t>L 9-15</w:t>
            </w:r>
          </w:p>
          <w:p w14:paraId="45D84349" w14:textId="502B17D2" w:rsidR="00B56643" w:rsidRPr="004717F0" w:rsidRDefault="00B56643" w:rsidP="00EF63F8">
            <w:pPr>
              <w:spacing w:after="0" w:line="240" w:lineRule="auto"/>
              <w:rPr>
                <w:rFonts w:ascii="Times New Roman" w:eastAsia="Times New Roman" w:hAnsi="Times New Roman" w:cs="Times New Roman"/>
                <w:sz w:val="24"/>
                <w:szCs w:val="24"/>
                <w:lang w:eastAsia="et-EE"/>
              </w:rPr>
            </w:pPr>
          </w:p>
        </w:tc>
        <w:tc>
          <w:tcPr>
            <w:tcW w:w="1322" w:type="dxa"/>
            <w:shd w:val="clear" w:color="auto" w:fill="FFFFFF" w:themeFill="background1"/>
            <w:tcMar>
              <w:top w:w="80" w:type="dxa"/>
              <w:left w:w="80" w:type="dxa"/>
              <w:bottom w:w="80" w:type="dxa"/>
              <w:right w:w="80" w:type="dxa"/>
            </w:tcMar>
            <w:vAlign w:val="center"/>
            <w:hideMark/>
          </w:tcPr>
          <w:p w14:paraId="149A1EF7" w14:textId="183FFFCA" w:rsidR="00B56643" w:rsidRPr="004717F0" w:rsidRDefault="00401308" w:rsidP="004717F0">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32</w:t>
            </w:r>
          </w:p>
        </w:tc>
      </w:tr>
      <w:tr w:rsidR="00EF63F8" w:rsidRPr="00434E44" w14:paraId="2F7B557E" w14:textId="77777777" w:rsidTr="090045D4">
        <w:trPr>
          <w:trHeight w:val="300"/>
        </w:trPr>
        <w:tc>
          <w:tcPr>
            <w:tcW w:w="1743" w:type="dxa"/>
            <w:vMerge/>
            <w:vAlign w:val="center"/>
            <w:hideMark/>
          </w:tcPr>
          <w:p w14:paraId="34506D9C"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p>
        </w:tc>
        <w:tc>
          <w:tcPr>
            <w:tcW w:w="4709" w:type="dxa"/>
            <w:gridSpan w:val="2"/>
            <w:shd w:val="clear" w:color="auto" w:fill="FFFFFF" w:themeFill="background1"/>
            <w:tcMar>
              <w:top w:w="80" w:type="dxa"/>
              <w:left w:w="80" w:type="dxa"/>
              <w:bottom w:w="80" w:type="dxa"/>
              <w:right w:w="80" w:type="dxa"/>
            </w:tcMar>
            <w:vAlign w:val="center"/>
            <w:hideMark/>
          </w:tcPr>
          <w:p w14:paraId="0C89BBFD" w14:textId="434AD8E0" w:rsidR="00EF63F8" w:rsidRPr="006B42D1" w:rsidRDefault="00EF63F8" w:rsidP="00EF63F8">
            <w:pPr>
              <w:spacing w:after="0" w:line="240" w:lineRule="auto"/>
              <w:rPr>
                <w:rFonts w:ascii="Times New Roman" w:eastAsia="Times New Roman" w:hAnsi="Times New Roman" w:cs="Times New Roman"/>
                <w:color w:val="000000" w:themeColor="text1"/>
                <w:sz w:val="24"/>
                <w:szCs w:val="24"/>
                <w:lang w:eastAsia="et-EE"/>
              </w:rPr>
            </w:pPr>
            <w:r w:rsidRPr="006B42D1">
              <w:rPr>
                <w:rFonts w:ascii="Times New Roman" w:eastAsia="Times New Roman" w:hAnsi="Times New Roman" w:cs="Times New Roman"/>
                <w:color w:val="000000" w:themeColor="text1"/>
                <w:sz w:val="24"/>
                <w:szCs w:val="24"/>
                <w:lang w:eastAsia="et-EE"/>
              </w:rPr>
              <w:t xml:space="preserve">Mikitamäe </w:t>
            </w:r>
            <w:r w:rsidR="00AF2210" w:rsidRPr="006B42D1">
              <w:rPr>
                <w:rFonts w:ascii="Times New Roman" w:eastAsia="Times New Roman" w:hAnsi="Times New Roman" w:cs="Times New Roman"/>
                <w:color w:val="000000" w:themeColor="text1"/>
                <w:sz w:val="24"/>
                <w:szCs w:val="24"/>
                <w:lang w:eastAsia="et-EE"/>
              </w:rPr>
              <w:t>jäätmejaam</w:t>
            </w:r>
          </w:p>
        </w:tc>
        <w:tc>
          <w:tcPr>
            <w:tcW w:w="1434" w:type="dxa"/>
            <w:shd w:val="clear" w:color="auto" w:fill="FFFFFF" w:themeFill="background1"/>
            <w:tcMar>
              <w:top w:w="80" w:type="dxa"/>
              <w:left w:w="80" w:type="dxa"/>
              <w:bottom w:w="80" w:type="dxa"/>
              <w:right w:w="80" w:type="dxa"/>
            </w:tcMar>
            <w:vAlign w:val="center"/>
            <w:hideMark/>
          </w:tcPr>
          <w:p w14:paraId="1AFD82DF" w14:textId="00AFE994" w:rsidR="00EF63F8" w:rsidRPr="004717F0" w:rsidRDefault="00401308" w:rsidP="00EF63F8">
            <w:pPr>
              <w:spacing w:after="0" w:line="240" w:lineRule="auto"/>
              <w:rPr>
                <w:rFonts w:ascii="Times New Roman" w:eastAsia="Times New Roman" w:hAnsi="Times New Roman" w:cs="Times New Roman"/>
                <w:sz w:val="24"/>
                <w:szCs w:val="24"/>
                <w:lang w:eastAsia="et-EE"/>
              </w:rPr>
            </w:pPr>
            <w:r w:rsidRPr="00401308">
              <w:rPr>
                <w:rFonts w:ascii="Times New Roman" w:eastAsia="Times New Roman" w:hAnsi="Times New Roman" w:cs="Times New Roman"/>
                <w:sz w:val="24"/>
                <w:szCs w:val="24"/>
                <w:lang w:eastAsia="et-EE"/>
              </w:rPr>
              <w:t>K 8:45-11:45</w:t>
            </w:r>
            <w:r w:rsidRPr="00401308">
              <w:rPr>
                <w:rFonts w:ascii="Times New Roman" w:eastAsia="Times New Roman" w:hAnsi="Times New Roman" w:cs="Times New Roman"/>
                <w:sz w:val="24"/>
                <w:szCs w:val="24"/>
                <w:lang w:eastAsia="et-EE"/>
              </w:rPr>
              <w:br/>
              <w:t>R 8:45-11:45 </w:t>
            </w:r>
          </w:p>
        </w:tc>
        <w:tc>
          <w:tcPr>
            <w:tcW w:w="1322" w:type="dxa"/>
            <w:shd w:val="clear" w:color="auto" w:fill="FFFFFF" w:themeFill="background1"/>
            <w:tcMar>
              <w:top w:w="80" w:type="dxa"/>
              <w:left w:w="80" w:type="dxa"/>
              <w:bottom w:w="80" w:type="dxa"/>
              <w:right w:w="80" w:type="dxa"/>
            </w:tcMar>
            <w:vAlign w:val="center"/>
            <w:hideMark/>
          </w:tcPr>
          <w:p w14:paraId="0A927411" w14:textId="6A44B57B" w:rsidR="00EF63F8" w:rsidRPr="004717F0" w:rsidRDefault="00401308" w:rsidP="004717F0">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6</w:t>
            </w:r>
          </w:p>
        </w:tc>
      </w:tr>
      <w:tr w:rsidR="00EF63F8" w:rsidRPr="00434E44" w14:paraId="0B48965E" w14:textId="77777777" w:rsidTr="090045D4">
        <w:trPr>
          <w:trHeight w:val="300"/>
        </w:trPr>
        <w:tc>
          <w:tcPr>
            <w:tcW w:w="1743" w:type="dxa"/>
            <w:vMerge w:val="restart"/>
            <w:shd w:val="clear" w:color="auto" w:fill="FFFFFF" w:themeFill="background1"/>
            <w:tcMar>
              <w:top w:w="80" w:type="dxa"/>
              <w:left w:w="80" w:type="dxa"/>
              <w:bottom w:w="80" w:type="dxa"/>
              <w:right w:w="80" w:type="dxa"/>
            </w:tcMar>
            <w:vAlign w:val="center"/>
            <w:hideMark/>
          </w:tcPr>
          <w:p w14:paraId="298B87C9"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Rõuge vald</w:t>
            </w:r>
          </w:p>
        </w:tc>
        <w:tc>
          <w:tcPr>
            <w:tcW w:w="2374" w:type="dxa"/>
            <w:shd w:val="clear" w:color="auto" w:fill="FFFFFF" w:themeFill="background1"/>
            <w:tcMar>
              <w:top w:w="80" w:type="dxa"/>
              <w:left w:w="80" w:type="dxa"/>
              <w:bottom w:w="80" w:type="dxa"/>
              <w:right w:w="80" w:type="dxa"/>
            </w:tcMar>
            <w:vAlign w:val="center"/>
            <w:hideMark/>
          </w:tcPr>
          <w:p w14:paraId="68E4E8A8"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Rõuge jäätmejaam</w:t>
            </w:r>
          </w:p>
        </w:tc>
        <w:tc>
          <w:tcPr>
            <w:tcW w:w="2335" w:type="dxa"/>
            <w:shd w:val="clear" w:color="auto" w:fill="FFFFFF" w:themeFill="background1"/>
            <w:tcMar>
              <w:top w:w="80" w:type="dxa"/>
              <w:left w:w="80" w:type="dxa"/>
              <w:bottom w:w="80" w:type="dxa"/>
              <w:right w:w="80" w:type="dxa"/>
            </w:tcMar>
            <w:vAlign w:val="center"/>
            <w:hideMark/>
          </w:tcPr>
          <w:p w14:paraId="30BE6F8A"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Rõuge katlamaja juures</w:t>
            </w:r>
          </w:p>
        </w:tc>
        <w:tc>
          <w:tcPr>
            <w:tcW w:w="1434" w:type="dxa"/>
            <w:shd w:val="clear" w:color="auto" w:fill="FFFFFF" w:themeFill="background1"/>
            <w:tcMar>
              <w:top w:w="80" w:type="dxa"/>
              <w:left w:w="80" w:type="dxa"/>
              <w:bottom w:w="80" w:type="dxa"/>
              <w:right w:w="80" w:type="dxa"/>
            </w:tcMar>
            <w:vAlign w:val="center"/>
            <w:hideMark/>
          </w:tcPr>
          <w:p w14:paraId="3EC71901" w14:textId="050555CC" w:rsidR="005623E9" w:rsidRPr="005623E9" w:rsidRDefault="005623E9" w:rsidP="005623E9">
            <w:pPr>
              <w:spacing w:after="0" w:line="240" w:lineRule="auto"/>
              <w:rPr>
                <w:rFonts w:ascii="Times New Roman" w:eastAsia="Times New Roman" w:hAnsi="Times New Roman" w:cs="Times New Roman"/>
                <w:sz w:val="24"/>
                <w:szCs w:val="24"/>
                <w:lang w:eastAsia="et-EE"/>
              </w:rPr>
            </w:pPr>
            <w:r w:rsidRPr="005623E9">
              <w:rPr>
                <w:rFonts w:ascii="Times New Roman" w:eastAsia="Times New Roman" w:hAnsi="Times New Roman" w:cs="Times New Roman"/>
                <w:sz w:val="24"/>
                <w:szCs w:val="24"/>
                <w:lang w:eastAsia="et-EE"/>
              </w:rPr>
              <w:t>E</w:t>
            </w:r>
            <w:r>
              <w:rPr>
                <w:rFonts w:ascii="Times New Roman" w:eastAsia="Times New Roman" w:hAnsi="Times New Roman" w:cs="Times New Roman"/>
                <w:sz w:val="24"/>
                <w:szCs w:val="24"/>
                <w:lang w:eastAsia="et-EE"/>
              </w:rPr>
              <w:t xml:space="preserve"> </w:t>
            </w:r>
            <w:r w:rsidRPr="005623E9">
              <w:rPr>
                <w:rFonts w:ascii="Times New Roman" w:eastAsia="Times New Roman" w:hAnsi="Times New Roman" w:cs="Times New Roman"/>
                <w:sz w:val="24"/>
                <w:szCs w:val="24"/>
                <w:lang w:eastAsia="et-EE"/>
              </w:rPr>
              <w:t>9–18.30</w:t>
            </w:r>
          </w:p>
          <w:p w14:paraId="771719D8" w14:textId="2125D082" w:rsidR="005623E9" w:rsidRPr="005623E9" w:rsidRDefault="005623E9" w:rsidP="005623E9">
            <w:pPr>
              <w:spacing w:after="0" w:line="240" w:lineRule="auto"/>
              <w:rPr>
                <w:rFonts w:ascii="Times New Roman" w:eastAsia="Times New Roman" w:hAnsi="Times New Roman" w:cs="Times New Roman"/>
                <w:sz w:val="24"/>
                <w:szCs w:val="24"/>
                <w:lang w:eastAsia="et-EE"/>
              </w:rPr>
            </w:pPr>
            <w:r w:rsidRPr="005623E9">
              <w:rPr>
                <w:rFonts w:ascii="Times New Roman" w:eastAsia="Times New Roman" w:hAnsi="Times New Roman" w:cs="Times New Roman"/>
                <w:sz w:val="24"/>
                <w:szCs w:val="24"/>
                <w:lang w:eastAsia="et-EE"/>
              </w:rPr>
              <w:t>K 9–16.30</w:t>
            </w:r>
          </w:p>
          <w:p w14:paraId="4C47758B" w14:textId="5CF9E25A" w:rsidR="005623E9" w:rsidRPr="005623E9" w:rsidRDefault="005623E9" w:rsidP="005623E9">
            <w:pPr>
              <w:spacing w:after="0" w:line="240" w:lineRule="auto"/>
              <w:rPr>
                <w:rFonts w:ascii="Times New Roman" w:eastAsia="Times New Roman" w:hAnsi="Times New Roman" w:cs="Times New Roman"/>
                <w:sz w:val="24"/>
                <w:szCs w:val="24"/>
                <w:lang w:eastAsia="et-EE"/>
              </w:rPr>
            </w:pPr>
            <w:r w:rsidRPr="005623E9">
              <w:rPr>
                <w:rFonts w:ascii="Times New Roman" w:eastAsia="Times New Roman" w:hAnsi="Times New Roman" w:cs="Times New Roman"/>
                <w:sz w:val="24"/>
                <w:szCs w:val="24"/>
                <w:lang w:eastAsia="et-EE"/>
              </w:rPr>
              <w:t>L 9–16</w:t>
            </w:r>
          </w:p>
          <w:p w14:paraId="14C9DA4D"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p>
        </w:tc>
        <w:tc>
          <w:tcPr>
            <w:tcW w:w="1322" w:type="dxa"/>
            <w:shd w:val="clear" w:color="auto" w:fill="FFFFFF" w:themeFill="background1"/>
            <w:tcMar>
              <w:top w:w="80" w:type="dxa"/>
              <w:left w:w="80" w:type="dxa"/>
              <w:bottom w:w="80" w:type="dxa"/>
              <w:right w:w="80" w:type="dxa"/>
            </w:tcMar>
            <w:vAlign w:val="center"/>
            <w:hideMark/>
          </w:tcPr>
          <w:p w14:paraId="1EC8754C" w14:textId="291DCBA3" w:rsidR="00EF63F8" w:rsidRPr="004717F0" w:rsidRDefault="005623E9" w:rsidP="004717F0">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24</w:t>
            </w:r>
          </w:p>
        </w:tc>
      </w:tr>
      <w:tr w:rsidR="00EF63F8" w:rsidRPr="00434E44" w14:paraId="6F91BA4D" w14:textId="77777777" w:rsidTr="090045D4">
        <w:trPr>
          <w:trHeight w:val="300"/>
        </w:trPr>
        <w:tc>
          <w:tcPr>
            <w:tcW w:w="1743" w:type="dxa"/>
            <w:vMerge/>
            <w:vAlign w:val="center"/>
            <w:hideMark/>
          </w:tcPr>
          <w:p w14:paraId="7ABD38A3"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p>
        </w:tc>
        <w:tc>
          <w:tcPr>
            <w:tcW w:w="4709" w:type="dxa"/>
            <w:gridSpan w:val="2"/>
            <w:shd w:val="clear" w:color="auto" w:fill="FFFFFF" w:themeFill="background1"/>
            <w:tcMar>
              <w:top w:w="80" w:type="dxa"/>
              <w:left w:w="80" w:type="dxa"/>
              <w:bottom w:w="80" w:type="dxa"/>
              <w:right w:w="80" w:type="dxa"/>
            </w:tcMar>
            <w:vAlign w:val="center"/>
            <w:hideMark/>
          </w:tcPr>
          <w:p w14:paraId="4832B0A9" w14:textId="37AAEB0D"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Haanja jäätmepunkt</w:t>
            </w:r>
            <w:r w:rsidR="005623E9">
              <w:rPr>
                <w:rFonts w:ascii="Times New Roman" w:eastAsia="Times New Roman" w:hAnsi="Times New Roman" w:cs="Times New Roman"/>
                <w:sz w:val="24"/>
                <w:szCs w:val="24"/>
                <w:lang w:eastAsia="et-EE"/>
              </w:rPr>
              <w:t xml:space="preserve"> (ohtlikud jäätmed)</w:t>
            </w:r>
          </w:p>
        </w:tc>
        <w:tc>
          <w:tcPr>
            <w:tcW w:w="1434" w:type="dxa"/>
            <w:shd w:val="clear" w:color="auto" w:fill="FFFFFF" w:themeFill="background1"/>
            <w:tcMar>
              <w:top w:w="80" w:type="dxa"/>
              <w:left w:w="80" w:type="dxa"/>
              <w:bottom w:w="80" w:type="dxa"/>
              <w:right w:w="80" w:type="dxa"/>
            </w:tcMar>
            <w:vAlign w:val="center"/>
            <w:hideMark/>
          </w:tcPr>
          <w:p w14:paraId="5BB02F84"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kokkuleppel</w:t>
            </w:r>
          </w:p>
        </w:tc>
        <w:tc>
          <w:tcPr>
            <w:tcW w:w="1322" w:type="dxa"/>
            <w:shd w:val="clear" w:color="auto" w:fill="FFFFFF" w:themeFill="background1"/>
            <w:tcMar>
              <w:top w:w="80" w:type="dxa"/>
              <w:left w:w="80" w:type="dxa"/>
              <w:bottom w:w="80" w:type="dxa"/>
              <w:right w:w="80" w:type="dxa"/>
            </w:tcMar>
            <w:vAlign w:val="center"/>
            <w:hideMark/>
          </w:tcPr>
          <w:p w14:paraId="111BB8EB" w14:textId="77777777" w:rsidR="00EF63F8" w:rsidRPr="004717F0" w:rsidRDefault="00EF63F8" w:rsidP="004717F0">
            <w:pPr>
              <w:spacing w:after="0" w:line="240" w:lineRule="auto"/>
              <w:jc w:val="right"/>
              <w:rPr>
                <w:rFonts w:ascii="Times New Roman" w:eastAsia="Times New Roman" w:hAnsi="Times New Roman" w:cs="Times New Roman"/>
                <w:sz w:val="24"/>
                <w:szCs w:val="24"/>
                <w:lang w:eastAsia="et-EE"/>
              </w:rPr>
            </w:pPr>
          </w:p>
        </w:tc>
      </w:tr>
      <w:tr w:rsidR="00EF63F8" w:rsidRPr="00434E44" w14:paraId="7D58E890" w14:textId="77777777" w:rsidTr="090045D4">
        <w:trPr>
          <w:trHeight w:val="300"/>
        </w:trPr>
        <w:tc>
          <w:tcPr>
            <w:tcW w:w="1743" w:type="dxa"/>
            <w:vMerge/>
            <w:vAlign w:val="center"/>
            <w:hideMark/>
          </w:tcPr>
          <w:p w14:paraId="44A51F3F"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p>
        </w:tc>
        <w:tc>
          <w:tcPr>
            <w:tcW w:w="4709" w:type="dxa"/>
            <w:gridSpan w:val="2"/>
            <w:shd w:val="clear" w:color="auto" w:fill="FFFFFF" w:themeFill="background1"/>
            <w:tcMar>
              <w:top w:w="80" w:type="dxa"/>
              <w:left w:w="80" w:type="dxa"/>
              <w:bottom w:w="80" w:type="dxa"/>
              <w:right w:w="80" w:type="dxa"/>
            </w:tcMar>
            <w:vAlign w:val="center"/>
            <w:hideMark/>
          </w:tcPr>
          <w:p w14:paraId="0DAC96B8" w14:textId="06021FF1"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Mõniste jäätmepunkt</w:t>
            </w:r>
            <w:r w:rsidR="005623E9">
              <w:rPr>
                <w:rFonts w:ascii="Times New Roman" w:eastAsia="Times New Roman" w:hAnsi="Times New Roman" w:cs="Times New Roman"/>
                <w:sz w:val="24"/>
                <w:szCs w:val="24"/>
                <w:lang w:eastAsia="et-EE"/>
              </w:rPr>
              <w:t xml:space="preserve"> </w:t>
            </w:r>
            <w:r w:rsidR="005623E9" w:rsidRPr="005623E9">
              <w:rPr>
                <w:rFonts w:ascii="Times New Roman" w:eastAsia="Times New Roman" w:hAnsi="Times New Roman" w:cs="Times New Roman"/>
                <w:sz w:val="24"/>
                <w:szCs w:val="24"/>
                <w:lang w:eastAsia="et-EE"/>
              </w:rPr>
              <w:t>(ohtlikud jäätmed)</w:t>
            </w:r>
          </w:p>
        </w:tc>
        <w:tc>
          <w:tcPr>
            <w:tcW w:w="1434" w:type="dxa"/>
            <w:shd w:val="clear" w:color="auto" w:fill="FFFFFF" w:themeFill="background1"/>
            <w:tcMar>
              <w:top w:w="80" w:type="dxa"/>
              <w:left w:w="80" w:type="dxa"/>
              <w:bottom w:w="80" w:type="dxa"/>
              <w:right w:w="80" w:type="dxa"/>
            </w:tcMar>
            <w:vAlign w:val="center"/>
            <w:hideMark/>
          </w:tcPr>
          <w:p w14:paraId="311EDAB9"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kokkuleppel</w:t>
            </w:r>
          </w:p>
        </w:tc>
        <w:tc>
          <w:tcPr>
            <w:tcW w:w="1322" w:type="dxa"/>
            <w:shd w:val="clear" w:color="auto" w:fill="FFFFFF" w:themeFill="background1"/>
            <w:tcMar>
              <w:top w:w="80" w:type="dxa"/>
              <w:left w:w="80" w:type="dxa"/>
              <w:bottom w:w="80" w:type="dxa"/>
              <w:right w:w="80" w:type="dxa"/>
            </w:tcMar>
            <w:vAlign w:val="center"/>
            <w:hideMark/>
          </w:tcPr>
          <w:p w14:paraId="07B9C8CC" w14:textId="77777777" w:rsidR="00EF63F8" w:rsidRPr="004717F0" w:rsidRDefault="00EF63F8" w:rsidP="004717F0">
            <w:pPr>
              <w:spacing w:after="0" w:line="240" w:lineRule="auto"/>
              <w:jc w:val="right"/>
              <w:rPr>
                <w:rFonts w:ascii="Times New Roman" w:eastAsia="Times New Roman" w:hAnsi="Times New Roman" w:cs="Times New Roman"/>
                <w:sz w:val="24"/>
                <w:szCs w:val="24"/>
                <w:lang w:eastAsia="et-EE"/>
              </w:rPr>
            </w:pPr>
          </w:p>
        </w:tc>
      </w:tr>
      <w:tr w:rsidR="00EF63F8" w:rsidRPr="00434E44" w14:paraId="59A6DE58" w14:textId="77777777" w:rsidTr="090045D4">
        <w:trPr>
          <w:trHeight w:val="300"/>
        </w:trPr>
        <w:tc>
          <w:tcPr>
            <w:tcW w:w="1743" w:type="dxa"/>
            <w:vMerge/>
            <w:vAlign w:val="center"/>
            <w:hideMark/>
          </w:tcPr>
          <w:p w14:paraId="56DECDD4"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p>
        </w:tc>
        <w:tc>
          <w:tcPr>
            <w:tcW w:w="4709" w:type="dxa"/>
            <w:gridSpan w:val="2"/>
            <w:shd w:val="clear" w:color="auto" w:fill="FFFFFF" w:themeFill="background1"/>
            <w:tcMar>
              <w:top w:w="80" w:type="dxa"/>
              <w:left w:w="80" w:type="dxa"/>
              <w:bottom w:w="80" w:type="dxa"/>
              <w:right w:w="80" w:type="dxa"/>
            </w:tcMar>
            <w:vAlign w:val="center"/>
            <w:hideMark/>
          </w:tcPr>
          <w:p w14:paraId="3C8B1F0C" w14:textId="2500FAD8"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Misso jäätmepunkt</w:t>
            </w:r>
            <w:r w:rsidR="005623E9">
              <w:rPr>
                <w:rFonts w:ascii="Times New Roman" w:eastAsia="Times New Roman" w:hAnsi="Times New Roman" w:cs="Times New Roman"/>
                <w:sz w:val="24"/>
                <w:szCs w:val="24"/>
                <w:lang w:eastAsia="et-EE"/>
              </w:rPr>
              <w:t xml:space="preserve"> </w:t>
            </w:r>
            <w:r w:rsidR="005623E9" w:rsidRPr="005623E9">
              <w:rPr>
                <w:rFonts w:ascii="Times New Roman" w:eastAsia="Times New Roman" w:hAnsi="Times New Roman" w:cs="Times New Roman"/>
                <w:sz w:val="24"/>
                <w:szCs w:val="24"/>
                <w:lang w:eastAsia="et-EE"/>
              </w:rPr>
              <w:t>(ohtlikud jäätmed)</w:t>
            </w:r>
          </w:p>
        </w:tc>
        <w:tc>
          <w:tcPr>
            <w:tcW w:w="1434" w:type="dxa"/>
            <w:shd w:val="clear" w:color="auto" w:fill="FFFFFF" w:themeFill="background1"/>
            <w:tcMar>
              <w:top w:w="80" w:type="dxa"/>
              <w:left w:w="80" w:type="dxa"/>
              <w:bottom w:w="80" w:type="dxa"/>
              <w:right w:w="80" w:type="dxa"/>
            </w:tcMar>
            <w:vAlign w:val="center"/>
            <w:hideMark/>
          </w:tcPr>
          <w:p w14:paraId="4032F1D1"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kokkuleppel</w:t>
            </w:r>
          </w:p>
        </w:tc>
        <w:tc>
          <w:tcPr>
            <w:tcW w:w="1322" w:type="dxa"/>
            <w:shd w:val="clear" w:color="auto" w:fill="FFFFFF" w:themeFill="background1"/>
            <w:tcMar>
              <w:top w:w="80" w:type="dxa"/>
              <w:left w:w="80" w:type="dxa"/>
              <w:bottom w:w="80" w:type="dxa"/>
              <w:right w:w="80" w:type="dxa"/>
            </w:tcMar>
            <w:vAlign w:val="center"/>
            <w:hideMark/>
          </w:tcPr>
          <w:p w14:paraId="7D73AC53" w14:textId="77777777" w:rsidR="00EF63F8" w:rsidRPr="004717F0" w:rsidRDefault="00EF63F8" w:rsidP="004717F0">
            <w:pPr>
              <w:spacing w:after="0" w:line="240" w:lineRule="auto"/>
              <w:jc w:val="right"/>
              <w:rPr>
                <w:rFonts w:ascii="Times New Roman" w:eastAsia="Times New Roman" w:hAnsi="Times New Roman" w:cs="Times New Roman"/>
                <w:sz w:val="24"/>
                <w:szCs w:val="24"/>
                <w:lang w:eastAsia="et-EE"/>
              </w:rPr>
            </w:pPr>
          </w:p>
        </w:tc>
      </w:tr>
      <w:tr w:rsidR="00EF63F8" w:rsidRPr="00434E44" w14:paraId="7AE150A7" w14:textId="77777777" w:rsidTr="090045D4">
        <w:trPr>
          <w:trHeight w:val="300"/>
        </w:trPr>
        <w:tc>
          <w:tcPr>
            <w:tcW w:w="1743" w:type="dxa"/>
            <w:shd w:val="clear" w:color="auto" w:fill="FFFFFF" w:themeFill="background1"/>
            <w:tcMar>
              <w:top w:w="80" w:type="dxa"/>
              <w:left w:w="80" w:type="dxa"/>
              <w:bottom w:w="80" w:type="dxa"/>
              <w:right w:w="80" w:type="dxa"/>
            </w:tcMar>
            <w:vAlign w:val="center"/>
            <w:hideMark/>
          </w:tcPr>
          <w:p w14:paraId="71ACA8E9" w14:textId="77777777" w:rsidR="00EF63F8" w:rsidRPr="005B0EAF" w:rsidRDefault="00EF63F8" w:rsidP="00EF63F8">
            <w:pPr>
              <w:spacing w:after="0" w:line="240" w:lineRule="auto"/>
              <w:rPr>
                <w:rFonts w:ascii="Times New Roman" w:eastAsia="Times New Roman" w:hAnsi="Times New Roman" w:cs="Times New Roman"/>
                <w:b/>
                <w:bCs/>
                <w:sz w:val="24"/>
                <w:szCs w:val="24"/>
                <w:lang w:eastAsia="et-EE"/>
              </w:rPr>
            </w:pPr>
            <w:r w:rsidRPr="005B0EAF">
              <w:rPr>
                <w:rFonts w:ascii="Times New Roman" w:eastAsia="Times New Roman" w:hAnsi="Times New Roman" w:cs="Times New Roman"/>
                <w:b/>
                <w:bCs/>
                <w:sz w:val="24"/>
                <w:szCs w:val="24"/>
                <w:lang w:eastAsia="et-EE"/>
              </w:rPr>
              <w:t>Antsla vald</w:t>
            </w:r>
          </w:p>
        </w:tc>
        <w:tc>
          <w:tcPr>
            <w:tcW w:w="2374" w:type="dxa"/>
            <w:shd w:val="clear" w:color="auto" w:fill="FFFFFF" w:themeFill="background1"/>
            <w:tcMar>
              <w:top w:w="80" w:type="dxa"/>
              <w:left w:w="80" w:type="dxa"/>
              <w:bottom w:w="80" w:type="dxa"/>
              <w:right w:w="80" w:type="dxa"/>
            </w:tcMar>
            <w:vAlign w:val="center"/>
            <w:hideMark/>
          </w:tcPr>
          <w:p w14:paraId="07D8F5C6"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Antsla jäätmejaam</w:t>
            </w:r>
          </w:p>
        </w:tc>
        <w:tc>
          <w:tcPr>
            <w:tcW w:w="2335" w:type="dxa"/>
            <w:shd w:val="clear" w:color="auto" w:fill="FFFFFF" w:themeFill="background1"/>
            <w:tcMar>
              <w:top w:w="80" w:type="dxa"/>
              <w:left w:w="80" w:type="dxa"/>
              <w:bottom w:w="80" w:type="dxa"/>
              <w:right w:w="80" w:type="dxa"/>
            </w:tcMar>
            <w:vAlign w:val="center"/>
            <w:hideMark/>
          </w:tcPr>
          <w:p w14:paraId="29595B9D" w14:textId="77777777" w:rsidR="00EF63F8" w:rsidRPr="004717F0" w:rsidRDefault="00EF63F8" w:rsidP="00EF63F8">
            <w:pPr>
              <w:spacing w:after="0" w:line="240" w:lineRule="auto"/>
              <w:rPr>
                <w:rFonts w:ascii="Times New Roman" w:eastAsia="Times New Roman" w:hAnsi="Times New Roman" w:cs="Times New Roman"/>
                <w:sz w:val="24"/>
                <w:szCs w:val="24"/>
                <w:lang w:eastAsia="et-EE"/>
              </w:rPr>
            </w:pPr>
            <w:r w:rsidRPr="004717F0">
              <w:rPr>
                <w:rFonts w:ascii="Times New Roman" w:eastAsia="Times New Roman" w:hAnsi="Times New Roman" w:cs="Times New Roman"/>
                <w:sz w:val="24"/>
                <w:szCs w:val="24"/>
                <w:lang w:eastAsia="et-EE"/>
              </w:rPr>
              <w:t>Raudtee tn 42</w:t>
            </w:r>
          </w:p>
        </w:tc>
        <w:tc>
          <w:tcPr>
            <w:tcW w:w="1434" w:type="dxa"/>
            <w:shd w:val="clear" w:color="auto" w:fill="FFFFFF" w:themeFill="background1"/>
            <w:tcMar>
              <w:top w:w="80" w:type="dxa"/>
              <w:left w:w="80" w:type="dxa"/>
              <w:bottom w:w="80" w:type="dxa"/>
              <w:right w:w="80" w:type="dxa"/>
            </w:tcMar>
            <w:vAlign w:val="center"/>
            <w:hideMark/>
          </w:tcPr>
          <w:p w14:paraId="3796D90C" w14:textId="1D2D6BF4" w:rsidR="005623E9" w:rsidRPr="005623E9" w:rsidRDefault="005623E9" w:rsidP="005623E9">
            <w:pPr>
              <w:spacing w:after="0" w:line="240" w:lineRule="auto"/>
              <w:rPr>
                <w:rFonts w:ascii="Times New Roman" w:eastAsia="Times New Roman" w:hAnsi="Times New Roman" w:cs="Times New Roman"/>
                <w:sz w:val="24"/>
                <w:szCs w:val="24"/>
                <w:lang w:eastAsia="et-EE"/>
              </w:rPr>
            </w:pPr>
            <w:r w:rsidRPr="005623E9">
              <w:rPr>
                <w:rFonts w:ascii="Times New Roman" w:eastAsia="Times New Roman" w:hAnsi="Times New Roman" w:cs="Times New Roman"/>
                <w:sz w:val="24"/>
                <w:szCs w:val="24"/>
                <w:lang w:eastAsia="et-EE"/>
              </w:rPr>
              <w:t>T, K</w:t>
            </w:r>
            <w:r>
              <w:rPr>
                <w:rFonts w:ascii="Times New Roman" w:eastAsia="Times New Roman" w:hAnsi="Times New Roman" w:cs="Times New Roman"/>
                <w:sz w:val="24"/>
                <w:szCs w:val="24"/>
                <w:lang w:eastAsia="et-EE"/>
              </w:rPr>
              <w:t xml:space="preserve"> </w:t>
            </w:r>
            <w:r w:rsidRPr="005623E9">
              <w:rPr>
                <w:rFonts w:ascii="Times New Roman" w:eastAsia="Times New Roman" w:hAnsi="Times New Roman" w:cs="Times New Roman"/>
                <w:sz w:val="24"/>
                <w:szCs w:val="24"/>
                <w:lang w:eastAsia="et-EE"/>
              </w:rPr>
              <w:t>8-15</w:t>
            </w:r>
          </w:p>
          <w:p w14:paraId="31117C06" w14:textId="6D44ED38" w:rsidR="005623E9" w:rsidRPr="005623E9" w:rsidRDefault="005623E9" w:rsidP="005623E9">
            <w:pPr>
              <w:spacing w:after="0" w:line="240" w:lineRule="auto"/>
              <w:rPr>
                <w:rFonts w:ascii="Times New Roman" w:eastAsia="Times New Roman" w:hAnsi="Times New Roman" w:cs="Times New Roman"/>
                <w:sz w:val="24"/>
                <w:szCs w:val="24"/>
                <w:lang w:eastAsia="et-EE"/>
              </w:rPr>
            </w:pPr>
            <w:r w:rsidRPr="005623E9">
              <w:rPr>
                <w:rFonts w:ascii="Times New Roman" w:eastAsia="Times New Roman" w:hAnsi="Times New Roman" w:cs="Times New Roman"/>
                <w:sz w:val="24"/>
                <w:szCs w:val="24"/>
                <w:lang w:eastAsia="et-EE"/>
              </w:rPr>
              <w:t>N, R 12</w:t>
            </w:r>
            <w:r>
              <w:rPr>
                <w:rFonts w:ascii="Times New Roman" w:eastAsia="Times New Roman" w:hAnsi="Times New Roman" w:cs="Times New Roman"/>
                <w:sz w:val="24"/>
                <w:szCs w:val="24"/>
                <w:lang w:eastAsia="et-EE"/>
              </w:rPr>
              <w:t>-</w:t>
            </w:r>
            <w:r w:rsidRPr="005623E9">
              <w:rPr>
                <w:rFonts w:ascii="Times New Roman" w:eastAsia="Times New Roman" w:hAnsi="Times New Roman" w:cs="Times New Roman"/>
                <w:sz w:val="24"/>
                <w:szCs w:val="24"/>
                <w:lang w:eastAsia="et-EE"/>
              </w:rPr>
              <w:t>18</w:t>
            </w:r>
          </w:p>
          <w:p w14:paraId="641C4FBA" w14:textId="230D7DC3" w:rsidR="00EF63F8" w:rsidRPr="004717F0" w:rsidRDefault="243110F1" w:rsidP="00EF63F8">
            <w:pPr>
              <w:spacing w:after="0" w:line="240" w:lineRule="auto"/>
              <w:rPr>
                <w:rFonts w:ascii="Times New Roman" w:eastAsia="Times New Roman" w:hAnsi="Times New Roman" w:cs="Times New Roman"/>
                <w:sz w:val="24"/>
                <w:szCs w:val="24"/>
                <w:lang w:eastAsia="et-EE"/>
              </w:rPr>
            </w:pPr>
            <w:r w:rsidRPr="090045D4">
              <w:rPr>
                <w:rFonts w:ascii="Times New Roman" w:eastAsia="Times New Roman" w:hAnsi="Times New Roman" w:cs="Times New Roman"/>
                <w:sz w:val="24"/>
                <w:szCs w:val="24"/>
                <w:lang w:eastAsia="et-EE"/>
              </w:rPr>
              <w:t>L  9-15</w:t>
            </w:r>
          </w:p>
        </w:tc>
        <w:tc>
          <w:tcPr>
            <w:tcW w:w="1322" w:type="dxa"/>
            <w:shd w:val="clear" w:color="auto" w:fill="FFFFFF" w:themeFill="background1"/>
            <w:tcMar>
              <w:top w:w="80" w:type="dxa"/>
              <w:left w:w="80" w:type="dxa"/>
              <w:bottom w:w="80" w:type="dxa"/>
              <w:right w:w="80" w:type="dxa"/>
            </w:tcMar>
            <w:vAlign w:val="center"/>
            <w:hideMark/>
          </w:tcPr>
          <w:p w14:paraId="2D2B8D87" w14:textId="11440CBF" w:rsidR="00EF63F8" w:rsidRPr="004717F0" w:rsidRDefault="005623E9" w:rsidP="004717F0">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32</w:t>
            </w:r>
          </w:p>
        </w:tc>
      </w:tr>
    </w:tbl>
    <w:p w14:paraId="1D05DB5A" w14:textId="688A496F" w:rsidR="00EF63F8" w:rsidRPr="00434E44" w:rsidRDefault="00EF63F8" w:rsidP="00EF63F8">
      <w:pPr>
        <w:spacing w:after="0" w:line="240" w:lineRule="auto"/>
      </w:pPr>
    </w:p>
    <w:p w14:paraId="3E66A743" w14:textId="34D5899A" w:rsidR="00AC30BB" w:rsidRPr="00434E44" w:rsidRDefault="00461B12" w:rsidP="00BC6142">
      <w:pPr>
        <w:jc w:val="both"/>
        <w:rPr>
          <w:rFonts w:ascii="Times New Roman" w:hAnsi="Times New Roman" w:cs="Times New Roman"/>
          <w:sz w:val="24"/>
          <w:szCs w:val="24"/>
        </w:rPr>
      </w:pPr>
      <w:r w:rsidRPr="61646047">
        <w:rPr>
          <w:rFonts w:ascii="Times New Roman" w:hAnsi="Times New Roman" w:cs="Times New Roman"/>
          <w:sz w:val="24"/>
          <w:szCs w:val="24"/>
        </w:rPr>
        <w:t>Lisaks jäätmejaamadele kuuluvad Võru</w:t>
      </w:r>
      <w:r w:rsidR="00BD26A3" w:rsidRPr="61646047">
        <w:rPr>
          <w:rFonts w:ascii="Times New Roman" w:hAnsi="Times New Roman" w:cs="Times New Roman"/>
          <w:sz w:val="24"/>
          <w:szCs w:val="24"/>
        </w:rPr>
        <w:t xml:space="preserve"> maakonna</w:t>
      </w:r>
      <w:r w:rsidRPr="61646047">
        <w:rPr>
          <w:rFonts w:ascii="Times New Roman" w:hAnsi="Times New Roman" w:cs="Times New Roman"/>
          <w:sz w:val="24"/>
          <w:szCs w:val="24"/>
        </w:rPr>
        <w:t xml:space="preserve"> jäätmekäitlusrajatiste võrku veel ohtlike jäätmete kogumispunktid ja kompostimisplatsid.</w:t>
      </w:r>
      <w:r w:rsidR="1CD915D2" w:rsidRPr="61646047">
        <w:rPr>
          <w:rFonts w:ascii="Times New Roman" w:hAnsi="Times New Roman" w:cs="Times New Roman"/>
          <w:sz w:val="24"/>
          <w:szCs w:val="24"/>
        </w:rPr>
        <w:t xml:space="preserve"> </w:t>
      </w:r>
      <w:r w:rsidR="00AC30BB" w:rsidRPr="61646047">
        <w:rPr>
          <w:rFonts w:ascii="Times New Roman" w:hAnsi="Times New Roman" w:cs="Times New Roman"/>
          <w:sz w:val="24"/>
          <w:szCs w:val="24"/>
        </w:rPr>
        <w:t>Kompostimisplatsid on rajatud Rõuge jäätmejaama, Võru linnakalmistu ja Vastseliina reoveepuhasti juurde.</w:t>
      </w:r>
    </w:p>
    <w:p w14:paraId="59605CBF" w14:textId="569E291E" w:rsidR="00461B12" w:rsidRPr="00434E44" w:rsidRDefault="00461B12" w:rsidP="00BC6142">
      <w:pPr>
        <w:jc w:val="both"/>
        <w:rPr>
          <w:rFonts w:ascii="Times New Roman" w:hAnsi="Times New Roman" w:cs="Times New Roman"/>
          <w:sz w:val="24"/>
          <w:szCs w:val="24"/>
        </w:rPr>
      </w:pPr>
      <w:r w:rsidRPr="00434E44">
        <w:rPr>
          <w:rFonts w:ascii="Times New Roman" w:hAnsi="Times New Roman" w:cs="Times New Roman"/>
          <w:sz w:val="24"/>
          <w:szCs w:val="24"/>
        </w:rPr>
        <w:t xml:space="preserve">Hetkel on võimalik sinna ladustada </w:t>
      </w:r>
      <w:r w:rsidR="00A750FD" w:rsidRPr="00434E44">
        <w:rPr>
          <w:rFonts w:ascii="Times New Roman" w:hAnsi="Times New Roman" w:cs="Times New Roman"/>
          <w:sz w:val="24"/>
          <w:szCs w:val="24"/>
        </w:rPr>
        <w:t xml:space="preserve">aia- ja </w:t>
      </w:r>
      <w:r w:rsidRPr="00434E44">
        <w:rPr>
          <w:rFonts w:ascii="Times New Roman" w:hAnsi="Times New Roman" w:cs="Times New Roman"/>
          <w:sz w:val="24"/>
          <w:szCs w:val="24"/>
        </w:rPr>
        <w:t>haljastusjäätmeid</w:t>
      </w:r>
      <w:r w:rsidR="00A750FD" w:rsidRPr="00434E44">
        <w:rPr>
          <w:rFonts w:ascii="Times New Roman" w:hAnsi="Times New Roman" w:cs="Times New Roman"/>
          <w:sz w:val="24"/>
          <w:szCs w:val="24"/>
        </w:rPr>
        <w:t>.</w:t>
      </w:r>
      <w:r w:rsidR="007A0944">
        <w:rPr>
          <w:rFonts w:ascii="Times New Roman" w:hAnsi="Times New Roman" w:cs="Times New Roman"/>
          <w:sz w:val="24"/>
          <w:szCs w:val="24"/>
        </w:rPr>
        <w:t xml:space="preserve"> </w:t>
      </w:r>
    </w:p>
    <w:p w14:paraId="60D302F8" w14:textId="77777777" w:rsidR="001B18B4" w:rsidRPr="00434E44" w:rsidRDefault="001B18B4" w:rsidP="00BC6142">
      <w:pPr>
        <w:jc w:val="both"/>
        <w:rPr>
          <w:rFonts w:ascii="Times New Roman" w:hAnsi="Times New Roman" w:cs="Times New Roman"/>
          <w:sz w:val="24"/>
          <w:szCs w:val="24"/>
        </w:rPr>
      </w:pPr>
      <w:r w:rsidRPr="00434E44">
        <w:rPr>
          <w:rFonts w:ascii="Times New Roman" w:hAnsi="Times New Roman" w:cs="Times New Roman"/>
          <w:sz w:val="24"/>
          <w:szCs w:val="24"/>
        </w:rPr>
        <w:t>Purgimise korraldamisega tegeleb AS Võru Vesi</w:t>
      </w:r>
      <w:r w:rsidR="00B56643">
        <w:rPr>
          <w:rFonts w:ascii="Times New Roman" w:hAnsi="Times New Roman" w:cs="Times New Roman"/>
          <w:sz w:val="24"/>
          <w:szCs w:val="24"/>
        </w:rPr>
        <w:t xml:space="preserve"> ja </w:t>
      </w:r>
      <w:r w:rsidR="00B56643" w:rsidRPr="00B56643">
        <w:rPr>
          <w:rFonts w:ascii="Times New Roman" w:hAnsi="Times New Roman" w:cs="Times New Roman"/>
          <w:sz w:val="24"/>
          <w:szCs w:val="24"/>
        </w:rPr>
        <w:t>Setomaa Haldus OÜ</w:t>
      </w:r>
      <w:r w:rsidR="00B56643">
        <w:rPr>
          <w:rFonts w:ascii="Times New Roman" w:hAnsi="Times New Roman" w:cs="Times New Roman"/>
          <w:sz w:val="24"/>
          <w:szCs w:val="24"/>
        </w:rPr>
        <w:t>.</w:t>
      </w:r>
    </w:p>
    <w:p w14:paraId="1A25E067" w14:textId="77777777" w:rsidR="001B18B4" w:rsidRPr="00434E44" w:rsidRDefault="001B18B4" w:rsidP="001B18B4">
      <w:pPr>
        <w:jc w:val="both"/>
        <w:rPr>
          <w:rFonts w:ascii="Times New Roman" w:hAnsi="Times New Roman" w:cs="Times New Roman"/>
          <w:sz w:val="24"/>
          <w:szCs w:val="24"/>
        </w:rPr>
      </w:pPr>
      <w:r w:rsidRPr="00434E44">
        <w:rPr>
          <w:rFonts w:ascii="Times New Roman" w:hAnsi="Times New Roman" w:cs="Times New Roman"/>
          <w:sz w:val="24"/>
          <w:szCs w:val="24"/>
        </w:rPr>
        <w:t>Jäätmejaamade ja kogumispunktide teenuste ühtlustamise põhimõtted Võru maakonnas:</w:t>
      </w:r>
    </w:p>
    <w:p w14:paraId="3A1E9002" w14:textId="2BC92B0C" w:rsidR="001B18B4" w:rsidRPr="00B40268" w:rsidRDefault="001B18B4" w:rsidP="001B18B4">
      <w:pPr>
        <w:jc w:val="both"/>
        <w:rPr>
          <w:rFonts w:ascii="Times New Roman" w:hAnsi="Times New Roman" w:cs="Times New Roman"/>
          <w:sz w:val="24"/>
          <w:szCs w:val="24"/>
        </w:rPr>
      </w:pPr>
      <w:r w:rsidRPr="00B40268">
        <w:rPr>
          <w:rFonts w:ascii="Times New Roman" w:hAnsi="Times New Roman" w:cs="Times New Roman"/>
          <w:sz w:val="24"/>
          <w:szCs w:val="24"/>
        </w:rPr>
        <w:t>1.</w:t>
      </w:r>
      <w:r w:rsidRPr="00B40268">
        <w:rPr>
          <w:rFonts w:ascii="Times New Roman" w:hAnsi="Times New Roman" w:cs="Times New Roman"/>
          <w:sz w:val="24"/>
          <w:szCs w:val="24"/>
        </w:rPr>
        <w:tab/>
        <w:t xml:space="preserve">Igas Võru maakonna omavalitsuses </w:t>
      </w:r>
      <w:r w:rsidR="005C71A0" w:rsidRPr="00B40268">
        <w:rPr>
          <w:rFonts w:ascii="Times New Roman" w:hAnsi="Times New Roman" w:cs="Times New Roman"/>
          <w:sz w:val="24"/>
          <w:szCs w:val="24"/>
        </w:rPr>
        <w:t xml:space="preserve">on </w:t>
      </w:r>
      <w:r w:rsidR="00204C81" w:rsidRPr="00B40268">
        <w:rPr>
          <w:rFonts w:ascii="Times New Roman" w:hAnsi="Times New Roman" w:cs="Times New Roman"/>
          <w:sz w:val="24"/>
          <w:szCs w:val="24"/>
        </w:rPr>
        <w:t xml:space="preserve">vähemalt </w:t>
      </w:r>
      <w:r w:rsidRPr="00B40268">
        <w:rPr>
          <w:rFonts w:ascii="Times New Roman" w:hAnsi="Times New Roman" w:cs="Times New Roman"/>
          <w:sz w:val="24"/>
          <w:szCs w:val="24"/>
        </w:rPr>
        <w:t>üks nõuetele vastav jäätmejaam.</w:t>
      </w:r>
    </w:p>
    <w:p w14:paraId="4187663B" w14:textId="3395A098" w:rsidR="001B18B4" w:rsidRPr="00B40268" w:rsidRDefault="001B18B4" w:rsidP="001B18B4">
      <w:pPr>
        <w:jc w:val="both"/>
        <w:rPr>
          <w:rFonts w:ascii="Times New Roman" w:hAnsi="Times New Roman" w:cs="Times New Roman"/>
          <w:sz w:val="24"/>
          <w:szCs w:val="24"/>
        </w:rPr>
      </w:pPr>
      <w:r w:rsidRPr="00B40268">
        <w:rPr>
          <w:rFonts w:ascii="Times New Roman" w:hAnsi="Times New Roman" w:cs="Times New Roman"/>
          <w:sz w:val="24"/>
          <w:szCs w:val="24"/>
        </w:rPr>
        <w:t>2.</w:t>
      </w:r>
      <w:r w:rsidRPr="00B40268">
        <w:rPr>
          <w:rFonts w:ascii="Times New Roman" w:hAnsi="Times New Roman" w:cs="Times New Roman"/>
          <w:sz w:val="24"/>
          <w:szCs w:val="24"/>
        </w:rPr>
        <w:tab/>
      </w:r>
      <w:r w:rsidR="00204C81" w:rsidRPr="00B40268">
        <w:rPr>
          <w:rFonts w:ascii="Times New Roman" w:hAnsi="Times New Roman" w:cs="Times New Roman"/>
          <w:sz w:val="24"/>
          <w:szCs w:val="24"/>
        </w:rPr>
        <w:t xml:space="preserve">Jäätmejaamu haldavad </w:t>
      </w:r>
      <w:proofErr w:type="spellStart"/>
      <w:r w:rsidR="00204C81" w:rsidRPr="00B40268">
        <w:rPr>
          <w:rFonts w:ascii="Times New Roman" w:hAnsi="Times New Roman" w:cs="Times New Roman"/>
          <w:sz w:val="24"/>
          <w:szCs w:val="24"/>
        </w:rPr>
        <w:t>KOV-d</w:t>
      </w:r>
      <w:proofErr w:type="spellEnd"/>
      <w:r w:rsidR="00204C81" w:rsidRPr="00B40268">
        <w:rPr>
          <w:rFonts w:ascii="Times New Roman" w:hAnsi="Times New Roman" w:cs="Times New Roman"/>
          <w:sz w:val="24"/>
          <w:szCs w:val="24"/>
        </w:rPr>
        <w:t xml:space="preserve"> või antakse jäätmejaamade opereerimine üle MTÜ Võru Jäätmekeskusele või vastavat luba omava</w:t>
      </w:r>
      <w:r w:rsidR="005A703C" w:rsidRPr="00B40268">
        <w:rPr>
          <w:rFonts w:ascii="Times New Roman" w:hAnsi="Times New Roman" w:cs="Times New Roman"/>
          <w:sz w:val="24"/>
          <w:szCs w:val="24"/>
        </w:rPr>
        <w:t>le</w:t>
      </w:r>
      <w:r w:rsidR="00204C81" w:rsidRPr="00B40268">
        <w:rPr>
          <w:rFonts w:ascii="Times New Roman" w:hAnsi="Times New Roman" w:cs="Times New Roman"/>
          <w:sz w:val="24"/>
          <w:szCs w:val="24"/>
        </w:rPr>
        <w:t xml:space="preserve"> ettevõtt</w:t>
      </w:r>
      <w:r w:rsidR="005A703C" w:rsidRPr="00B40268">
        <w:rPr>
          <w:rFonts w:ascii="Times New Roman" w:hAnsi="Times New Roman" w:cs="Times New Roman"/>
          <w:sz w:val="24"/>
          <w:szCs w:val="24"/>
        </w:rPr>
        <w:t>ele</w:t>
      </w:r>
      <w:r w:rsidR="004D7A2A" w:rsidRPr="00B40268">
        <w:rPr>
          <w:rFonts w:ascii="Times New Roman" w:hAnsi="Times New Roman" w:cs="Times New Roman"/>
          <w:sz w:val="24"/>
          <w:szCs w:val="24"/>
        </w:rPr>
        <w:t xml:space="preserve">. </w:t>
      </w:r>
      <w:r w:rsidR="00204C81" w:rsidRPr="00B40268">
        <w:rPr>
          <w:rFonts w:ascii="Times New Roman" w:hAnsi="Times New Roman" w:cs="Times New Roman"/>
          <w:sz w:val="24"/>
          <w:szCs w:val="24"/>
        </w:rPr>
        <w:t xml:space="preserve">Jäätmejaamade õiguslik staatus ja opereerimise tingimused sõltuvad KOV ja </w:t>
      </w:r>
      <w:r w:rsidR="005A703C" w:rsidRPr="00B40268">
        <w:rPr>
          <w:rFonts w:ascii="Times New Roman" w:hAnsi="Times New Roman" w:cs="Times New Roman"/>
          <w:sz w:val="24"/>
          <w:szCs w:val="24"/>
        </w:rPr>
        <w:t xml:space="preserve">operaatori </w:t>
      </w:r>
      <w:r w:rsidR="00204C81" w:rsidRPr="00B40268">
        <w:rPr>
          <w:rFonts w:ascii="Times New Roman" w:hAnsi="Times New Roman" w:cs="Times New Roman"/>
          <w:sz w:val="24"/>
          <w:szCs w:val="24"/>
        </w:rPr>
        <w:t>vahelistest kokkulepetest.</w:t>
      </w:r>
    </w:p>
    <w:p w14:paraId="0269C68B" w14:textId="23F13B98" w:rsidR="001B18B4" w:rsidRPr="001B18B4" w:rsidRDefault="001B18B4" w:rsidP="00434E44">
      <w:pPr>
        <w:jc w:val="both"/>
        <w:rPr>
          <w:rFonts w:ascii="Times New Roman" w:hAnsi="Times New Roman" w:cs="Times New Roman"/>
          <w:strike/>
          <w:sz w:val="24"/>
          <w:szCs w:val="24"/>
        </w:rPr>
      </w:pPr>
      <w:r w:rsidRPr="001B18B4">
        <w:rPr>
          <w:rFonts w:ascii="Times New Roman" w:hAnsi="Times New Roman" w:cs="Times New Roman"/>
          <w:sz w:val="24"/>
          <w:szCs w:val="24"/>
        </w:rPr>
        <w:t>3.</w:t>
      </w:r>
      <w:r w:rsidRPr="001B18B4">
        <w:rPr>
          <w:rFonts w:ascii="Times New Roman" w:hAnsi="Times New Roman" w:cs="Times New Roman"/>
          <w:sz w:val="24"/>
          <w:szCs w:val="24"/>
        </w:rPr>
        <w:tab/>
        <w:t>Püüeldakse selle poole, et jäätmejaamade teenus ühtlustuks</w:t>
      </w:r>
      <w:r w:rsidR="00B40268">
        <w:rPr>
          <w:rFonts w:ascii="Times New Roman" w:hAnsi="Times New Roman" w:cs="Times New Roman"/>
          <w:sz w:val="24"/>
          <w:szCs w:val="24"/>
        </w:rPr>
        <w:t>.</w:t>
      </w:r>
      <w:r w:rsidRPr="001B18B4">
        <w:rPr>
          <w:rFonts w:ascii="Times New Roman" w:hAnsi="Times New Roman" w:cs="Times New Roman"/>
          <w:sz w:val="24"/>
          <w:szCs w:val="24"/>
        </w:rPr>
        <w:t xml:space="preserve"> </w:t>
      </w:r>
    </w:p>
    <w:p w14:paraId="2EF2858F" w14:textId="7887F382" w:rsidR="001B18B4" w:rsidRPr="001B18B4" w:rsidRDefault="001B18B4" w:rsidP="001B18B4">
      <w:pPr>
        <w:jc w:val="both"/>
        <w:rPr>
          <w:rFonts w:ascii="Times New Roman" w:hAnsi="Times New Roman" w:cs="Times New Roman"/>
          <w:sz w:val="24"/>
          <w:szCs w:val="24"/>
        </w:rPr>
      </w:pPr>
      <w:r w:rsidRPr="001B18B4">
        <w:rPr>
          <w:rFonts w:ascii="Times New Roman" w:hAnsi="Times New Roman" w:cs="Times New Roman"/>
          <w:sz w:val="24"/>
          <w:szCs w:val="24"/>
        </w:rPr>
        <w:t>4.</w:t>
      </w:r>
      <w:r w:rsidRPr="001B18B4">
        <w:rPr>
          <w:rFonts w:ascii="Times New Roman" w:hAnsi="Times New Roman" w:cs="Times New Roman"/>
          <w:sz w:val="24"/>
          <w:szCs w:val="24"/>
        </w:rPr>
        <w:tab/>
        <w:t>Lähtekohaks on üks maakond</w:t>
      </w:r>
      <w:r w:rsidR="003214A2">
        <w:rPr>
          <w:rFonts w:ascii="Times New Roman" w:hAnsi="Times New Roman" w:cs="Times New Roman"/>
          <w:sz w:val="24"/>
          <w:szCs w:val="24"/>
        </w:rPr>
        <w:t xml:space="preserve"> -</w:t>
      </w:r>
      <w:r w:rsidRPr="001B18B4">
        <w:rPr>
          <w:rFonts w:ascii="Times New Roman" w:hAnsi="Times New Roman" w:cs="Times New Roman"/>
          <w:sz w:val="24"/>
          <w:szCs w:val="24"/>
        </w:rPr>
        <w:t xml:space="preserve"> üks hind ehk püüeldakse hinnakirjade ühildumise poole kõikides samaliigiliste teenuse osutamise korral</w:t>
      </w:r>
      <w:r w:rsidR="00B40268">
        <w:rPr>
          <w:rFonts w:ascii="Times New Roman" w:hAnsi="Times New Roman" w:cs="Times New Roman"/>
          <w:sz w:val="24"/>
          <w:szCs w:val="24"/>
        </w:rPr>
        <w:t>.</w:t>
      </w:r>
    </w:p>
    <w:p w14:paraId="28FA883C" w14:textId="4C062CCB" w:rsidR="001B18B4" w:rsidRPr="001B18B4" w:rsidRDefault="001B18B4" w:rsidP="001B18B4">
      <w:pPr>
        <w:jc w:val="both"/>
        <w:rPr>
          <w:rFonts w:ascii="Times New Roman" w:hAnsi="Times New Roman" w:cs="Times New Roman"/>
          <w:sz w:val="24"/>
          <w:szCs w:val="24"/>
        </w:rPr>
      </w:pPr>
      <w:r w:rsidRPr="001B18B4">
        <w:rPr>
          <w:rFonts w:ascii="Times New Roman" w:hAnsi="Times New Roman" w:cs="Times New Roman"/>
          <w:sz w:val="24"/>
          <w:szCs w:val="24"/>
        </w:rPr>
        <w:t>5.</w:t>
      </w:r>
      <w:r w:rsidRPr="001B18B4">
        <w:rPr>
          <w:rFonts w:ascii="Times New Roman" w:hAnsi="Times New Roman" w:cs="Times New Roman"/>
          <w:sz w:val="24"/>
          <w:szCs w:val="24"/>
        </w:rPr>
        <w:tab/>
        <w:t>Jäätmejaamas osutatavate teenuste kulud kaetakse jäätmevaldajate poolt ehk teenused on jäätmevaldajatele tasulised või KOV otsusel KOVi poolt kas täielikult või osaliselt doteeritavad</w:t>
      </w:r>
      <w:r w:rsidR="00B40268">
        <w:rPr>
          <w:rFonts w:ascii="Times New Roman" w:hAnsi="Times New Roman" w:cs="Times New Roman"/>
          <w:sz w:val="24"/>
          <w:szCs w:val="24"/>
        </w:rPr>
        <w:t>.</w:t>
      </w:r>
    </w:p>
    <w:p w14:paraId="2E4922A4" w14:textId="64216C56" w:rsidR="001B18B4" w:rsidRPr="00B40268" w:rsidRDefault="001B18B4" w:rsidP="001B18B4">
      <w:pPr>
        <w:jc w:val="both"/>
        <w:rPr>
          <w:rFonts w:ascii="Times New Roman" w:hAnsi="Times New Roman" w:cs="Times New Roman"/>
          <w:sz w:val="24"/>
          <w:szCs w:val="24"/>
        </w:rPr>
      </w:pPr>
      <w:r w:rsidRPr="00B40268">
        <w:rPr>
          <w:rFonts w:ascii="Times New Roman" w:hAnsi="Times New Roman" w:cs="Times New Roman"/>
          <w:sz w:val="24"/>
          <w:szCs w:val="24"/>
        </w:rPr>
        <w:t>6.</w:t>
      </w:r>
      <w:r w:rsidRPr="00B40268">
        <w:rPr>
          <w:rFonts w:ascii="Times New Roman" w:hAnsi="Times New Roman" w:cs="Times New Roman"/>
          <w:sz w:val="24"/>
          <w:szCs w:val="24"/>
        </w:rPr>
        <w:tab/>
        <w:t>Omavalitsuste koostöö taaskasutusorganisat</w:t>
      </w:r>
      <w:r w:rsidR="00204C81" w:rsidRPr="00B40268">
        <w:rPr>
          <w:rFonts w:ascii="Times New Roman" w:hAnsi="Times New Roman" w:cs="Times New Roman"/>
          <w:sz w:val="24"/>
          <w:szCs w:val="24"/>
        </w:rPr>
        <w:t>sioonidega jätkub senisel kujul  eesmärgiga võtta jäätmeid rohkem ringlusesse.</w:t>
      </w:r>
    </w:p>
    <w:p w14:paraId="46C2B3F0" w14:textId="19A88C95" w:rsidR="001B18B4" w:rsidRPr="00B40268" w:rsidRDefault="001B18B4" w:rsidP="001B18B4">
      <w:pPr>
        <w:jc w:val="both"/>
        <w:rPr>
          <w:rFonts w:ascii="Times New Roman" w:hAnsi="Times New Roman" w:cs="Times New Roman"/>
          <w:sz w:val="24"/>
          <w:szCs w:val="24"/>
        </w:rPr>
      </w:pPr>
      <w:r w:rsidRPr="00B40268">
        <w:rPr>
          <w:rFonts w:ascii="Times New Roman" w:hAnsi="Times New Roman" w:cs="Times New Roman"/>
          <w:sz w:val="24"/>
          <w:szCs w:val="24"/>
        </w:rPr>
        <w:t>7.</w:t>
      </w:r>
      <w:r w:rsidRPr="00B40268">
        <w:rPr>
          <w:rFonts w:ascii="Times New Roman" w:hAnsi="Times New Roman" w:cs="Times New Roman"/>
          <w:sz w:val="24"/>
          <w:szCs w:val="24"/>
        </w:rPr>
        <w:tab/>
        <w:t>Lisaks jäätmejaamadele ja taaskasutusorganisatsioonide kogumispunktidele korraldavad omavalits</w:t>
      </w:r>
      <w:r w:rsidR="00807E85" w:rsidRPr="00B40268">
        <w:rPr>
          <w:rFonts w:ascii="Times New Roman" w:hAnsi="Times New Roman" w:cs="Times New Roman"/>
          <w:sz w:val="24"/>
          <w:szCs w:val="24"/>
        </w:rPr>
        <w:t>used vajadusel täiendava</w:t>
      </w:r>
      <w:r w:rsidR="00A92472" w:rsidRPr="00B40268">
        <w:rPr>
          <w:rFonts w:ascii="Times New Roman" w:hAnsi="Times New Roman" w:cs="Times New Roman"/>
          <w:sz w:val="24"/>
          <w:szCs w:val="24"/>
        </w:rPr>
        <w:t>i</w:t>
      </w:r>
      <w:r w:rsidR="00807E85" w:rsidRPr="00B40268">
        <w:rPr>
          <w:rFonts w:ascii="Times New Roman" w:hAnsi="Times New Roman" w:cs="Times New Roman"/>
          <w:sz w:val="24"/>
          <w:szCs w:val="24"/>
        </w:rPr>
        <w:t xml:space="preserve">d </w:t>
      </w:r>
      <w:r w:rsidR="00204C81" w:rsidRPr="00B40268">
        <w:rPr>
          <w:rFonts w:ascii="Times New Roman" w:hAnsi="Times New Roman" w:cs="Times New Roman"/>
          <w:sz w:val="24"/>
          <w:szCs w:val="24"/>
        </w:rPr>
        <w:t xml:space="preserve">kogumispunkte ja </w:t>
      </w:r>
      <w:proofErr w:type="spellStart"/>
      <w:r w:rsidR="00204C81" w:rsidRPr="00B40268">
        <w:rPr>
          <w:rFonts w:ascii="Times New Roman" w:hAnsi="Times New Roman" w:cs="Times New Roman"/>
          <w:sz w:val="24"/>
          <w:szCs w:val="24"/>
        </w:rPr>
        <w:t>jäätmekogumisringe</w:t>
      </w:r>
      <w:proofErr w:type="spellEnd"/>
      <w:r w:rsidR="004D7A2A" w:rsidRPr="00B40268">
        <w:rPr>
          <w:rFonts w:ascii="Times New Roman" w:hAnsi="Times New Roman" w:cs="Times New Roman"/>
          <w:sz w:val="24"/>
          <w:szCs w:val="24"/>
        </w:rPr>
        <w:t>.</w:t>
      </w:r>
    </w:p>
    <w:p w14:paraId="367DC72B" w14:textId="41589EEB" w:rsidR="00B56643" w:rsidRPr="00B40268" w:rsidRDefault="001B18B4" w:rsidP="001B18B4">
      <w:pPr>
        <w:jc w:val="both"/>
        <w:rPr>
          <w:rFonts w:ascii="Times New Roman" w:hAnsi="Times New Roman" w:cs="Times New Roman"/>
          <w:sz w:val="24"/>
          <w:szCs w:val="24"/>
        </w:rPr>
      </w:pPr>
      <w:r w:rsidRPr="00B40268">
        <w:rPr>
          <w:rFonts w:ascii="Times New Roman" w:hAnsi="Times New Roman" w:cs="Times New Roman"/>
          <w:sz w:val="24"/>
          <w:szCs w:val="24"/>
        </w:rPr>
        <w:t>8.</w:t>
      </w:r>
      <w:r w:rsidRPr="00B40268">
        <w:rPr>
          <w:rFonts w:ascii="Times New Roman" w:hAnsi="Times New Roman" w:cs="Times New Roman"/>
          <w:sz w:val="24"/>
          <w:szCs w:val="24"/>
        </w:rPr>
        <w:tab/>
      </w:r>
      <w:r w:rsidR="004950F2" w:rsidRPr="00B40268">
        <w:rPr>
          <w:rFonts w:ascii="Times New Roman" w:hAnsi="Times New Roman" w:cs="Times New Roman"/>
          <w:sz w:val="24"/>
          <w:szCs w:val="24"/>
        </w:rPr>
        <w:t xml:space="preserve">Omavalitsused korraldavad vajadusel korraldatud jäätmeveo hanke selliselt, et hanke sees on jäätmejaamade ja </w:t>
      </w:r>
      <w:proofErr w:type="spellStart"/>
      <w:r w:rsidR="004950F2" w:rsidRPr="00B40268">
        <w:rPr>
          <w:rFonts w:ascii="Times New Roman" w:hAnsi="Times New Roman" w:cs="Times New Roman"/>
          <w:sz w:val="24"/>
          <w:szCs w:val="24"/>
        </w:rPr>
        <w:t>jäätmekogumispunktide</w:t>
      </w:r>
      <w:proofErr w:type="spellEnd"/>
      <w:r w:rsidR="004950F2" w:rsidRPr="00B40268">
        <w:rPr>
          <w:rFonts w:ascii="Times New Roman" w:hAnsi="Times New Roman" w:cs="Times New Roman"/>
          <w:sz w:val="24"/>
          <w:szCs w:val="24"/>
        </w:rPr>
        <w:t xml:space="preserve"> opereerimine.</w:t>
      </w:r>
    </w:p>
    <w:p w14:paraId="5685AA6C" w14:textId="4C4C5DBD" w:rsidR="003A5B9E" w:rsidRPr="00461B12" w:rsidRDefault="00B56643" w:rsidP="00BC6142">
      <w:pPr>
        <w:jc w:val="both"/>
        <w:rPr>
          <w:rFonts w:ascii="Times New Roman" w:hAnsi="Times New Roman" w:cs="Times New Roman"/>
          <w:sz w:val="24"/>
          <w:szCs w:val="24"/>
        </w:rPr>
      </w:pPr>
      <w:r w:rsidRPr="61646047">
        <w:rPr>
          <w:rFonts w:ascii="Times New Roman" w:hAnsi="Times New Roman" w:cs="Times New Roman"/>
          <w:sz w:val="24"/>
          <w:szCs w:val="24"/>
        </w:rPr>
        <w:lastRenderedPageBreak/>
        <w:t>9.</w:t>
      </w:r>
      <w:r w:rsidR="003A5B9E">
        <w:tab/>
      </w:r>
      <w:r w:rsidR="001B18B4" w:rsidRPr="61646047">
        <w:rPr>
          <w:rFonts w:ascii="Times New Roman" w:hAnsi="Times New Roman" w:cs="Times New Roman"/>
          <w:sz w:val="24"/>
          <w:szCs w:val="24"/>
        </w:rPr>
        <w:t xml:space="preserve">Jäätmepunktidest jäätmete veo korraldab omavalitsus koostöös </w:t>
      </w:r>
      <w:r w:rsidR="00204C81" w:rsidRPr="61646047">
        <w:rPr>
          <w:rFonts w:ascii="Times New Roman" w:hAnsi="Times New Roman" w:cs="Times New Roman"/>
          <w:sz w:val="24"/>
          <w:szCs w:val="24"/>
        </w:rPr>
        <w:t>vastavat luba omava ettevõttega.</w:t>
      </w:r>
    </w:p>
    <w:p w14:paraId="331A6E1E" w14:textId="2162D47B" w:rsidR="00461B12" w:rsidRPr="00BA2C5A" w:rsidRDefault="00461B12" w:rsidP="00BA2C5A">
      <w:pPr>
        <w:pStyle w:val="Pealkiri1"/>
        <w:rPr>
          <w:rFonts w:ascii="Times New Roman" w:hAnsi="Times New Roman" w:cs="Times New Roman"/>
          <w:b/>
          <w:bCs/>
          <w:sz w:val="24"/>
          <w:szCs w:val="24"/>
        </w:rPr>
      </w:pPr>
      <w:bookmarkStart w:id="34" w:name="_Toc208486596"/>
      <w:r w:rsidRPr="090045D4">
        <w:rPr>
          <w:rFonts w:ascii="Times New Roman" w:hAnsi="Times New Roman" w:cs="Times New Roman"/>
          <w:b/>
          <w:bCs/>
          <w:sz w:val="24"/>
          <w:szCs w:val="24"/>
        </w:rPr>
        <w:t>5. J</w:t>
      </w:r>
      <w:r w:rsidR="003A5B9E" w:rsidRPr="090045D4">
        <w:rPr>
          <w:rFonts w:ascii="Times New Roman" w:hAnsi="Times New Roman" w:cs="Times New Roman"/>
          <w:b/>
          <w:bCs/>
          <w:sz w:val="24"/>
          <w:szCs w:val="24"/>
        </w:rPr>
        <w:t>ÄÄKREOSTUSOBJEKTID</w:t>
      </w:r>
      <w:bookmarkEnd w:id="34"/>
    </w:p>
    <w:p w14:paraId="17FF3377" w14:textId="77777777" w:rsidR="009B26B9" w:rsidRPr="009B26B9" w:rsidRDefault="009B26B9" w:rsidP="009B26B9"/>
    <w:p w14:paraId="34662968" w14:textId="53BC70EC" w:rsidR="00461B12" w:rsidRDefault="005C71A0" w:rsidP="00BC6142">
      <w:pPr>
        <w:jc w:val="both"/>
        <w:rPr>
          <w:rFonts w:ascii="Times New Roman" w:hAnsi="Times New Roman" w:cs="Times New Roman"/>
          <w:sz w:val="24"/>
          <w:szCs w:val="24"/>
        </w:rPr>
      </w:pPr>
      <w:r>
        <w:rPr>
          <w:rFonts w:ascii="Times New Roman" w:hAnsi="Times New Roman" w:cs="Times New Roman"/>
          <w:sz w:val="24"/>
          <w:szCs w:val="24"/>
        </w:rPr>
        <w:t>R</w:t>
      </w:r>
      <w:r w:rsidR="00461B12" w:rsidRPr="00461B12">
        <w:rPr>
          <w:rFonts w:ascii="Times New Roman" w:hAnsi="Times New Roman" w:cs="Times New Roman"/>
          <w:sz w:val="24"/>
          <w:szCs w:val="24"/>
        </w:rPr>
        <w:t>iikliku tähtsusega objekt</w:t>
      </w:r>
      <w:r w:rsidR="005C4850">
        <w:rPr>
          <w:rFonts w:ascii="Times New Roman" w:hAnsi="Times New Roman" w:cs="Times New Roman"/>
          <w:sz w:val="24"/>
          <w:szCs w:val="24"/>
        </w:rPr>
        <w:t>idest</w:t>
      </w:r>
      <w:r w:rsidR="00461B12" w:rsidRPr="00461B12">
        <w:rPr>
          <w:rFonts w:ascii="Times New Roman" w:hAnsi="Times New Roman" w:cs="Times New Roman"/>
          <w:sz w:val="24"/>
          <w:szCs w:val="24"/>
        </w:rPr>
        <w:t xml:space="preserve"> asub maakonnas endine Võru naftaterminal ja</w:t>
      </w:r>
      <w:r w:rsidR="00AC30BB">
        <w:rPr>
          <w:rFonts w:ascii="Times New Roman" w:hAnsi="Times New Roman" w:cs="Times New Roman"/>
          <w:sz w:val="24"/>
          <w:szCs w:val="24"/>
        </w:rPr>
        <w:t xml:space="preserve"> </w:t>
      </w:r>
      <w:proofErr w:type="spellStart"/>
      <w:r w:rsidR="00AC30BB">
        <w:rPr>
          <w:rFonts w:ascii="Times New Roman" w:hAnsi="Times New Roman" w:cs="Times New Roman"/>
          <w:sz w:val="24"/>
          <w:szCs w:val="24"/>
        </w:rPr>
        <w:t>Umbsaare</w:t>
      </w:r>
      <w:proofErr w:type="spellEnd"/>
      <w:r w:rsidR="00AC30BB">
        <w:rPr>
          <w:rFonts w:ascii="Times New Roman" w:hAnsi="Times New Roman" w:cs="Times New Roman"/>
          <w:sz w:val="24"/>
          <w:szCs w:val="24"/>
        </w:rPr>
        <w:t xml:space="preserve"> </w:t>
      </w:r>
      <w:r w:rsidR="00461B12" w:rsidRPr="00461B12">
        <w:rPr>
          <w:rFonts w:ascii="Times New Roman" w:hAnsi="Times New Roman" w:cs="Times New Roman"/>
          <w:sz w:val="24"/>
          <w:szCs w:val="24"/>
        </w:rPr>
        <w:t>ABT. Ülejäänud objektid on kohaliku tähtsusega.</w:t>
      </w:r>
    </w:p>
    <w:p w14:paraId="4E4F5811" w14:textId="3A773801" w:rsidR="00461B12" w:rsidRDefault="00461B12" w:rsidP="00BC6142">
      <w:pPr>
        <w:jc w:val="both"/>
        <w:rPr>
          <w:rFonts w:ascii="Times New Roman" w:hAnsi="Times New Roman" w:cs="Times New Roman"/>
          <w:sz w:val="24"/>
          <w:szCs w:val="24"/>
        </w:rPr>
      </w:pPr>
      <w:r w:rsidRPr="006B42D1">
        <w:rPr>
          <w:rFonts w:ascii="Times New Roman" w:hAnsi="Times New Roman" w:cs="Times New Roman"/>
          <w:color w:val="000000" w:themeColor="text1"/>
          <w:sz w:val="24"/>
          <w:szCs w:val="24"/>
        </w:rPr>
        <w:t>Tabel 1</w:t>
      </w:r>
      <w:r w:rsidR="00F84CEB" w:rsidRPr="006B42D1">
        <w:rPr>
          <w:rFonts w:ascii="Times New Roman" w:hAnsi="Times New Roman" w:cs="Times New Roman"/>
          <w:color w:val="000000" w:themeColor="text1"/>
          <w:sz w:val="24"/>
          <w:szCs w:val="24"/>
        </w:rPr>
        <w:t>4</w:t>
      </w:r>
      <w:r w:rsidRPr="006B42D1">
        <w:rPr>
          <w:rFonts w:ascii="Times New Roman" w:hAnsi="Times New Roman" w:cs="Times New Roman"/>
          <w:color w:val="000000" w:themeColor="text1"/>
          <w:sz w:val="24"/>
          <w:szCs w:val="24"/>
        </w:rPr>
        <w:t xml:space="preserve">. </w:t>
      </w:r>
      <w:r w:rsidRPr="00461B12">
        <w:rPr>
          <w:rFonts w:ascii="Times New Roman" w:hAnsi="Times New Roman" w:cs="Times New Roman"/>
          <w:sz w:val="24"/>
          <w:szCs w:val="24"/>
        </w:rPr>
        <w:t>Võru</w:t>
      </w:r>
      <w:r w:rsidR="009B26B9">
        <w:rPr>
          <w:rFonts w:ascii="Times New Roman" w:hAnsi="Times New Roman" w:cs="Times New Roman"/>
          <w:sz w:val="24"/>
          <w:szCs w:val="24"/>
        </w:rPr>
        <w:t xml:space="preserve"> maakonna</w:t>
      </w:r>
      <w:r w:rsidRPr="00461B12">
        <w:rPr>
          <w:rFonts w:ascii="Times New Roman" w:hAnsi="Times New Roman" w:cs="Times New Roman"/>
          <w:sz w:val="24"/>
          <w:szCs w:val="24"/>
        </w:rPr>
        <w:t xml:space="preserve"> </w:t>
      </w:r>
      <w:r w:rsidR="004C7AE2">
        <w:rPr>
          <w:rFonts w:ascii="Times New Roman" w:hAnsi="Times New Roman" w:cs="Times New Roman"/>
          <w:sz w:val="24"/>
          <w:szCs w:val="24"/>
        </w:rPr>
        <w:t xml:space="preserve">jääkreostusobjektid </w:t>
      </w:r>
      <w:r w:rsidRPr="00461B12">
        <w:rPr>
          <w:rFonts w:ascii="Times New Roman" w:hAnsi="Times New Roman" w:cs="Times New Roman"/>
          <w:sz w:val="24"/>
          <w:szCs w:val="24"/>
        </w:rPr>
        <w:t>(allikas: Keskkonnaregister, 20</w:t>
      </w:r>
      <w:r w:rsidR="004C7AE2">
        <w:rPr>
          <w:rFonts w:ascii="Times New Roman" w:hAnsi="Times New Roman" w:cs="Times New Roman"/>
          <w:sz w:val="24"/>
          <w:szCs w:val="24"/>
        </w:rPr>
        <w:t>20</w:t>
      </w:r>
      <w:r w:rsidRPr="00461B12">
        <w:rPr>
          <w:rFonts w:ascii="Times New Roman" w:hAnsi="Times New Roman" w:cs="Times New Roman"/>
          <w:sz w:val="24"/>
          <w:szCs w:val="24"/>
        </w:rPr>
        <w:t>)</w:t>
      </w:r>
      <w:r w:rsidR="00495D88">
        <w:rPr>
          <w:rStyle w:val="Allmrkuseviide"/>
          <w:rFonts w:ascii="Times New Roman" w:hAnsi="Times New Roman" w:cs="Times New Roman"/>
          <w:sz w:val="24"/>
          <w:szCs w:val="24"/>
        </w:rPr>
        <w:footnoteReference w:id="8"/>
      </w:r>
      <w:r w:rsidRPr="00461B12">
        <w:rPr>
          <w:rFonts w:ascii="Times New Roman" w:hAnsi="Times New Roman" w:cs="Times New Roman"/>
          <w:sz w:val="24"/>
          <w:szCs w:val="24"/>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4"/>
        <w:gridCol w:w="1925"/>
        <w:gridCol w:w="1562"/>
        <w:gridCol w:w="813"/>
        <w:gridCol w:w="2835"/>
      </w:tblGrid>
      <w:tr w:rsidR="004C7AE2" w:rsidRPr="00E050B4" w14:paraId="6B35D6CF" w14:textId="77777777" w:rsidTr="42DA1E15">
        <w:trPr>
          <w:trHeight w:val="545"/>
        </w:trPr>
        <w:tc>
          <w:tcPr>
            <w:tcW w:w="2074" w:type="dxa"/>
            <w:hideMark/>
          </w:tcPr>
          <w:p w14:paraId="54F2637C" w14:textId="77777777" w:rsidR="004C7AE2" w:rsidRPr="005B0EAF" w:rsidRDefault="004C7AE2" w:rsidP="00BC6142">
            <w:pPr>
              <w:spacing w:after="0" w:line="240" w:lineRule="auto"/>
              <w:jc w:val="both"/>
              <w:rPr>
                <w:rFonts w:ascii="Times New Roman" w:eastAsia="Times New Roman" w:hAnsi="Times New Roman" w:cs="Times New Roman"/>
                <w:b/>
                <w:bCs/>
                <w:color w:val="000000"/>
                <w:sz w:val="20"/>
                <w:szCs w:val="20"/>
                <w:lang w:eastAsia="et-EE"/>
              </w:rPr>
            </w:pPr>
            <w:r w:rsidRPr="005B0EAF">
              <w:rPr>
                <w:rFonts w:ascii="Times New Roman" w:eastAsia="Times New Roman" w:hAnsi="Times New Roman" w:cs="Times New Roman"/>
                <w:b/>
                <w:bCs/>
                <w:color w:val="000000"/>
                <w:sz w:val="20"/>
                <w:szCs w:val="20"/>
                <w:lang w:eastAsia="et-EE"/>
              </w:rPr>
              <w:t>Objekti nimetus</w:t>
            </w:r>
          </w:p>
        </w:tc>
        <w:tc>
          <w:tcPr>
            <w:tcW w:w="1925" w:type="dxa"/>
            <w:hideMark/>
          </w:tcPr>
          <w:p w14:paraId="71DF67AE" w14:textId="77777777" w:rsidR="004C7AE2" w:rsidRPr="005B0EAF" w:rsidRDefault="004C7AE2" w:rsidP="00BC6142">
            <w:pPr>
              <w:spacing w:after="0" w:line="240" w:lineRule="auto"/>
              <w:jc w:val="both"/>
              <w:rPr>
                <w:rFonts w:ascii="Times New Roman" w:eastAsia="Times New Roman" w:hAnsi="Times New Roman" w:cs="Times New Roman"/>
                <w:b/>
                <w:bCs/>
                <w:color w:val="000000"/>
                <w:sz w:val="20"/>
                <w:szCs w:val="20"/>
                <w:lang w:eastAsia="et-EE"/>
              </w:rPr>
            </w:pPr>
            <w:r w:rsidRPr="005B0EAF">
              <w:rPr>
                <w:rFonts w:ascii="Times New Roman" w:eastAsia="Times New Roman" w:hAnsi="Times New Roman" w:cs="Times New Roman"/>
                <w:b/>
                <w:bCs/>
                <w:color w:val="000000"/>
                <w:sz w:val="20"/>
                <w:szCs w:val="20"/>
                <w:lang w:eastAsia="et-EE"/>
              </w:rPr>
              <w:t xml:space="preserve"> Asukoht</w:t>
            </w:r>
          </w:p>
        </w:tc>
        <w:tc>
          <w:tcPr>
            <w:tcW w:w="1562" w:type="dxa"/>
            <w:hideMark/>
          </w:tcPr>
          <w:p w14:paraId="22998409" w14:textId="77777777" w:rsidR="004C7AE2" w:rsidRPr="005B0EAF" w:rsidRDefault="004C7AE2" w:rsidP="00BC6142">
            <w:pPr>
              <w:spacing w:after="0" w:line="240" w:lineRule="auto"/>
              <w:jc w:val="both"/>
              <w:rPr>
                <w:rFonts w:ascii="Times New Roman" w:eastAsia="Times New Roman" w:hAnsi="Times New Roman" w:cs="Times New Roman"/>
                <w:b/>
                <w:bCs/>
                <w:color w:val="000000"/>
                <w:sz w:val="20"/>
                <w:szCs w:val="20"/>
                <w:lang w:eastAsia="et-EE"/>
              </w:rPr>
            </w:pPr>
            <w:r w:rsidRPr="005B0EAF">
              <w:rPr>
                <w:rFonts w:ascii="Times New Roman" w:eastAsia="Times New Roman" w:hAnsi="Times New Roman" w:cs="Times New Roman"/>
                <w:b/>
                <w:bCs/>
                <w:color w:val="000000"/>
                <w:sz w:val="20"/>
                <w:szCs w:val="20"/>
                <w:lang w:eastAsia="et-EE"/>
              </w:rPr>
              <w:t>Tüüp</w:t>
            </w:r>
          </w:p>
        </w:tc>
        <w:tc>
          <w:tcPr>
            <w:tcW w:w="813" w:type="dxa"/>
            <w:hideMark/>
          </w:tcPr>
          <w:p w14:paraId="766B10A1" w14:textId="77777777" w:rsidR="004C7AE2" w:rsidRPr="005B0EAF" w:rsidRDefault="004C7AE2" w:rsidP="00BC6142">
            <w:pPr>
              <w:spacing w:after="0" w:line="240" w:lineRule="auto"/>
              <w:jc w:val="both"/>
              <w:rPr>
                <w:rFonts w:ascii="Times New Roman" w:eastAsia="Times New Roman" w:hAnsi="Times New Roman" w:cs="Times New Roman"/>
                <w:b/>
                <w:bCs/>
                <w:color w:val="000000"/>
                <w:sz w:val="20"/>
                <w:szCs w:val="20"/>
                <w:lang w:eastAsia="et-EE"/>
              </w:rPr>
            </w:pPr>
            <w:r w:rsidRPr="005B0EAF">
              <w:rPr>
                <w:rFonts w:ascii="Times New Roman" w:eastAsia="Times New Roman" w:hAnsi="Times New Roman" w:cs="Times New Roman"/>
                <w:b/>
                <w:bCs/>
                <w:color w:val="000000"/>
                <w:sz w:val="20"/>
                <w:szCs w:val="20"/>
                <w:lang w:eastAsia="et-EE"/>
              </w:rPr>
              <w:t>Ohu liik</w:t>
            </w:r>
          </w:p>
        </w:tc>
        <w:tc>
          <w:tcPr>
            <w:tcW w:w="2835" w:type="dxa"/>
          </w:tcPr>
          <w:p w14:paraId="0469D5A5" w14:textId="77777777" w:rsidR="004C7AE2" w:rsidRPr="005B0EAF" w:rsidRDefault="004C7AE2" w:rsidP="00BC6142">
            <w:pPr>
              <w:spacing w:after="0" w:line="240" w:lineRule="auto"/>
              <w:jc w:val="both"/>
              <w:rPr>
                <w:rFonts w:ascii="Times New Roman" w:eastAsia="Times New Roman" w:hAnsi="Times New Roman" w:cs="Times New Roman"/>
                <w:b/>
                <w:bCs/>
                <w:color w:val="000000"/>
                <w:sz w:val="20"/>
                <w:szCs w:val="20"/>
                <w:lang w:eastAsia="et-EE"/>
              </w:rPr>
            </w:pPr>
            <w:r>
              <w:rPr>
                <w:rFonts w:ascii="Times New Roman" w:eastAsia="Times New Roman" w:hAnsi="Times New Roman" w:cs="Times New Roman"/>
                <w:b/>
                <w:bCs/>
                <w:color w:val="000000"/>
                <w:sz w:val="20"/>
                <w:szCs w:val="20"/>
                <w:lang w:eastAsia="et-EE"/>
              </w:rPr>
              <w:t>Seisukord</w:t>
            </w:r>
          </w:p>
        </w:tc>
      </w:tr>
      <w:tr w:rsidR="004C7AE2" w:rsidRPr="004C7AE2" w14:paraId="32E14586" w14:textId="77777777" w:rsidTr="42DA1E15">
        <w:trPr>
          <w:trHeight w:val="286"/>
        </w:trPr>
        <w:tc>
          <w:tcPr>
            <w:tcW w:w="2074" w:type="dxa"/>
            <w:hideMark/>
          </w:tcPr>
          <w:p w14:paraId="0B7EA210" w14:textId="77777777" w:rsidR="004C7AE2" w:rsidRPr="004C7AE2" w:rsidRDefault="004C7AE2" w:rsidP="004C7AE2">
            <w:pPr>
              <w:spacing w:after="0" w:line="240" w:lineRule="auto"/>
              <w:jc w:val="both"/>
              <w:rPr>
                <w:rFonts w:ascii="Times New Roman" w:eastAsia="Times New Roman" w:hAnsi="Times New Roman" w:cs="Times New Roman"/>
                <w:b/>
                <w:bCs/>
                <w:color w:val="000000"/>
                <w:sz w:val="20"/>
                <w:szCs w:val="20"/>
                <w:lang w:eastAsia="et-EE"/>
              </w:rPr>
            </w:pPr>
            <w:r w:rsidRPr="004C7AE2">
              <w:rPr>
                <w:rFonts w:ascii="Times New Roman" w:eastAsia="Times New Roman" w:hAnsi="Times New Roman" w:cs="Times New Roman"/>
                <w:b/>
                <w:bCs/>
                <w:color w:val="000000"/>
                <w:sz w:val="20"/>
                <w:szCs w:val="20"/>
                <w:lang w:eastAsia="et-EE"/>
              </w:rPr>
              <w:t>Võru naftaterminal</w:t>
            </w:r>
          </w:p>
        </w:tc>
        <w:tc>
          <w:tcPr>
            <w:tcW w:w="1925" w:type="dxa"/>
            <w:hideMark/>
          </w:tcPr>
          <w:p w14:paraId="141BF1CB"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Võrumaa, Võru linn</w:t>
            </w:r>
          </w:p>
        </w:tc>
        <w:tc>
          <w:tcPr>
            <w:tcW w:w="1562" w:type="dxa"/>
            <w:hideMark/>
          </w:tcPr>
          <w:p w14:paraId="0F17B225"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Jääkreostusobjekt</w:t>
            </w:r>
          </w:p>
        </w:tc>
        <w:tc>
          <w:tcPr>
            <w:tcW w:w="813" w:type="dxa"/>
            <w:hideMark/>
          </w:tcPr>
          <w:p w14:paraId="1B19EE2A"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Pinnas</w:t>
            </w:r>
          </w:p>
        </w:tc>
        <w:tc>
          <w:tcPr>
            <w:tcW w:w="2835" w:type="dxa"/>
          </w:tcPr>
          <w:p w14:paraId="4CD287FD" w14:textId="77777777" w:rsidR="004C7AE2" w:rsidRPr="004C7AE2" w:rsidRDefault="004C7AE2" w:rsidP="004C7AE2">
            <w:pPr>
              <w:spacing w:after="0" w:line="240" w:lineRule="auto"/>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Pinnas reostunud naftasaadustega masuudimahutite piirkonnas.</w:t>
            </w:r>
          </w:p>
          <w:p w14:paraId="43B7E0BB" w14:textId="77777777" w:rsidR="004C7AE2" w:rsidRPr="004C7AE2" w:rsidRDefault="004C7AE2" w:rsidP="004C7AE2">
            <w:pPr>
              <w:spacing w:after="0" w:line="240" w:lineRule="auto"/>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Jääkreostu</w:t>
            </w:r>
            <w:r>
              <w:rPr>
                <w:rFonts w:ascii="Times New Roman" w:eastAsia="Times New Roman" w:hAnsi="Times New Roman" w:cs="Times New Roman"/>
                <w:color w:val="000000"/>
                <w:sz w:val="20"/>
                <w:szCs w:val="20"/>
                <w:lang w:eastAsia="et-EE"/>
              </w:rPr>
              <w:t>s</w:t>
            </w:r>
            <w:r w:rsidRPr="004C7AE2">
              <w:rPr>
                <w:rFonts w:ascii="Times New Roman" w:eastAsia="Times New Roman" w:hAnsi="Times New Roman" w:cs="Times New Roman"/>
                <w:color w:val="000000"/>
                <w:sz w:val="20"/>
                <w:szCs w:val="20"/>
                <w:lang w:eastAsia="et-EE"/>
              </w:rPr>
              <w:t>o</w:t>
            </w:r>
            <w:r>
              <w:rPr>
                <w:rFonts w:ascii="Times New Roman" w:eastAsia="Times New Roman" w:hAnsi="Times New Roman" w:cs="Times New Roman"/>
                <w:color w:val="000000"/>
                <w:sz w:val="20"/>
                <w:szCs w:val="20"/>
                <w:lang w:eastAsia="et-EE"/>
              </w:rPr>
              <w:t>b</w:t>
            </w:r>
            <w:r w:rsidRPr="004C7AE2">
              <w:rPr>
                <w:rFonts w:ascii="Times New Roman" w:eastAsia="Times New Roman" w:hAnsi="Times New Roman" w:cs="Times New Roman"/>
                <w:color w:val="000000"/>
                <w:sz w:val="20"/>
                <w:szCs w:val="20"/>
                <w:lang w:eastAsia="et-EE"/>
              </w:rPr>
              <w:t>jekt asub tööstustsoonis.</w:t>
            </w:r>
          </w:p>
          <w:p w14:paraId="00354E63" w14:textId="0AAC62D8" w:rsidR="004C7AE2" w:rsidRDefault="004C7AE2" w:rsidP="004C7AE2">
            <w:pPr>
              <w:spacing w:after="0" w:line="240" w:lineRule="auto"/>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 xml:space="preserve">Maa-aluse mahuti kütusejääkide likvideerimine on pooleli. Jääke veel 770m3. </w:t>
            </w:r>
          </w:p>
          <w:p w14:paraId="180CE763" w14:textId="77777777" w:rsidR="004C7AE2" w:rsidRDefault="004C7AE2" w:rsidP="004C7AE2">
            <w:pPr>
              <w:spacing w:after="0" w:line="240" w:lineRule="auto"/>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Maapealsete mahutijääkidega tegeleb ettevõte edaspidi. Seisukord stabiilne.</w:t>
            </w:r>
          </w:p>
          <w:p w14:paraId="42157604" w14:textId="77777777" w:rsidR="00BB765E" w:rsidRDefault="00BB765E" w:rsidP="004C7AE2">
            <w:pPr>
              <w:spacing w:after="0" w:line="240" w:lineRule="auto"/>
              <w:rPr>
                <w:rFonts w:ascii="Times New Roman" w:eastAsia="Times New Roman" w:hAnsi="Times New Roman" w:cs="Times New Roman"/>
                <w:color w:val="000000"/>
                <w:sz w:val="20"/>
                <w:szCs w:val="20"/>
                <w:lang w:eastAsia="et-EE"/>
              </w:rPr>
            </w:pPr>
            <w:r>
              <w:rPr>
                <w:rFonts w:ascii="Times New Roman" w:eastAsia="Times New Roman" w:hAnsi="Times New Roman" w:cs="Times New Roman"/>
                <w:color w:val="000000"/>
                <w:sz w:val="20"/>
                <w:szCs w:val="20"/>
                <w:lang w:eastAsia="et-EE"/>
              </w:rPr>
              <w:t>Vajalikud on  täiendavad tegevused ja investeeringud.</w:t>
            </w:r>
          </w:p>
          <w:p w14:paraId="4C5D5060" w14:textId="77777777" w:rsidR="00BB765E" w:rsidRPr="004C7AE2" w:rsidRDefault="00BB765E" w:rsidP="004C7AE2">
            <w:pPr>
              <w:spacing w:after="0" w:line="240" w:lineRule="auto"/>
              <w:rPr>
                <w:rFonts w:ascii="Times New Roman" w:eastAsia="Times New Roman" w:hAnsi="Times New Roman" w:cs="Times New Roman"/>
                <w:color w:val="000000"/>
                <w:sz w:val="20"/>
                <w:szCs w:val="20"/>
                <w:lang w:eastAsia="et-EE"/>
              </w:rPr>
            </w:pPr>
            <w:r>
              <w:rPr>
                <w:rFonts w:ascii="Times New Roman" w:eastAsia="Times New Roman" w:hAnsi="Times New Roman" w:cs="Times New Roman"/>
                <w:color w:val="000000"/>
                <w:sz w:val="20"/>
                <w:szCs w:val="20"/>
                <w:lang w:eastAsia="et-EE"/>
              </w:rPr>
              <w:t>Rahastus KIK ja omanik.</w:t>
            </w:r>
          </w:p>
        </w:tc>
      </w:tr>
      <w:tr w:rsidR="004C7AE2" w:rsidRPr="004C7AE2" w14:paraId="73F664CB" w14:textId="77777777" w:rsidTr="42DA1E15">
        <w:trPr>
          <w:trHeight w:val="286"/>
        </w:trPr>
        <w:tc>
          <w:tcPr>
            <w:tcW w:w="2074" w:type="dxa"/>
            <w:hideMark/>
          </w:tcPr>
          <w:p w14:paraId="0734E692" w14:textId="77777777" w:rsidR="004C7AE2" w:rsidRPr="004C7AE2" w:rsidRDefault="004C7AE2" w:rsidP="004C7AE2">
            <w:pPr>
              <w:spacing w:after="0" w:line="240" w:lineRule="auto"/>
              <w:jc w:val="both"/>
              <w:rPr>
                <w:rFonts w:ascii="Times New Roman" w:eastAsia="Times New Roman" w:hAnsi="Times New Roman" w:cs="Times New Roman"/>
                <w:b/>
                <w:bCs/>
                <w:color w:val="000000"/>
                <w:sz w:val="20"/>
                <w:szCs w:val="20"/>
                <w:lang w:eastAsia="et-EE"/>
              </w:rPr>
            </w:pPr>
            <w:proofErr w:type="spellStart"/>
            <w:r w:rsidRPr="004C7AE2">
              <w:rPr>
                <w:rFonts w:ascii="Times New Roman" w:eastAsia="Times New Roman" w:hAnsi="Times New Roman" w:cs="Times New Roman"/>
                <w:b/>
                <w:bCs/>
                <w:color w:val="000000"/>
                <w:sz w:val="20"/>
                <w:szCs w:val="20"/>
                <w:lang w:eastAsia="et-EE"/>
              </w:rPr>
              <w:t>Umbsaare</w:t>
            </w:r>
            <w:proofErr w:type="spellEnd"/>
            <w:r w:rsidRPr="004C7AE2">
              <w:rPr>
                <w:rFonts w:ascii="Times New Roman" w:eastAsia="Times New Roman" w:hAnsi="Times New Roman" w:cs="Times New Roman"/>
                <w:b/>
                <w:bCs/>
                <w:color w:val="000000"/>
                <w:sz w:val="20"/>
                <w:szCs w:val="20"/>
                <w:lang w:eastAsia="et-EE"/>
              </w:rPr>
              <w:t xml:space="preserve"> ABT</w:t>
            </w:r>
          </w:p>
        </w:tc>
        <w:tc>
          <w:tcPr>
            <w:tcW w:w="1925" w:type="dxa"/>
            <w:hideMark/>
          </w:tcPr>
          <w:p w14:paraId="137E2E0F"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 xml:space="preserve">Võrumaa, Võru vald, </w:t>
            </w:r>
            <w:proofErr w:type="spellStart"/>
            <w:r w:rsidRPr="004C7AE2">
              <w:rPr>
                <w:rFonts w:ascii="Times New Roman" w:eastAsia="Times New Roman" w:hAnsi="Times New Roman" w:cs="Times New Roman"/>
                <w:color w:val="000000"/>
                <w:sz w:val="20"/>
                <w:szCs w:val="20"/>
                <w:lang w:eastAsia="et-EE"/>
              </w:rPr>
              <w:t>Umbsaare</w:t>
            </w:r>
            <w:proofErr w:type="spellEnd"/>
            <w:r w:rsidRPr="004C7AE2">
              <w:rPr>
                <w:rFonts w:ascii="Times New Roman" w:eastAsia="Times New Roman" w:hAnsi="Times New Roman" w:cs="Times New Roman"/>
                <w:color w:val="000000"/>
                <w:sz w:val="20"/>
                <w:szCs w:val="20"/>
                <w:lang w:eastAsia="et-EE"/>
              </w:rPr>
              <w:t xml:space="preserve"> küla</w:t>
            </w:r>
          </w:p>
        </w:tc>
        <w:tc>
          <w:tcPr>
            <w:tcW w:w="1562" w:type="dxa"/>
            <w:hideMark/>
          </w:tcPr>
          <w:p w14:paraId="6AB99FB5"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Jääkreostusobjekt</w:t>
            </w:r>
          </w:p>
        </w:tc>
        <w:tc>
          <w:tcPr>
            <w:tcW w:w="813" w:type="dxa"/>
            <w:hideMark/>
          </w:tcPr>
          <w:p w14:paraId="6E30CDAD"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Pinnas</w:t>
            </w:r>
          </w:p>
        </w:tc>
        <w:tc>
          <w:tcPr>
            <w:tcW w:w="2835" w:type="dxa"/>
          </w:tcPr>
          <w:p w14:paraId="614F4767" w14:textId="77777777" w:rsidR="00BB765E" w:rsidRDefault="00BB765E" w:rsidP="00BB765E">
            <w:pPr>
              <w:spacing w:after="0" w:line="240" w:lineRule="auto"/>
              <w:rPr>
                <w:rFonts w:ascii="Times New Roman" w:eastAsia="Times New Roman" w:hAnsi="Times New Roman" w:cs="Times New Roman"/>
                <w:color w:val="000000"/>
                <w:sz w:val="20"/>
                <w:szCs w:val="20"/>
                <w:lang w:eastAsia="et-EE"/>
              </w:rPr>
            </w:pPr>
            <w:r>
              <w:rPr>
                <w:rFonts w:ascii="Times New Roman" w:eastAsia="Times New Roman" w:hAnsi="Times New Roman" w:cs="Times New Roman"/>
                <w:color w:val="000000"/>
                <w:sz w:val="20"/>
                <w:szCs w:val="20"/>
                <w:lang w:eastAsia="et-EE"/>
              </w:rPr>
              <w:t>Saaste liik: f</w:t>
            </w:r>
            <w:r w:rsidRPr="00BB765E">
              <w:rPr>
                <w:rFonts w:ascii="Times New Roman" w:eastAsia="Times New Roman" w:hAnsi="Times New Roman" w:cs="Times New Roman"/>
                <w:color w:val="000000"/>
                <w:sz w:val="20"/>
                <w:szCs w:val="20"/>
                <w:lang w:eastAsia="et-EE"/>
              </w:rPr>
              <w:t xml:space="preserve">enoolid, </w:t>
            </w:r>
            <w:r>
              <w:rPr>
                <w:rFonts w:ascii="Times New Roman" w:eastAsia="Times New Roman" w:hAnsi="Times New Roman" w:cs="Times New Roman"/>
                <w:color w:val="000000"/>
                <w:sz w:val="20"/>
                <w:szCs w:val="20"/>
                <w:lang w:eastAsia="et-EE"/>
              </w:rPr>
              <w:t>a</w:t>
            </w:r>
            <w:r w:rsidRPr="00BB765E">
              <w:rPr>
                <w:rFonts w:ascii="Times New Roman" w:eastAsia="Times New Roman" w:hAnsi="Times New Roman" w:cs="Times New Roman"/>
                <w:color w:val="000000"/>
                <w:sz w:val="20"/>
                <w:szCs w:val="20"/>
                <w:lang w:eastAsia="et-EE"/>
              </w:rPr>
              <w:t xml:space="preserve">romaatsed süsivesinikud, </w:t>
            </w:r>
            <w:proofErr w:type="spellStart"/>
            <w:r>
              <w:rPr>
                <w:rFonts w:ascii="Times New Roman" w:eastAsia="Times New Roman" w:hAnsi="Times New Roman" w:cs="Times New Roman"/>
                <w:color w:val="000000"/>
                <w:sz w:val="20"/>
                <w:szCs w:val="20"/>
                <w:lang w:eastAsia="et-EE"/>
              </w:rPr>
              <w:t>k</w:t>
            </w:r>
            <w:r w:rsidRPr="00BB765E">
              <w:rPr>
                <w:rFonts w:ascii="Times New Roman" w:eastAsia="Times New Roman" w:hAnsi="Times New Roman" w:cs="Times New Roman"/>
                <w:color w:val="000000"/>
                <w:sz w:val="20"/>
                <w:szCs w:val="20"/>
                <w:lang w:eastAsia="et-EE"/>
              </w:rPr>
              <w:t>süleen</w:t>
            </w:r>
            <w:proofErr w:type="spellEnd"/>
            <w:r w:rsidRPr="00BB765E">
              <w:rPr>
                <w:rFonts w:ascii="Times New Roman" w:eastAsia="Times New Roman" w:hAnsi="Times New Roman" w:cs="Times New Roman"/>
                <w:color w:val="000000"/>
                <w:sz w:val="20"/>
                <w:szCs w:val="20"/>
                <w:lang w:eastAsia="et-EE"/>
              </w:rPr>
              <w:t xml:space="preserve">, </w:t>
            </w:r>
            <w:r>
              <w:rPr>
                <w:rFonts w:ascii="Times New Roman" w:eastAsia="Times New Roman" w:hAnsi="Times New Roman" w:cs="Times New Roman"/>
                <w:color w:val="000000"/>
                <w:sz w:val="20"/>
                <w:szCs w:val="20"/>
                <w:lang w:eastAsia="et-EE"/>
              </w:rPr>
              <w:t>l</w:t>
            </w:r>
            <w:r w:rsidRPr="00BB765E">
              <w:rPr>
                <w:rFonts w:ascii="Times New Roman" w:eastAsia="Times New Roman" w:hAnsi="Times New Roman" w:cs="Times New Roman"/>
                <w:color w:val="000000"/>
                <w:sz w:val="20"/>
                <w:szCs w:val="20"/>
                <w:lang w:eastAsia="et-EE"/>
              </w:rPr>
              <w:t xml:space="preserve">enduvad orgaanilised ühendid, </w:t>
            </w:r>
            <w:r>
              <w:rPr>
                <w:rFonts w:ascii="Times New Roman" w:eastAsia="Times New Roman" w:hAnsi="Times New Roman" w:cs="Times New Roman"/>
                <w:color w:val="000000"/>
                <w:sz w:val="20"/>
                <w:szCs w:val="20"/>
                <w:lang w:eastAsia="et-EE"/>
              </w:rPr>
              <w:t>a</w:t>
            </w:r>
            <w:r w:rsidRPr="00BB765E">
              <w:rPr>
                <w:rFonts w:ascii="Times New Roman" w:eastAsia="Times New Roman" w:hAnsi="Times New Roman" w:cs="Times New Roman"/>
                <w:color w:val="000000"/>
                <w:sz w:val="20"/>
                <w:szCs w:val="20"/>
                <w:lang w:eastAsia="et-EE"/>
              </w:rPr>
              <w:t xml:space="preserve">rseen, </w:t>
            </w:r>
            <w:r>
              <w:rPr>
                <w:rFonts w:ascii="Times New Roman" w:eastAsia="Times New Roman" w:hAnsi="Times New Roman" w:cs="Times New Roman"/>
                <w:color w:val="000000"/>
                <w:sz w:val="20"/>
                <w:szCs w:val="20"/>
                <w:lang w:eastAsia="et-EE"/>
              </w:rPr>
              <w:t>n</w:t>
            </w:r>
            <w:r w:rsidRPr="00BB765E">
              <w:rPr>
                <w:rFonts w:ascii="Times New Roman" w:eastAsia="Times New Roman" w:hAnsi="Times New Roman" w:cs="Times New Roman"/>
                <w:color w:val="000000"/>
                <w:sz w:val="20"/>
                <w:szCs w:val="20"/>
                <w:lang w:eastAsia="et-EE"/>
              </w:rPr>
              <w:t xml:space="preserve">aftasaadused, </w:t>
            </w:r>
            <w:proofErr w:type="spellStart"/>
            <w:r>
              <w:rPr>
                <w:rFonts w:ascii="Times New Roman" w:eastAsia="Times New Roman" w:hAnsi="Times New Roman" w:cs="Times New Roman"/>
                <w:color w:val="000000"/>
                <w:sz w:val="20"/>
                <w:szCs w:val="20"/>
                <w:lang w:eastAsia="et-EE"/>
              </w:rPr>
              <w:t>p</w:t>
            </w:r>
            <w:r w:rsidRPr="00BB765E">
              <w:rPr>
                <w:rFonts w:ascii="Times New Roman" w:eastAsia="Times New Roman" w:hAnsi="Times New Roman" w:cs="Times New Roman"/>
                <w:color w:val="000000"/>
                <w:sz w:val="20"/>
                <w:szCs w:val="20"/>
                <w:lang w:eastAsia="et-EE"/>
              </w:rPr>
              <w:t>olütsüklilised</w:t>
            </w:r>
            <w:proofErr w:type="spellEnd"/>
            <w:r w:rsidRPr="00BB765E">
              <w:rPr>
                <w:rFonts w:ascii="Times New Roman" w:eastAsia="Times New Roman" w:hAnsi="Times New Roman" w:cs="Times New Roman"/>
                <w:color w:val="000000"/>
                <w:sz w:val="20"/>
                <w:szCs w:val="20"/>
                <w:lang w:eastAsia="et-EE"/>
              </w:rPr>
              <w:t xml:space="preserve"> aromaatsed süsivesinikud</w:t>
            </w:r>
            <w:r>
              <w:rPr>
                <w:rFonts w:ascii="Times New Roman" w:eastAsia="Times New Roman" w:hAnsi="Times New Roman" w:cs="Times New Roman"/>
                <w:color w:val="000000"/>
                <w:sz w:val="20"/>
                <w:szCs w:val="20"/>
                <w:lang w:eastAsia="et-EE"/>
              </w:rPr>
              <w:t>.</w:t>
            </w:r>
          </w:p>
          <w:p w14:paraId="39732770" w14:textId="29BB8744" w:rsid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Pinnas ja põhjavesi reostunud. Pinnase puhastamiseks elutsooni piirarvudele vastavaks tuleks eemaldada 20</w:t>
            </w:r>
            <w:r w:rsidR="005C4850">
              <w:rPr>
                <w:rFonts w:ascii="Times New Roman" w:eastAsia="Times New Roman" w:hAnsi="Times New Roman" w:cs="Times New Roman"/>
                <w:color w:val="000000"/>
                <w:sz w:val="20"/>
                <w:szCs w:val="20"/>
                <w:lang w:eastAsia="et-EE"/>
              </w:rPr>
              <w:t xml:space="preserve"> </w:t>
            </w:r>
            <w:r w:rsidRPr="004C7AE2">
              <w:rPr>
                <w:rFonts w:ascii="Times New Roman" w:eastAsia="Times New Roman" w:hAnsi="Times New Roman" w:cs="Times New Roman"/>
                <w:color w:val="000000"/>
                <w:sz w:val="20"/>
                <w:szCs w:val="20"/>
                <w:lang w:eastAsia="et-EE"/>
              </w:rPr>
              <w:t>600 m3 pinnast. Reostunud pinnase eemaldamise järgselt hakkab põhjavee reostuse tase vähenema.</w:t>
            </w:r>
          </w:p>
          <w:p w14:paraId="11BCD88B" w14:textId="77777777" w:rsidR="00BB765E" w:rsidRPr="00BB765E" w:rsidRDefault="00BB765E" w:rsidP="00BB765E">
            <w:pPr>
              <w:spacing w:after="0" w:line="240" w:lineRule="auto"/>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Vajalik</w:t>
            </w:r>
            <w:r>
              <w:rPr>
                <w:rFonts w:ascii="Times New Roman" w:eastAsia="Times New Roman" w:hAnsi="Times New Roman" w:cs="Times New Roman"/>
                <w:color w:val="000000"/>
                <w:sz w:val="20"/>
                <w:szCs w:val="20"/>
                <w:lang w:eastAsia="et-EE"/>
              </w:rPr>
              <w:t xml:space="preserve">ud on </w:t>
            </w:r>
            <w:r w:rsidRPr="00BB765E">
              <w:rPr>
                <w:rFonts w:ascii="Times New Roman" w:eastAsia="Times New Roman" w:hAnsi="Times New Roman" w:cs="Times New Roman"/>
                <w:color w:val="000000"/>
                <w:sz w:val="20"/>
                <w:szCs w:val="20"/>
                <w:lang w:eastAsia="et-EE"/>
              </w:rPr>
              <w:t xml:space="preserve"> täiendavad tegevused ja investeeringud.</w:t>
            </w:r>
          </w:p>
          <w:p w14:paraId="14CC12B5" w14:textId="77777777" w:rsidR="00BB765E" w:rsidRPr="004C7AE2" w:rsidRDefault="00BB765E" w:rsidP="00BB765E">
            <w:pPr>
              <w:spacing w:after="0" w:line="240" w:lineRule="auto"/>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Rahastus KIK ja omanik.</w:t>
            </w:r>
          </w:p>
        </w:tc>
      </w:tr>
      <w:tr w:rsidR="004C7AE2" w:rsidRPr="004C7AE2" w14:paraId="2DC2989B" w14:textId="77777777" w:rsidTr="42DA1E15">
        <w:trPr>
          <w:trHeight w:val="286"/>
        </w:trPr>
        <w:tc>
          <w:tcPr>
            <w:tcW w:w="2074" w:type="dxa"/>
            <w:hideMark/>
          </w:tcPr>
          <w:p w14:paraId="4E85C50B" w14:textId="77777777" w:rsidR="004C7AE2" w:rsidRPr="004C7AE2" w:rsidRDefault="004C7AE2" w:rsidP="004C7AE2">
            <w:pPr>
              <w:spacing w:after="0" w:line="240" w:lineRule="auto"/>
              <w:jc w:val="both"/>
              <w:rPr>
                <w:rFonts w:ascii="Times New Roman" w:eastAsia="Times New Roman" w:hAnsi="Times New Roman" w:cs="Times New Roman"/>
                <w:b/>
                <w:bCs/>
                <w:color w:val="000000"/>
                <w:sz w:val="20"/>
                <w:szCs w:val="20"/>
                <w:lang w:eastAsia="et-EE"/>
              </w:rPr>
            </w:pPr>
            <w:r w:rsidRPr="004C7AE2">
              <w:rPr>
                <w:rFonts w:ascii="Times New Roman" w:eastAsia="Times New Roman" w:hAnsi="Times New Roman" w:cs="Times New Roman"/>
                <w:b/>
                <w:bCs/>
                <w:color w:val="000000"/>
                <w:sz w:val="20"/>
                <w:szCs w:val="20"/>
                <w:lang w:eastAsia="et-EE"/>
              </w:rPr>
              <w:t>Tsooru kolhoosi õlihoidla</w:t>
            </w:r>
          </w:p>
        </w:tc>
        <w:tc>
          <w:tcPr>
            <w:tcW w:w="1925" w:type="dxa"/>
            <w:hideMark/>
          </w:tcPr>
          <w:p w14:paraId="7CE5163A"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Võrumaa, Antsla vald, Tsooru küla</w:t>
            </w:r>
          </w:p>
        </w:tc>
        <w:tc>
          <w:tcPr>
            <w:tcW w:w="1562" w:type="dxa"/>
            <w:hideMark/>
          </w:tcPr>
          <w:p w14:paraId="7B92AA19"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Jääkreostusobjekt</w:t>
            </w:r>
          </w:p>
        </w:tc>
        <w:tc>
          <w:tcPr>
            <w:tcW w:w="813" w:type="dxa"/>
            <w:hideMark/>
          </w:tcPr>
          <w:p w14:paraId="44948B2D" w14:textId="77777777" w:rsidR="004C7AE2" w:rsidRPr="004C7AE2" w:rsidRDefault="00BB765E" w:rsidP="004C7AE2">
            <w:pPr>
              <w:spacing w:after="0" w:line="240" w:lineRule="auto"/>
              <w:jc w:val="both"/>
              <w:rPr>
                <w:rFonts w:ascii="Times New Roman" w:eastAsia="Times New Roman" w:hAnsi="Times New Roman" w:cs="Times New Roman"/>
                <w:color w:val="000000"/>
                <w:sz w:val="20"/>
                <w:szCs w:val="20"/>
                <w:lang w:eastAsia="et-EE"/>
              </w:rPr>
            </w:pPr>
            <w:r>
              <w:rPr>
                <w:rFonts w:ascii="Times New Roman" w:eastAsia="Times New Roman" w:hAnsi="Times New Roman" w:cs="Times New Roman"/>
                <w:color w:val="000000"/>
                <w:sz w:val="20"/>
                <w:szCs w:val="20"/>
                <w:lang w:eastAsia="et-EE"/>
              </w:rPr>
              <w:t xml:space="preserve">Pinnas </w:t>
            </w:r>
          </w:p>
        </w:tc>
        <w:tc>
          <w:tcPr>
            <w:tcW w:w="2835" w:type="dxa"/>
          </w:tcPr>
          <w:p w14:paraId="11AC0E33" w14:textId="77777777" w:rsidR="00BB765E" w:rsidRPr="00BB765E" w:rsidRDefault="00BB765E" w:rsidP="00BB765E">
            <w:pPr>
              <w:spacing w:after="0" w:line="240" w:lineRule="auto"/>
              <w:jc w:val="both"/>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Jääkreostuse likvideerimiseks ei ole meetmeid rakendatud</w:t>
            </w:r>
            <w:r>
              <w:rPr>
                <w:rFonts w:ascii="Times New Roman" w:eastAsia="Times New Roman" w:hAnsi="Times New Roman" w:cs="Times New Roman"/>
                <w:color w:val="000000"/>
                <w:sz w:val="20"/>
                <w:szCs w:val="20"/>
                <w:lang w:eastAsia="et-EE"/>
              </w:rPr>
              <w:t>.</w:t>
            </w:r>
          </w:p>
          <w:p w14:paraId="10A96DA2" w14:textId="77777777" w:rsidR="004C7AE2" w:rsidRDefault="00BB765E" w:rsidP="00BB765E">
            <w:pPr>
              <w:spacing w:after="0" w:line="240" w:lineRule="auto"/>
              <w:rPr>
                <w:rFonts w:ascii="Times New Roman" w:eastAsia="Times New Roman" w:hAnsi="Times New Roman" w:cs="Times New Roman"/>
                <w:color w:val="000000"/>
                <w:sz w:val="20"/>
                <w:szCs w:val="20"/>
                <w:lang w:eastAsia="et-EE"/>
              </w:rPr>
            </w:pPr>
            <w:r>
              <w:rPr>
                <w:rFonts w:ascii="Times New Roman" w:eastAsia="Times New Roman" w:hAnsi="Times New Roman" w:cs="Times New Roman"/>
                <w:color w:val="000000"/>
                <w:sz w:val="20"/>
                <w:szCs w:val="20"/>
                <w:lang w:eastAsia="et-EE"/>
              </w:rPr>
              <w:t xml:space="preserve">Oht on </w:t>
            </w:r>
            <w:r w:rsidRPr="00BB765E">
              <w:rPr>
                <w:rFonts w:ascii="Times New Roman" w:eastAsia="Times New Roman" w:hAnsi="Times New Roman" w:cs="Times New Roman"/>
                <w:color w:val="000000"/>
                <w:sz w:val="20"/>
                <w:szCs w:val="20"/>
                <w:lang w:eastAsia="et-EE"/>
              </w:rPr>
              <w:t>lokaalselt reostada pinnast, põhjavett või pinnavett</w:t>
            </w:r>
            <w:r>
              <w:rPr>
                <w:rFonts w:ascii="Times New Roman" w:eastAsia="Times New Roman" w:hAnsi="Times New Roman" w:cs="Times New Roman"/>
                <w:color w:val="000000"/>
                <w:sz w:val="20"/>
                <w:szCs w:val="20"/>
                <w:lang w:eastAsia="et-EE"/>
              </w:rPr>
              <w:t>.</w:t>
            </w:r>
          </w:p>
          <w:p w14:paraId="4EDF8EAE" w14:textId="77777777" w:rsidR="00BB765E" w:rsidRPr="00BB765E" w:rsidRDefault="00BB765E" w:rsidP="00BB765E">
            <w:pPr>
              <w:spacing w:after="0" w:line="240" w:lineRule="auto"/>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Vajalik</w:t>
            </w:r>
            <w:r>
              <w:rPr>
                <w:rFonts w:ascii="Times New Roman" w:eastAsia="Times New Roman" w:hAnsi="Times New Roman" w:cs="Times New Roman"/>
                <w:color w:val="000000"/>
                <w:sz w:val="20"/>
                <w:szCs w:val="20"/>
                <w:lang w:eastAsia="et-EE"/>
              </w:rPr>
              <w:t xml:space="preserve">ud </w:t>
            </w:r>
            <w:r w:rsidR="00852A81">
              <w:rPr>
                <w:rFonts w:ascii="Times New Roman" w:eastAsia="Times New Roman" w:hAnsi="Times New Roman" w:cs="Times New Roman"/>
                <w:color w:val="000000"/>
                <w:sz w:val="20"/>
                <w:szCs w:val="20"/>
                <w:lang w:eastAsia="et-EE"/>
              </w:rPr>
              <w:t>on rakendada meetmed jääkreostuse likvideerimiseks.</w:t>
            </w:r>
          </w:p>
          <w:p w14:paraId="71719734" w14:textId="77777777" w:rsidR="00BB765E" w:rsidRPr="004C7AE2" w:rsidRDefault="00BB765E" w:rsidP="00BB765E">
            <w:pPr>
              <w:spacing w:after="0" w:line="240" w:lineRule="auto"/>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Rahastus KIK ja omanik.</w:t>
            </w:r>
          </w:p>
        </w:tc>
      </w:tr>
      <w:tr w:rsidR="004C7AE2" w:rsidRPr="004C7AE2" w14:paraId="41AF92E8" w14:textId="77777777" w:rsidTr="42DA1E15">
        <w:trPr>
          <w:trHeight w:val="286"/>
        </w:trPr>
        <w:tc>
          <w:tcPr>
            <w:tcW w:w="2074" w:type="dxa"/>
            <w:hideMark/>
          </w:tcPr>
          <w:p w14:paraId="1D654FBF" w14:textId="77777777" w:rsidR="004C7AE2" w:rsidRPr="004C7AE2" w:rsidRDefault="004C7AE2" w:rsidP="004C7AE2">
            <w:pPr>
              <w:spacing w:after="0" w:line="240" w:lineRule="auto"/>
              <w:jc w:val="both"/>
              <w:rPr>
                <w:rFonts w:ascii="Times New Roman" w:eastAsia="Times New Roman" w:hAnsi="Times New Roman" w:cs="Times New Roman"/>
                <w:b/>
                <w:bCs/>
                <w:color w:val="000000"/>
                <w:sz w:val="20"/>
                <w:szCs w:val="20"/>
                <w:lang w:eastAsia="et-EE"/>
              </w:rPr>
            </w:pPr>
            <w:r w:rsidRPr="004C7AE2">
              <w:rPr>
                <w:rFonts w:ascii="Times New Roman" w:eastAsia="Times New Roman" w:hAnsi="Times New Roman" w:cs="Times New Roman"/>
                <w:b/>
                <w:bCs/>
                <w:color w:val="000000"/>
                <w:sz w:val="20"/>
                <w:szCs w:val="20"/>
                <w:lang w:eastAsia="et-EE"/>
              </w:rPr>
              <w:t>Sõmerpalu mürkkemikaalide ladu</w:t>
            </w:r>
          </w:p>
        </w:tc>
        <w:tc>
          <w:tcPr>
            <w:tcW w:w="1925" w:type="dxa"/>
            <w:hideMark/>
          </w:tcPr>
          <w:p w14:paraId="52B11945"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Võrumaa, Võru vald, Osula küla</w:t>
            </w:r>
          </w:p>
        </w:tc>
        <w:tc>
          <w:tcPr>
            <w:tcW w:w="1562" w:type="dxa"/>
            <w:hideMark/>
          </w:tcPr>
          <w:p w14:paraId="6F233F76"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Jääkreostusobjekt</w:t>
            </w:r>
          </w:p>
        </w:tc>
        <w:tc>
          <w:tcPr>
            <w:tcW w:w="813" w:type="dxa"/>
            <w:hideMark/>
          </w:tcPr>
          <w:p w14:paraId="36467213"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Pinnas</w:t>
            </w:r>
          </w:p>
        </w:tc>
        <w:tc>
          <w:tcPr>
            <w:tcW w:w="2835" w:type="dxa"/>
          </w:tcPr>
          <w:p w14:paraId="4793256F" w14:textId="77777777" w:rsidR="00BB765E" w:rsidRPr="00BB765E" w:rsidRDefault="00BB765E" w:rsidP="00BB765E">
            <w:pPr>
              <w:spacing w:after="0" w:line="240" w:lineRule="auto"/>
              <w:rPr>
                <w:rFonts w:ascii="Times New Roman" w:eastAsia="Times New Roman" w:hAnsi="Times New Roman" w:cs="Times New Roman"/>
                <w:color w:val="000000"/>
                <w:sz w:val="20"/>
                <w:szCs w:val="20"/>
                <w:lang w:eastAsia="et-EE"/>
              </w:rPr>
            </w:pPr>
            <w:r>
              <w:rPr>
                <w:rFonts w:ascii="Times New Roman" w:eastAsia="Times New Roman" w:hAnsi="Times New Roman" w:cs="Times New Roman"/>
                <w:color w:val="000000"/>
                <w:sz w:val="20"/>
                <w:szCs w:val="20"/>
                <w:lang w:eastAsia="et-EE"/>
              </w:rPr>
              <w:t>J</w:t>
            </w:r>
            <w:r w:rsidRPr="00BB765E">
              <w:rPr>
                <w:rFonts w:ascii="Times New Roman" w:eastAsia="Times New Roman" w:hAnsi="Times New Roman" w:cs="Times New Roman"/>
                <w:color w:val="000000"/>
                <w:sz w:val="20"/>
                <w:szCs w:val="20"/>
                <w:lang w:eastAsia="et-EE"/>
              </w:rPr>
              <w:t>ääkreostus</w:t>
            </w:r>
            <w:r>
              <w:rPr>
                <w:rFonts w:ascii="Times New Roman" w:eastAsia="Times New Roman" w:hAnsi="Times New Roman" w:cs="Times New Roman"/>
                <w:color w:val="000000"/>
                <w:sz w:val="20"/>
                <w:szCs w:val="20"/>
                <w:lang w:eastAsia="et-EE"/>
              </w:rPr>
              <w:t xml:space="preserve"> on </w:t>
            </w:r>
            <w:r w:rsidRPr="00BB765E">
              <w:rPr>
                <w:rFonts w:ascii="Times New Roman" w:eastAsia="Times New Roman" w:hAnsi="Times New Roman" w:cs="Times New Roman"/>
                <w:color w:val="000000"/>
                <w:sz w:val="20"/>
                <w:szCs w:val="20"/>
                <w:lang w:eastAsia="et-EE"/>
              </w:rPr>
              <w:t>suures osas likvideeritud</w:t>
            </w:r>
          </w:p>
          <w:p w14:paraId="730FE7B1" w14:textId="77777777" w:rsidR="004C7AE2" w:rsidRDefault="00BB765E" w:rsidP="00BB765E">
            <w:pPr>
              <w:spacing w:after="0" w:line="240" w:lineRule="auto"/>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Saaste liik:</w:t>
            </w:r>
            <w:r>
              <w:rPr>
                <w:rFonts w:ascii="Times New Roman" w:eastAsia="Times New Roman" w:hAnsi="Times New Roman" w:cs="Times New Roman"/>
                <w:color w:val="000000"/>
                <w:sz w:val="20"/>
                <w:szCs w:val="20"/>
                <w:lang w:eastAsia="et-EE"/>
              </w:rPr>
              <w:t xml:space="preserve"> </w:t>
            </w:r>
            <w:r w:rsidRPr="00BB765E">
              <w:rPr>
                <w:rFonts w:ascii="Times New Roman" w:eastAsia="Times New Roman" w:hAnsi="Times New Roman" w:cs="Times New Roman"/>
                <w:color w:val="000000"/>
                <w:sz w:val="20"/>
                <w:szCs w:val="20"/>
                <w:lang w:eastAsia="et-EE"/>
              </w:rPr>
              <w:t>Põllumajandusmürgid</w:t>
            </w:r>
            <w:r>
              <w:rPr>
                <w:rFonts w:ascii="Times New Roman" w:eastAsia="Times New Roman" w:hAnsi="Times New Roman" w:cs="Times New Roman"/>
                <w:color w:val="000000"/>
                <w:sz w:val="20"/>
                <w:szCs w:val="20"/>
                <w:lang w:eastAsia="et-EE"/>
              </w:rPr>
              <w:t>.</w:t>
            </w:r>
          </w:p>
          <w:p w14:paraId="44385F5F" w14:textId="77777777" w:rsidR="00BB765E" w:rsidRPr="004C7AE2" w:rsidRDefault="00BB765E" w:rsidP="00BB765E">
            <w:pPr>
              <w:spacing w:after="0" w:line="240" w:lineRule="auto"/>
              <w:rPr>
                <w:rFonts w:ascii="Times New Roman" w:eastAsia="Times New Roman" w:hAnsi="Times New Roman" w:cs="Times New Roman"/>
                <w:color w:val="000000"/>
                <w:sz w:val="20"/>
                <w:szCs w:val="20"/>
                <w:lang w:eastAsia="et-EE"/>
              </w:rPr>
            </w:pPr>
            <w:r>
              <w:rPr>
                <w:rFonts w:ascii="Times New Roman" w:eastAsia="Times New Roman" w:hAnsi="Times New Roman" w:cs="Times New Roman"/>
                <w:color w:val="000000"/>
                <w:sz w:val="20"/>
                <w:szCs w:val="20"/>
                <w:lang w:eastAsia="et-EE"/>
              </w:rPr>
              <w:t>Oht on väike.</w:t>
            </w:r>
          </w:p>
        </w:tc>
      </w:tr>
      <w:tr w:rsidR="004C7AE2" w:rsidRPr="004C7AE2" w14:paraId="3469B839" w14:textId="77777777" w:rsidTr="42DA1E15">
        <w:trPr>
          <w:trHeight w:val="286"/>
        </w:trPr>
        <w:tc>
          <w:tcPr>
            <w:tcW w:w="2074" w:type="dxa"/>
            <w:hideMark/>
          </w:tcPr>
          <w:p w14:paraId="07A3AE7E" w14:textId="77777777" w:rsidR="004C7AE2" w:rsidRPr="004C7AE2" w:rsidRDefault="004C7AE2" w:rsidP="004C7AE2">
            <w:pPr>
              <w:spacing w:after="0" w:line="240" w:lineRule="auto"/>
              <w:jc w:val="both"/>
              <w:rPr>
                <w:rFonts w:ascii="Times New Roman" w:eastAsia="Times New Roman" w:hAnsi="Times New Roman" w:cs="Times New Roman"/>
                <w:b/>
                <w:bCs/>
                <w:color w:val="000000"/>
                <w:sz w:val="20"/>
                <w:szCs w:val="20"/>
                <w:lang w:eastAsia="et-EE"/>
              </w:rPr>
            </w:pPr>
            <w:r w:rsidRPr="004C7AE2">
              <w:rPr>
                <w:rFonts w:ascii="Times New Roman" w:eastAsia="Times New Roman" w:hAnsi="Times New Roman" w:cs="Times New Roman"/>
                <w:b/>
                <w:bCs/>
                <w:color w:val="000000"/>
                <w:sz w:val="20"/>
                <w:szCs w:val="20"/>
                <w:lang w:eastAsia="et-EE"/>
              </w:rPr>
              <w:t>Rõuge mürkkemikaalide ladu</w:t>
            </w:r>
          </w:p>
        </w:tc>
        <w:tc>
          <w:tcPr>
            <w:tcW w:w="1925" w:type="dxa"/>
            <w:hideMark/>
          </w:tcPr>
          <w:p w14:paraId="2D69D3F1"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 xml:space="preserve">Võrumaa, Rõuge vald, </w:t>
            </w:r>
            <w:proofErr w:type="spellStart"/>
            <w:r w:rsidRPr="004C7AE2">
              <w:rPr>
                <w:rFonts w:ascii="Times New Roman" w:eastAsia="Times New Roman" w:hAnsi="Times New Roman" w:cs="Times New Roman"/>
                <w:color w:val="000000"/>
                <w:sz w:val="20"/>
                <w:szCs w:val="20"/>
                <w:lang w:eastAsia="et-EE"/>
              </w:rPr>
              <w:t>Muhkamõtsa</w:t>
            </w:r>
            <w:proofErr w:type="spellEnd"/>
            <w:r w:rsidRPr="004C7AE2">
              <w:rPr>
                <w:rFonts w:ascii="Times New Roman" w:eastAsia="Times New Roman" w:hAnsi="Times New Roman" w:cs="Times New Roman"/>
                <w:color w:val="000000"/>
                <w:sz w:val="20"/>
                <w:szCs w:val="20"/>
                <w:lang w:eastAsia="et-EE"/>
              </w:rPr>
              <w:t xml:space="preserve"> küla</w:t>
            </w:r>
          </w:p>
        </w:tc>
        <w:tc>
          <w:tcPr>
            <w:tcW w:w="1562" w:type="dxa"/>
            <w:hideMark/>
          </w:tcPr>
          <w:p w14:paraId="4FF498EB"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Jääkreostusobjekt</w:t>
            </w:r>
          </w:p>
        </w:tc>
        <w:tc>
          <w:tcPr>
            <w:tcW w:w="813" w:type="dxa"/>
            <w:hideMark/>
          </w:tcPr>
          <w:p w14:paraId="759B5D70"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Pinnas</w:t>
            </w:r>
          </w:p>
        </w:tc>
        <w:tc>
          <w:tcPr>
            <w:tcW w:w="2835" w:type="dxa"/>
          </w:tcPr>
          <w:p w14:paraId="645C8B5F" w14:textId="77777777" w:rsidR="00BB765E" w:rsidRPr="00BB765E" w:rsidRDefault="00BB765E" w:rsidP="00BB765E">
            <w:pPr>
              <w:spacing w:after="0" w:line="240" w:lineRule="auto"/>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Jääkreostus</w:t>
            </w:r>
            <w:r>
              <w:rPr>
                <w:rFonts w:ascii="Times New Roman" w:eastAsia="Times New Roman" w:hAnsi="Times New Roman" w:cs="Times New Roman"/>
                <w:color w:val="000000"/>
                <w:sz w:val="20"/>
                <w:szCs w:val="20"/>
                <w:lang w:eastAsia="et-EE"/>
              </w:rPr>
              <w:t xml:space="preserve"> on </w:t>
            </w:r>
            <w:r w:rsidRPr="00BB765E">
              <w:rPr>
                <w:rFonts w:ascii="Times New Roman" w:eastAsia="Times New Roman" w:hAnsi="Times New Roman" w:cs="Times New Roman"/>
                <w:color w:val="000000"/>
                <w:sz w:val="20"/>
                <w:szCs w:val="20"/>
                <w:lang w:eastAsia="et-EE"/>
              </w:rPr>
              <w:t>suures osas likvideeritud</w:t>
            </w:r>
          </w:p>
          <w:p w14:paraId="4D5B94C0" w14:textId="77777777" w:rsidR="00BB765E" w:rsidRPr="00BB765E" w:rsidRDefault="00BB765E" w:rsidP="00BB765E">
            <w:pPr>
              <w:spacing w:after="0" w:line="240" w:lineRule="auto"/>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Saaste liik:</w:t>
            </w:r>
          </w:p>
          <w:p w14:paraId="4D667067" w14:textId="77777777" w:rsidR="00BB765E" w:rsidRPr="00BB765E" w:rsidRDefault="00BB765E" w:rsidP="00BB765E">
            <w:pPr>
              <w:spacing w:after="0" w:line="240" w:lineRule="auto"/>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lastRenderedPageBreak/>
              <w:t xml:space="preserve">Põllumajandusmürgid, </w:t>
            </w:r>
            <w:r>
              <w:rPr>
                <w:rFonts w:ascii="Times New Roman" w:eastAsia="Times New Roman" w:hAnsi="Times New Roman" w:cs="Times New Roman"/>
                <w:color w:val="000000"/>
                <w:sz w:val="20"/>
                <w:szCs w:val="20"/>
                <w:lang w:eastAsia="et-EE"/>
              </w:rPr>
              <w:t>v</w:t>
            </w:r>
            <w:r w:rsidRPr="00BB765E">
              <w:rPr>
                <w:rFonts w:ascii="Times New Roman" w:eastAsia="Times New Roman" w:hAnsi="Times New Roman" w:cs="Times New Roman"/>
                <w:color w:val="000000"/>
                <w:sz w:val="20"/>
                <w:szCs w:val="20"/>
                <w:lang w:eastAsia="et-EE"/>
              </w:rPr>
              <w:t>äetised</w:t>
            </w:r>
            <w:r>
              <w:rPr>
                <w:rFonts w:ascii="Times New Roman" w:eastAsia="Times New Roman" w:hAnsi="Times New Roman" w:cs="Times New Roman"/>
                <w:color w:val="000000"/>
                <w:sz w:val="20"/>
                <w:szCs w:val="20"/>
                <w:lang w:eastAsia="et-EE"/>
              </w:rPr>
              <w:t>.</w:t>
            </w:r>
          </w:p>
          <w:p w14:paraId="6DF2F369" w14:textId="77777777" w:rsidR="004C7AE2" w:rsidRDefault="00BB765E" w:rsidP="00BB765E">
            <w:pPr>
              <w:spacing w:after="0" w:line="240" w:lineRule="auto"/>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Jääkreostu</w:t>
            </w:r>
            <w:r>
              <w:rPr>
                <w:rFonts w:ascii="Times New Roman" w:eastAsia="Times New Roman" w:hAnsi="Times New Roman" w:cs="Times New Roman"/>
                <w:color w:val="000000"/>
                <w:sz w:val="20"/>
                <w:szCs w:val="20"/>
                <w:lang w:eastAsia="et-EE"/>
              </w:rPr>
              <w:t>s</w:t>
            </w:r>
            <w:r w:rsidRPr="00BB765E">
              <w:rPr>
                <w:rFonts w:ascii="Times New Roman" w:eastAsia="Times New Roman" w:hAnsi="Times New Roman" w:cs="Times New Roman"/>
                <w:color w:val="000000"/>
                <w:sz w:val="20"/>
                <w:szCs w:val="20"/>
                <w:lang w:eastAsia="et-EE"/>
              </w:rPr>
              <w:t>o</w:t>
            </w:r>
            <w:r>
              <w:rPr>
                <w:rFonts w:ascii="Times New Roman" w:eastAsia="Times New Roman" w:hAnsi="Times New Roman" w:cs="Times New Roman"/>
                <w:color w:val="000000"/>
                <w:sz w:val="20"/>
                <w:szCs w:val="20"/>
                <w:lang w:eastAsia="et-EE"/>
              </w:rPr>
              <w:t>b</w:t>
            </w:r>
            <w:r w:rsidRPr="00BB765E">
              <w:rPr>
                <w:rFonts w:ascii="Times New Roman" w:eastAsia="Times New Roman" w:hAnsi="Times New Roman" w:cs="Times New Roman"/>
                <w:color w:val="000000"/>
                <w:sz w:val="20"/>
                <w:szCs w:val="20"/>
                <w:lang w:eastAsia="et-EE"/>
              </w:rPr>
              <w:t>jekt asub elutsoonis.</w:t>
            </w:r>
          </w:p>
          <w:p w14:paraId="1C70F4BD" w14:textId="77777777" w:rsidR="00BB765E" w:rsidRPr="004C7AE2" w:rsidRDefault="00BB765E" w:rsidP="00BB765E">
            <w:pPr>
              <w:spacing w:after="0" w:line="240" w:lineRule="auto"/>
              <w:rPr>
                <w:rFonts w:ascii="Times New Roman" w:eastAsia="Times New Roman" w:hAnsi="Times New Roman" w:cs="Times New Roman"/>
                <w:color w:val="000000"/>
                <w:sz w:val="20"/>
                <w:szCs w:val="20"/>
                <w:lang w:eastAsia="et-EE"/>
              </w:rPr>
            </w:pPr>
            <w:r>
              <w:rPr>
                <w:rFonts w:ascii="Times New Roman" w:eastAsia="Times New Roman" w:hAnsi="Times New Roman" w:cs="Times New Roman"/>
                <w:color w:val="000000"/>
                <w:sz w:val="20"/>
                <w:szCs w:val="20"/>
                <w:lang w:eastAsia="et-EE"/>
              </w:rPr>
              <w:t>Oht on väike.</w:t>
            </w:r>
          </w:p>
        </w:tc>
      </w:tr>
      <w:tr w:rsidR="004C7AE2" w:rsidRPr="004C7AE2" w14:paraId="4FCD32B3" w14:textId="77777777" w:rsidTr="42DA1E15">
        <w:trPr>
          <w:trHeight w:val="286"/>
        </w:trPr>
        <w:tc>
          <w:tcPr>
            <w:tcW w:w="2074" w:type="dxa"/>
            <w:hideMark/>
          </w:tcPr>
          <w:p w14:paraId="56CD3A13" w14:textId="77777777" w:rsidR="004C7AE2" w:rsidRPr="004C7AE2" w:rsidRDefault="004C7AE2" w:rsidP="004C7AE2">
            <w:pPr>
              <w:spacing w:after="0" w:line="240" w:lineRule="auto"/>
              <w:jc w:val="both"/>
              <w:rPr>
                <w:rFonts w:ascii="Times New Roman" w:eastAsia="Times New Roman" w:hAnsi="Times New Roman" w:cs="Times New Roman"/>
                <w:b/>
                <w:bCs/>
                <w:color w:val="000000"/>
                <w:sz w:val="20"/>
                <w:szCs w:val="20"/>
                <w:lang w:eastAsia="et-EE"/>
              </w:rPr>
            </w:pPr>
            <w:r w:rsidRPr="004C7AE2">
              <w:rPr>
                <w:rFonts w:ascii="Times New Roman" w:eastAsia="Times New Roman" w:hAnsi="Times New Roman" w:cs="Times New Roman"/>
                <w:b/>
                <w:bCs/>
                <w:color w:val="000000"/>
                <w:sz w:val="20"/>
                <w:szCs w:val="20"/>
                <w:lang w:eastAsia="et-EE"/>
              </w:rPr>
              <w:lastRenderedPageBreak/>
              <w:t>Parksepa bensiinijaam</w:t>
            </w:r>
          </w:p>
        </w:tc>
        <w:tc>
          <w:tcPr>
            <w:tcW w:w="1925" w:type="dxa"/>
            <w:hideMark/>
          </w:tcPr>
          <w:p w14:paraId="1A39BCCD"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Võrumaa, Võru vald, Parksepa alevik</w:t>
            </w:r>
          </w:p>
        </w:tc>
        <w:tc>
          <w:tcPr>
            <w:tcW w:w="1562" w:type="dxa"/>
            <w:hideMark/>
          </w:tcPr>
          <w:p w14:paraId="340CCC68"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Jääkreostusobjekt</w:t>
            </w:r>
          </w:p>
        </w:tc>
        <w:tc>
          <w:tcPr>
            <w:tcW w:w="813" w:type="dxa"/>
            <w:hideMark/>
          </w:tcPr>
          <w:p w14:paraId="6A0A73A4"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p>
        </w:tc>
        <w:tc>
          <w:tcPr>
            <w:tcW w:w="2835" w:type="dxa"/>
          </w:tcPr>
          <w:p w14:paraId="2E034DD2" w14:textId="77777777" w:rsidR="004C7AE2" w:rsidRPr="004C7AE2" w:rsidRDefault="00BB765E" w:rsidP="004C7AE2">
            <w:pPr>
              <w:spacing w:after="0" w:line="240" w:lineRule="auto"/>
              <w:jc w:val="both"/>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Jääkreostus on aruande/info alusel likvideeritud</w:t>
            </w:r>
          </w:p>
        </w:tc>
      </w:tr>
      <w:tr w:rsidR="004C7AE2" w:rsidRPr="004C7AE2" w14:paraId="5BA27C1D" w14:textId="77777777" w:rsidTr="42DA1E15">
        <w:trPr>
          <w:trHeight w:val="286"/>
        </w:trPr>
        <w:tc>
          <w:tcPr>
            <w:tcW w:w="2074" w:type="dxa"/>
            <w:hideMark/>
          </w:tcPr>
          <w:p w14:paraId="0E1EECD3" w14:textId="77777777" w:rsidR="004C7AE2" w:rsidRPr="004C7AE2" w:rsidRDefault="004C7AE2" w:rsidP="004C7AE2">
            <w:pPr>
              <w:spacing w:after="0" w:line="240" w:lineRule="auto"/>
              <w:jc w:val="both"/>
              <w:rPr>
                <w:rFonts w:ascii="Times New Roman" w:eastAsia="Times New Roman" w:hAnsi="Times New Roman" w:cs="Times New Roman"/>
                <w:b/>
                <w:bCs/>
                <w:color w:val="000000"/>
                <w:sz w:val="20"/>
                <w:szCs w:val="20"/>
                <w:lang w:eastAsia="et-EE"/>
              </w:rPr>
            </w:pPr>
            <w:r w:rsidRPr="004C7AE2">
              <w:rPr>
                <w:rFonts w:ascii="Times New Roman" w:eastAsia="Times New Roman" w:hAnsi="Times New Roman" w:cs="Times New Roman"/>
                <w:b/>
                <w:bCs/>
                <w:color w:val="000000"/>
                <w:sz w:val="20"/>
                <w:szCs w:val="20"/>
                <w:lang w:eastAsia="et-EE"/>
              </w:rPr>
              <w:t>Kuldre vana katlamaja masuudimahutid</w:t>
            </w:r>
          </w:p>
        </w:tc>
        <w:tc>
          <w:tcPr>
            <w:tcW w:w="1925" w:type="dxa"/>
            <w:hideMark/>
          </w:tcPr>
          <w:p w14:paraId="53700E6D"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Võrumaa, Antsla vald, Kuldre küla</w:t>
            </w:r>
          </w:p>
        </w:tc>
        <w:tc>
          <w:tcPr>
            <w:tcW w:w="1562" w:type="dxa"/>
            <w:hideMark/>
          </w:tcPr>
          <w:p w14:paraId="0CE65925"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r w:rsidRPr="004C7AE2">
              <w:rPr>
                <w:rFonts w:ascii="Times New Roman" w:eastAsia="Times New Roman" w:hAnsi="Times New Roman" w:cs="Times New Roman"/>
                <w:color w:val="000000"/>
                <w:sz w:val="20"/>
                <w:szCs w:val="20"/>
                <w:lang w:eastAsia="et-EE"/>
              </w:rPr>
              <w:t>Jääkreostusobjekt</w:t>
            </w:r>
          </w:p>
        </w:tc>
        <w:tc>
          <w:tcPr>
            <w:tcW w:w="813" w:type="dxa"/>
            <w:hideMark/>
          </w:tcPr>
          <w:p w14:paraId="7BF6A958" w14:textId="77777777" w:rsidR="004C7AE2" w:rsidRPr="004C7AE2" w:rsidRDefault="004C7AE2" w:rsidP="004C7AE2">
            <w:pPr>
              <w:spacing w:after="0" w:line="240" w:lineRule="auto"/>
              <w:jc w:val="both"/>
              <w:rPr>
                <w:rFonts w:ascii="Times New Roman" w:eastAsia="Times New Roman" w:hAnsi="Times New Roman" w:cs="Times New Roman"/>
                <w:color w:val="000000"/>
                <w:sz w:val="20"/>
                <w:szCs w:val="20"/>
                <w:lang w:eastAsia="et-EE"/>
              </w:rPr>
            </w:pPr>
          </w:p>
        </w:tc>
        <w:tc>
          <w:tcPr>
            <w:tcW w:w="2835" w:type="dxa"/>
          </w:tcPr>
          <w:p w14:paraId="40CB8B0E" w14:textId="77777777" w:rsidR="004C7AE2" w:rsidRPr="004C7AE2" w:rsidRDefault="00BB765E" w:rsidP="004C7AE2">
            <w:pPr>
              <w:spacing w:after="0" w:line="240" w:lineRule="auto"/>
              <w:jc w:val="both"/>
              <w:rPr>
                <w:rFonts w:ascii="Times New Roman" w:eastAsia="Times New Roman" w:hAnsi="Times New Roman" w:cs="Times New Roman"/>
                <w:color w:val="000000"/>
                <w:sz w:val="20"/>
                <w:szCs w:val="20"/>
                <w:lang w:eastAsia="et-EE"/>
              </w:rPr>
            </w:pPr>
            <w:r w:rsidRPr="00BB765E">
              <w:rPr>
                <w:rFonts w:ascii="Times New Roman" w:eastAsia="Times New Roman" w:hAnsi="Times New Roman" w:cs="Times New Roman"/>
                <w:color w:val="000000"/>
                <w:sz w:val="20"/>
                <w:szCs w:val="20"/>
                <w:lang w:eastAsia="et-EE"/>
              </w:rPr>
              <w:t>Jääkreostus on aruande/info alusel likvideeritud</w:t>
            </w:r>
            <w:r>
              <w:rPr>
                <w:rFonts w:ascii="Times New Roman" w:eastAsia="Times New Roman" w:hAnsi="Times New Roman" w:cs="Times New Roman"/>
                <w:color w:val="000000"/>
                <w:sz w:val="20"/>
                <w:szCs w:val="20"/>
                <w:lang w:eastAsia="et-EE"/>
              </w:rPr>
              <w:t>.</w:t>
            </w:r>
          </w:p>
        </w:tc>
      </w:tr>
    </w:tbl>
    <w:p w14:paraId="51BED9C0" w14:textId="254AB9DC" w:rsidR="42DA1E15" w:rsidRDefault="42DA1E15" w:rsidP="42DA1E15">
      <w:pPr>
        <w:jc w:val="both"/>
        <w:rPr>
          <w:rFonts w:ascii="Times New Roman" w:hAnsi="Times New Roman" w:cs="Times New Roman"/>
          <w:sz w:val="24"/>
          <w:szCs w:val="24"/>
        </w:rPr>
      </w:pPr>
    </w:p>
    <w:p w14:paraId="08FE71DF" w14:textId="5528D05B" w:rsidR="009705A4" w:rsidRDefault="005C71A0" w:rsidP="00933EC2">
      <w:pPr>
        <w:jc w:val="both"/>
        <w:rPr>
          <w:rFonts w:ascii="Calibri" w:hAnsi="Calibri" w:cs="Calibri"/>
          <w:color w:val="000000"/>
        </w:rPr>
      </w:pPr>
      <w:r>
        <w:rPr>
          <w:rFonts w:ascii="Times New Roman" w:hAnsi="Times New Roman" w:cs="Times New Roman"/>
          <w:sz w:val="24"/>
          <w:szCs w:val="24"/>
        </w:rPr>
        <w:t xml:space="preserve">Koostöös kohalike omavalitsuste ja SA Keskkonnainvesteeringute Keskusega </w:t>
      </w:r>
      <w:r w:rsidR="005C4850">
        <w:rPr>
          <w:rFonts w:ascii="Times New Roman" w:hAnsi="Times New Roman" w:cs="Times New Roman"/>
          <w:sz w:val="24"/>
          <w:szCs w:val="24"/>
        </w:rPr>
        <w:t xml:space="preserve">tuleb </w:t>
      </w:r>
      <w:r>
        <w:rPr>
          <w:rFonts w:ascii="Times New Roman" w:hAnsi="Times New Roman" w:cs="Times New Roman"/>
          <w:sz w:val="24"/>
          <w:szCs w:val="24"/>
        </w:rPr>
        <w:t>tõsta jääkreostusobjektide omanike teadlikkust objektide keskkonnamõjudest ja reostu</w:t>
      </w:r>
      <w:r w:rsidR="00CB11C0">
        <w:rPr>
          <w:rFonts w:ascii="Times New Roman" w:hAnsi="Times New Roman" w:cs="Times New Roman"/>
          <w:sz w:val="24"/>
          <w:szCs w:val="24"/>
        </w:rPr>
        <w:t>se likvideerimise võimalustest.</w:t>
      </w:r>
      <w:r w:rsidR="00933EC2" w:rsidRPr="00933EC2">
        <w:rPr>
          <w:rFonts w:ascii="Calibri" w:hAnsi="Calibri" w:cs="Calibri"/>
          <w:color w:val="000000"/>
        </w:rPr>
        <w:t xml:space="preserve"> </w:t>
      </w:r>
    </w:p>
    <w:p w14:paraId="2AE5A88D" w14:textId="0ECBDD9E" w:rsidR="009705A4" w:rsidRPr="00B40268" w:rsidRDefault="009705A4" w:rsidP="00933EC2">
      <w:pPr>
        <w:jc w:val="both"/>
        <w:rPr>
          <w:rFonts w:ascii="Times New Roman" w:eastAsia="Times New Roman" w:hAnsi="Times New Roman" w:cs="Times New Roman"/>
          <w:sz w:val="24"/>
          <w:szCs w:val="24"/>
          <w:lang w:eastAsia="et-EE"/>
        </w:rPr>
      </w:pPr>
      <w:r w:rsidRPr="00B40268">
        <w:rPr>
          <w:rFonts w:ascii="Times New Roman" w:eastAsia="Times New Roman" w:hAnsi="Times New Roman" w:cs="Times New Roman"/>
          <w:sz w:val="24"/>
          <w:szCs w:val="24"/>
          <w:lang w:eastAsia="et-EE"/>
        </w:rPr>
        <w:t xml:space="preserve">Jääkreostuse osas </w:t>
      </w:r>
      <w:r w:rsidR="005C4850" w:rsidRPr="00B40268">
        <w:rPr>
          <w:rFonts w:ascii="Times New Roman" w:eastAsia="Times New Roman" w:hAnsi="Times New Roman" w:cs="Times New Roman"/>
          <w:sz w:val="24"/>
          <w:szCs w:val="24"/>
          <w:lang w:eastAsia="et-EE"/>
        </w:rPr>
        <w:t xml:space="preserve">tuleb </w:t>
      </w:r>
      <w:r w:rsidRPr="00B40268">
        <w:rPr>
          <w:rFonts w:ascii="Times New Roman" w:eastAsia="Times New Roman" w:hAnsi="Times New Roman" w:cs="Times New Roman"/>
          <w:sz w:val="24"/>
          <w:szCs w:val="24"/>
          <w:lang w:eastAsia="et-EE"/>
        </w:rPr>
        <w:t xml:space="preserve">pöörata enam tähelepanu riiklikusse jääkreostusobjektide registrisse kandmata objektidele. Need tuleb võimalusel inventariseerida, määramaks nendega kaasnev risk keskkonnale ja läbi viia esmased reostusuuringud, selgitamaks reostuse tase ning ulatus ja seeläbi saada indikatsioon objekti riskist keskkonnale, reostustööde võimalikust ulatusest ja maksumusest. </w:t>
      </w:r>
    </w:p>
    <w:p w14:paraId="65F3C047" w14:textId="477FEAEF" w:rsidR="00933EC2" w:rsidRPr="00B40268" w:rsidRDefault="00933EC2" w:rsidP="00933EC2">
      <w:pPr>
        <w:jc w:val="both"/>
        <w:rPr>
          <w:rFonts w:ascii="Times New Roman" w:eastAsia="Times New Roman" w:hAnsi="Times New Roman" w:cs="Times New Roman"/>
          <w:sz w:val="24"/>
          <w:szCs w:val="24"/>
          <w:lang w:eastAsia="et-EE"/>
        </w:rPr>
      </w:pPr>
      <w:r w:rsidRPr="00B40268">
        <w:rPr>
          <w:rFonts w:ascii="Times New Roman" w:eastAsia="Times New Roman" w:hAnsi="Times New Roman" w:cs="Times New Roman"/>
          <w:sz w:val="24"/>
          <w:szCs w:val="24"/>
          <w:lang w:eastAsia="et-EE"/>
        </w:rPr>
        <w:t xml:space="preserve">Keskkonnariski vähendamiseks ja heakorra tagamiseks tuleb jätkata kohalike omavalitsuste haldusterritooriumitel </w:t>
      </w:r>
      <w:proofErr w:type="spellStart"/>
      <w:r w:rsidRPr="00B40268">
        <w:rPr>
          <w:rFonts w:ascii="Times New Roman" w:eastAsia="Times New Roman" w:hAnsi="Times New Roman" w:cs="Times New Roman"/>
          <w:sz w:val="24"/>
          <w:szCs w:val="24"/>
          <w:lang w:eastAsia="et-EE"/>
        </w:rPr>
        <w:t>ulaladestatud</w:t>
      </w:r>
      <w:proofErr w:type="spellEnd"/>
      <w:r w:rsidRPr="00B40268">
        <w:rPr>
          <w:rFonts w:ascii="Times New Roman" w:eastAsia="Times New Roman" w:hAnsi="Times New Roman" w:cs="Times New Roman"/>
          <w:sz w:val="24"/>
          <w:szCs w:val="24"/>
          <w:lang w:eastAsia="et-EE"/>
        </w:rPr>
        <w:t xml:space="preserve"> jäätmete (tava-ja ohtlike) likvideerimist vastavalt vajadusele või näiteks iga-aastaste kampaaniate ja/või koristustalgute raames.</w:t>
      </w:r>
    </w:p>
    <w:p w14:paraId="0380512F" w14:textId="77777777" w:rsidR="005C71A0" w:rsidRDefault="005C71A0" w:rsidP="00BC6142">
      <w:pPr>
        <w:jc w:val="both"/>
        <w:rPr>
          <w:rFonts w:ascii="Times New Roman" w:hAnsi="Times New Roman" w:cs="Times New Roman"/>
          <w:sz w:val="24"/>
          <w:szCs w:val="24"/>
        </w:rPr>
      </w:pPr>
    </w:p>
    <w:p w14:paraId="4C3C38CE" w14:textId="1247EC84" w:rsidR="00495D88" w:rsidRPr="00BA2C5A" w:rsidRDefault="005C4850" w:rsidP="00BA2C5A">
      <w:pPr>
        <w:pStyle w:val="Pealkiri1"/>
        <w:rPr>
          <w:rFonts w:ascii="Times New Roman" w:hAnsi="Times New Roman" w:cs="Times New Roman"/>
          <w:b/>
          <w:bCs/>
          <w:sz w:val="24"/>
          <w:szCs w:val="24"/>
        </w:rPr>
      </w:pPr>
      <w:bookmarkStart w:id="35" w:name="_Toc208486597"/>
      <w:r w:rsidRPr="090045D4">
        <w:rPr>
          <w:rFonts w:ascii="Times New Roman" w:hAnsi="Times New Roman" w:cs="Times New Roman"/>
          <w:b/>
          <w:bCs/>
          <w:sz w:val="24"/>
          <w:szCs w:val="24"/>
        </w:rPr>
        <w:t>6. PROBLEEMID JÄÄTMEHOOLDUSES</w:t>
      </w:r>
      <w:bookmarkEnd w:id="35"/>
      <w:r w:rsidRPr="090045D4">
        <w:rPr>
          <w:rFonts w:ascii="Times New Roman" w:hAnsi="Times New Roman" w:cs="Times New Roman"/>
          <w:b/>
          <w:bCs/>
          <w:sz w:val="24"/>
          <w:szCs w:val="24"/>
        </w:rPr>
        <w:t xml:space="preserve"> </w:t>
      </w:r>
    </w:p>
    <w:p w14:paraId="3D5C165F" w14:textId="77777777" w:rsidR="009B26B9" w:rsidRPr="009B26B9" w:rsidRDefault="009B26B9" w:rsidP="009B26B9"/>
    <w:p w14:paraId="10D304B2" w14:textId="77777777" w:rsidR="00495D88" w:rsidRDefault="00495D88" w:rsidP="00BC6142">
      <w:pPr>
        <w:jc w:val="both"/>
        <w:rPr>
          <w:rFonts w:ascii="Times New Roman" w:hAnsi="Times New Roman" w:cs="Times New Roman"/>
          <w:sz w:val="24"/>
          <w:szCs w:val="24"/>
        </w:rPr>
      </w:pPr>
      <w:r w:rsidRPr="00495D88">
        <w:rPr>
          <w:rFonts w:ascii="Times New Roman" w:hAnsi="Times New Roman" w:cs="Times New Roman"/>
          <w:sz w:val="24"/>
          <w:szCs w:val="24"/>
        </w:rPr>
        <w:t>Järgnevalt on esitatud peamised Võru</w:t>
      </w:r>
      <w:r w:rsidR="00291AE0">
        <w:rPr>
          <w:rFonts w:ascii="Times New Roman" w:hAnsi="Times New Roman" w:cs="Times New Roman"/>
          <w:sz w:val="24"/>
          <w:szCs w:val="24"/>
        </w:rPr>
        <w:t xml:space="preserve"> maakonna</w:t>
      </w:r>
      <w:r w:rsidRPr="00495D88">
        <w:rPr>
          <w:rFonts w:ascii="Times New Roman" w:hAnsi="Times New Roman" w:cs="Times New Roman"/>
          <w:sz w:val="24"/>
          <w:szCs w:val="24"/>
        </w:rPr>
        <w:t xml:space="preserve"> omavalitsuste probleemid jäätmehoolduse korraldamisel: </w:t>
      </w:r>
    </w:p>
    <w:p w14:paraId="0A67CD66" w14:textId="3E01B869" w:rsidR="00CB11C0" w:rsidRDefault="00495D88" w:rsidP="00BC6142">
      <w:pPr>
        <w:jc w:val="both"/>
        <w:rPr>
          <w:rFonts w:ascii="Times New Roman" w:hAnsi="Times New Roman" w:cs="Times New Roman"/>
          <w:strike/>
          <w:sz w:val="24"/>
          <w:szCs w:val="24"/>
        </w:rPr>
      </w:pPr>
      <w:r w:rsidRPr="00495D88">
        <w:rPr>
          <w:rFonts w:ascii="Times New Roman" w:hAnsi="Times New Roman" w:cs="Times New Roman"/>
          <w:sz w:val="24"/>
          <w:szCs w:val="24"/>
        </w:rPr>
        <w:t xml:space="preserve">• </w:t>
      </w:r>
      <w:r w:rsidR="00291AE0">
        <w:rPr>
          <w:rFonts w:ascii="Times New Roman" w:hAnsi="Times New Roman" w:cs="Times New Roman"/>
          <w:sz w:val="24"/>
          <w:szCs w:val="24"/>
        </w:rPr>
        <w:t>Vähene j</w:t>
      </w:r>
      <w:r w:rsidRPr="00495D88">
        <w:rPr>
          <w:rFonts w:ascii="Times New Roman" w:hAnsi="Times New Roman" w:cs="Times New Roman"/>
          <w:sz w:val="24"/>
          <w:szCs w:val="24"/>
        </w:rPr>
        <w:t>ärelevalve jäätmehoolduseeskirja täitmise üle. Puudub väärteomenetleja</w:t>
      </w:r>
      <w:r w:rsidR="007A0944">
        <w:rPr>
          <w:rFonts w:ascii="Times New Roman" w:hAnsi="Times New Roman" w:cs="Times New Roman"/>
          <w:sz w:val="24"/>
          <w:szCs w:val="24"/>
        </w:rPr>
        <w:t>.</w:t>
      </w:r>
    </w:p>
    <w:p w14:paraId="4B3F8664" w14:textId="77777777" w:rsidR="00495D88" w:rsidRDefault="00495D88" w:rsidP="00BC6142">
      <w:pPr>
        <w:jc w:val="both"/>
        <w:rPr>
          <w:rFonts w:ascii="Times New Roman" w:hAnsi="Times New Roman" w:cs="Times New Roman"/>
          <w:sz w:val="24"/>
          <w:szCs w:val="24"/>
        </w:rPr>
      </w:pPr>
      <w:r w:rsidRPr="00495D88">
        <w:rPr>
          <w:rFonts w:ascii="Times New Roman" w:hAnsi="Times New Roman" w:cs="Times New Roman"/>
          <w:sz w:val="24"/>
          <w:szCs w:val="24"/>
        </w:rPr>
        <w:t>• Korraldatud olmejäätmete ve</w:t>
      </w:r>
      <w:r w:rsidR="00291AE0">
        <w:rPr>
          <w:rFonts w:ascii="Times New Roman" w:hAnsi="Times New Roman" w:cs="Times New Roman"/>
          <w:sz w:val="24"/>
          <w:szCs w:val="24"/>
        </w:rPr>
        <w:t xml:space="preserve">o madal hind </w:t>
      </w:r>
      <w:r w:rsidRPr="00495D88">
        <w:rPr>
          <w:rFonts w:ascii="Times New Roman" w:hAnsi="Times New Roman" w:cs="Times New Roman"/>
          <w:sz w:val="24"/>
          <w:szCs w:val="24"/>
        </w:rPr>
        <w:t>ei motiveeri sorteerima</w:t>
      </w:r>
      <w:r w:rsidR="009B26B9">
        <w:rPr>
          <w:rFonts w:ascii="Times New Roman" w:hAnsi="Times New Roman" w:cs="Times New Roman"/>
          <w:sz w:val="24"/>
          <w:szCs w:val="24"/>
        </w:rPr>
        <w:t>.</w:t>
      </w:r>
      <w:r w:rsidRPr="00495D88">
        <w:rPr>
          <w:rFonts w:ascii="Times New Roman" w:hAnsi="Times New Roman" w:cs="Times New Roman"/>
          <w:sz w:val="24"/>
          <w:szCs w:val="24"/>
        </w:rPr>
        <w:t xml:space="preserve"> </w:t>
      </w:r>
    </w:p>
    <w:p w14:paraId="5F1376FA" w14:textId="77777777" w:rsidR="00CB11C0" w:rsidRDefault="00495D88" w:rsidP="00BC6142">
      <w:pPr>
        <w:jc w:val="both"/>
        <w:rPr>
          <w:rFonts w:ascii="Times New Roman" w:hAnsi="Times New Roman" w:cs="Times New Roman"/>
          <w:sz w:val="24"/>
          <w:szCs w:val="24"/>
        </w:rPr>
      </w:pPr>
      <w:r w:rsidRPr="00495D88">
        <w:rPr>
          <w:rFonts w:ascii="Times New Roman" w:hAnsi="Times New Roman" w:cs="Times New Roman"/>
          <w:sz w:val="24"/>
          <w:szCs w:val="24"/>
        </w:rPr>
        <w:t>• Jäätmete põletamine</w:t>
      </w:r>
      <w:r w:rsidR="00291AE0">
        <w:rPr>
          <w:rFonts w:ascii="Times New Roman" w:hAnsi="Times New Roman" w:cs="Times New Roman"/>
          <w:sz w:val="24"/>
          <w:szCs w:val="24"/>
        </w:rPr>
        <w:t xml:space="preserve"> kodumajapidamistes. </w:t>
      </w:r>
    </w:p>
    <w:p w14:paraId="08C84E0F" w14:textId="77777777" w:rsidR="00291AE0" w:rsidRDefault="00495D88" w:rsidP="00BC6142">
      <w:pPr>
        <w:jc w:val="both"/>
        <w:rPr>
          <w:rFonts w:ascii="Times New Roman" w:hAnsi="Times New Roman" w:cs="Times New Roman"/>
          <w:sz w:val="24"/>
          <w:szCs w:val="24"/>
        </w:rPr>
      </w:pPr>
      <w:r w:rsidRPr="00495D88">
        <w:rPr>
          <w:rFonts w:ascii="Times New Roman" w:hAnsi="Times New Roman" w:cs="Times New Roman"/>
          <w:sz w:val="24"/>
          <w:szCs w:val="24"/>
        </w:rPr>
        <w:t>• Elanike</w:t>
      </w:r>
      <w:r w:rsidR="00CB11C0">
        <w:rPr>
          <w:rFonts w:ascii="Times New Roman" w:hAnsi="Times New Roman" w:cs="Times New Roman"/>
          <w:sz w:val="24"/>
          <w:szCs w:val="24"/>
        </w:rPr>
        <w:t xml:space="preserve"> ebaühtlane keskkonnateadlikkus. </w:t>
      </w:r>
      <w:r w:rsidRPr="00495D88">
        <w:rPr>
          <w:rFonts w:ascii="Times New Roman" w:hAnsi="Times New Roman" w:cs="Times New Roman"/>
          <w:sz w:val="24"/>
          <w:szCs w:val="24"/>
        </w:rPr>
        <w:t xml:space="preserve">Inimesed ei ole harjunud käituma ja mõtlema keskkonnasäästlikult. </w:t>
      </w:r>
    </w:p>
    <w:p w14:paraId="076744E2" w14:textId="77777777" w:rsidR="00495D88" w:rsidRPr="0053008E" w:rsidRDefault="00495D88" w:rsidP="00BC6142">
      <w:pPr>
        <w:jc w:val="both"/>
        <w:rPr>
          <w:rFonts w:ascii="Times New Roman" w:hAnsi="Times New Roman" w:cs="Times New Roman"/>
          <w:strike/>
          <w:sz w:val="24"/>
          <w:szCs w:val="24"/>
        </w:rPr>
      </w:pPr>
      <w:r w:rsidRPr="61646047">
        <w:rPr>
          <w:rFonts w:ascii="Times New Roman" w:hAnsi="Times New Roman" w:cs="Times New Roman"/>
          <w:sz w:val="24"/>
          <w:szCs w:val="24"/>
        </w:rPr>
        <w:t xml:space="preserve">• </w:t>
      </w:r>
      <w:r w:rsidR="00291AE0" w:rsidRPr="61646047">
        <w:rPr>
          <w:rFonts w:ascii="Times New Roman" w:hAnsi="Times New Roman" w:cs="Times New Roman"/>
          <w:sz w:val="24"/>
          <w:szCs w:val="24"/>
        </w:rPr>
        <w:t>J</w:t>
      </w:r>
      <w:r w:rsidRPr="61646047">
        <w:rPr>
          <w:rFonts w:ascii="Times New Roman" w:hAnsi="Times New Roman" w:cs="Times New Roman"/>
          <w:sz w:val="24"/>
          <w:szCs w:val="24"/>
        </w:rPr>
        <w:t>äätme</w:t>
      </w:r>
      <w:r w:rsidR="00291AE0" w:rsidRPr="61646047">
        <w:rPr>
          <w:rFonts w:ascii="Times New Roman" w:hAnsi="Times New Roman" w:cs="Times New Roman"/>
          <w:sz w:val="24"/>
          <w:szCs w:val="24"/>
        </w:rPr>
        <w:t xml:space="preserve"> </w:t>
      </w:r>
      <w:r w:rsidRPr="61646047">
        <w:rPr>
          <w:rFonts w:ascii="Times New Roman" w:hAnsi="Times New Roman" w:cs="Times New Roman"/>
          <w:sz w:val="24"/>
          <w:szCs w:val="24"/>
        </w:rPr>
        <w:t xml:space="preserve">kogumiskohtade </w:t>
      </w:r>
      <w:r w:rsidR="00291AE0" w:rsidRPr="61646047">
        <w:rPr>
          <w:rFonts w:ascii="Times New Roman" w:hAnsi="Times New Roman" w:cs="Times New Roman"/>
          <w:sz w:val="24"/>
          <w:szCs w:val="24"/>
        </w:rPr>
        <w:t xml:space="preserve">ja konteinerite </w:t>
      </w:r>
      <w:r w:rsidRPr="61646047">
        <w:rPr>
          <w:rFonts w:ascii="Times New Roman" w:hAnsi="Times New Roman" w:cs="Times New Roman"/>
          <w:sz w:val="24"/>
          <w:szCs w:val="24"/>
        </w:rPr>
        <w:t xml:space="preserve">ühtses stiilis </w:t>
      </w:r>
      <w:r w:rsidR="00291AE0" w:rsidRPr="61646047">
        <w:rPr>
          <w:rFonts w:ascii="Times New Roman" w:hAnsi="Times New Roman" w:cs="Times New Roman"/>
          <w:sz w:val="24"/>
          <w:szCs w:val="24"/>
        </w:rPr>
        <w:t>märgistamine on puudulik</w:t>
      </w:r>
      <w:r w:rsidRPr="61646047">
        <w:rPr>
          <w:rFonts w:ascii="Times New Roman" w:hAnsi="Times New Roman" w:cs="Times New Roman"/>
          <w:sz w:val="24"/>
          <w:szCs w:val="24"/>
        </w:rPr>
        <w:t xml:space="preserve">. </w:t>
      </w:r>
      <w:r w:rsidR="00291AE0" w:rsidRPr="61646047">
        <w:rPr>
          <w:rFonts w:ascii="Times New Roman" w:hAnsi="Times New Roman" w:cs="Times New Roman"/>
          <w:sz w:val="24"/>
          <w:szCs w:val="24"/>
        </w:rPr>
        <w:t>E</w:t>
      </w:r>
      <w:r w:rsidRPr="61646047">
        <w:rPr>
          <w:rFonts w:ascii="Times New Roman" w:hAnsi="Times New Roman" w:cs="Times New Roman"/>
          <w:sz w:val="24"/>
          <w:szCs w:val="24"/>
        </w:rPr>
        <w:t xml:space="preserve">rinevad organisatsioonid kasutavad </w:t>
      </w:r>
      <w:r w:rsidR="00CB11C0" w:rsidRPr="61646047">
        <w:rPr>
          <w:rFonts w:ascii="Times New Roman" w:hAnsi="Times New Roman" w:cs="Times New Roman"/>
          <w:sz w:val="24"/>
          <w:szCs w:val="24"/>
        </w:rPr>
        <w:t>eri värvi ja liiki konteinereid.</w:t>
      </w:r>
    </w:p>
    <w:p w14:paraId="2DBC71DD" w14:textId="77777777" w:rsidR="006F349C" w:rsidRDefault="006F349C" w:rsidP="006F349C">
      <w:pPr>
        <w:jc w:val="both"/>
        <w:rPr>
          <w:rFonts w:ascii="Times New Roman" w:hAnsi="Times New Roman" w:cs="Times New Roman"/>
          <w:sz w:val="24"/>
          <w:szCs w:val="24"/>
        </w:rPr>
      </w:pPr>
      <w:r w:rsidRPr="006F349C">
        <w:rPr>
          <w:rFonts w:ascii="Times New Roman" w:hAnsi="Times New Roman" w:cs="Times New Roman"/>
          <w:sz w:val="24"/>
          <w:szCs w:val="24"/>
        </w:rPr>
        <w:t>•</w:t>
      </w:r>
      <w:r>
        <w:rPr>
          <w:rFonts w:ascii="Times New Roman" w:hAnsi="Times New Roman" w:cs="Times New Roman"/>
          <w:sz w:val="24"/>
          <w:szCs w:val="24"/>
        </w:rPr>
        <w:t xml:space="preserve"> Ebapiisav komposteerimisväljakute või -platside hulk.</w:t>
      </w:r>
    </w:p>
    <w:p w14:paraId="3168E548" w14:textId="77777777" w:rsidR="006F349C" w:rsidRPr="006F349C" w:rsidRDefault="006F349C" w:rsidP="006F349C">
      <w:pPr>
        <w:jc w:val="both"/>
        <w:rPr>
          <w:rFonts w:ascii="Times New Roman" w:hAnsi="Times New Roman" w:cs="Times New Roman"/>
          <w:sz w:val="24"/>
          <w:szCs w:val="24"/>
        </w:rPr>
      </w:pPr>
      <w:r w:rsidRPr="006F349C">
        <w:rPr>
          <w:rFonts w:ascii="Times New Roman" w:hAnsi="Times New Roman" w:cs="Times New Roman"/>
          <w:sz w:val="24"/>
          <w:szCs w:val="24"/>
        </w:rPr>
        <w:t>•</w:t>
      </w:r>
      <w:r>
        <w:rPr>
          <w:rFonts w:ascii="Times New Roman" w:hAnsi="Times New Roman" w:cs="Times New Roman"/>
          <w:sz w:val="24"/>
          <w:szCs w:val="24"/>
        </w:rPr>
        <w:t xml:space="preserve"> Arendamist vajavad reoveepuhastid </w:t>
      </w:r>
      <w:proofErr w:type="spellStart"/>
      <w:r>
        <w:rPr>
          <w:rFonts w:ascii="Times New Roman" w:hAnsi="Times New Roman" w:cs="Times New Roman"/>
          <w:sz w:val="24"/>
          <w:szCs w:val="24"/>
        </w:rPr>
        <w:t>purgimisvõimaluse</w:t>
      </w:r>
      <w:proofErr w:type="spellEnd"/>
      <w:r>
        <w:rPr>
          <w:rFonts w:ascii="Times New Roman" w:hAnsi="Times New Roman" w:cs="Times New Roman"/>
          <w:sz w:val="24"/>
          <w:szCs w:val="24"/>
        </w:rPr>
        <w:t xml:space="preserve"> loomiseks. </w:t>
      </w:r>
    </w:p>
    <w:p w14:paraId="309898AA" w14:textId="39CD6720" w:rsidR="00DF6434" w:rsidRPr="005C4850" w:rsidRDefault="00495D88" w:rsidP="00BC6142">
      <w:pPr>
        <w:jc w:val="both"/>
        <w:rPr>
          <w:rFonts w:ascii="Times New Roman" w:eastAsia="Times New Roman" w:hAnsi="Times New Roman" w:cs="Times New Roman"/>
          <w:color w:val="FF0000"/>
          <w:sz w:val="24"/>
          <w:szCs w:val="24"/>
          <w:lang w:eastAsia="et-EE"/>
        </w:rPr>
      </w:pPr>
      <w:r w:rsidRPr="00495D88">
        <w:rPr>
          <w:rFonts w:ascii="Times New Roman" w:hAnsi="Times New Roman" w:cs="Times New Roman"/>
          <w:sz w:val="24"/>
          <w:szCs w:val="24"/>
        </w:rPr>
        <w:t xml:space="preserve">• </w:t>
      </w:r>
      <w:r w:rsidRPr="00B40268">
        <w:rPr>
          <w:rFonts w:ascii="Times New Roman" w:hAnsi="Times New Roman" w:cs="Times New Roman"/>
          <w:sz w:val="24"/>
          <w:szCs w:val="24"/>
        </w:rPr>
        <w:t xml:space="preserve">Pakendikonteinerite </w:t>
      </w:r>
      <w:proofErr w:type="spellStart"/>
      <w:r w:rsidRPr="00B40268">
        <w:rPr>
          <w:rFonts w:ascii="Times New Roman" w:hAnsi="Times New Roman" w:cs="Times New Roman"/>
          <w:sz w:val="24"/>
          <w:szCs w:val="24"/>
        </w:rPr>
        <w:t>ületäitumine</w:t>
      </w:r>
      <w:proofErr w:type="spellEnd"/>
      <w:r w:rsidRPr="00B40268">
        <w:rPr>
          <w:rFonts w:ascii="Times New Roman" w:hAnsi="Times New Roman" w:cs="Times New Roman"/>
          <w:sz w:val="24"/>
          <w:szCs w:val="24"/>
        </w:rPr>
        <w:t xml:space="preserve"> ja vähene arv</w:t>
      </w:r>
      <w:r w:rsidR="007A0944" w:rsidRPr="00B40268">
        <w:rPr>
          <w:rFonts w:ascii="Times New Roman" w:hAnsi="Times New Roman" w:cs="Times New Roman"/>
          <w:sz w:val="24"/>
          <w:szCs w:val="24"/>
        </w:rPr>
        <w:t xml:space="preserve"> ning ebapiisava tihedusega vedu.</w:t>
      </w:r>
      <w:r w:rsidR="00DF6434" w:rsidRPr="00B40268">
        <w:rPr>
          <w:rFonts w:ascii="Calibri" w:hAnsi="Calibri" w:cs="Calibri"/>
          <w:sz w:val="24"/>
          <w:szCs w:val="24"/>
        </w:rPr>
        <w:t xml:space="preserve"> </w:t>
      </w:r>
      <w:r w:rsidR="00DF6434" w:rsidRPr="00B40268">
        <w:rPr>
          <w:rFonts w:ascii="Times New Roman" w:eastAsia="Times New Roman" w:hAnsi="Times New Roman" w:cs="Times New Roman"/>
          <w:sz w:val="24"/>
          <w:szCs w:val="24"/>
          <w:lang w:eastAsia="et-EE"/>
        </w:rPr>
        <w:t>Avalike pakendijäätmete kogumiskonteineritega kaasnevad heakorraprobleemid, mis omakorda eeldavad kulutuste tegemist konteinerite ümbruse heakorra tagamiseks, videovalvele ning kõvakattega platside ja infotahvlite rajamiseks.</w:t>
      </w:r>
    </w:p>
    <w:p w14:paraId="0A0C6778" w14:textId="77777777" w:rsidR="00495D88" w:rsidRDefault="00495D88" w:rsidP="00BC6142">
      <w:pPr>
        <w:jc w:val="both"/>
        <w:rPr>
          <w:rFonts w:ascii="Times New Roman" w:hAnsi="Times New Roman" w:cs="Times New Roman"/>
          <w:sz w:val="24"/>
          <w:szCs w:val="24"/>
        </w:rPr>
      </w:pPr>
      <w:r w:rsidRPr="00495D88">
        <w:rPr>
          <w:rFonts w:ascii="Times New Roman" w:hAnsi="Times New Roman" w:cs="Times New Roman"/>
          <w:sz w:val="24"/>
          <w:szCs w:val="24"/>
        </w:rPr>
        <w:t xml:space="preserve">• </w:t>
      </w:r>
      <w:r w:rsidR="0053008E">
        <w:rPr>
          <w:rFonts w:ascii="Times New Roman" w:hAnsi="Times New Roman" w:cs="Times New Roman"/>
          <w:sz w:val="24"/>
          <w:szCs w:val="24"/>
        </w:rPr>
        <w:t xml:space="preserve">Vähesed </w:t>
      </w:r>
      <w:r w:rsidRPr="00495D88">
        <w:rPr>
          <w:rFonts w:ascii="Times New Roman" w:hAnsi="Times New Roman" w:cs="Times New Roman"/>
          <w:sz w:val="24"/>
          <w:szCs w:val="24"/>
        </w:rPr>
        <w:t>võimalus</w:t>
      </w:r>
      <w:r w:rsidR="0053008E">
        <w:rPr>
          <w:rFonts w:ascii="Times New Roman" w:hAnsi="Times New Roman" w:cs="Times New Roman"/>
          <w:sz w:val="24"/>
          <w:szCs w:val="24"/>
        </w:rPr>
        <w:t>ed</w:t>
      </w:r>
      <w:r w:rsidRPr="00495D88">
        <w:rPr>
          <w:rFonts w:ascii="Times New Roman" w:hAnsi="Times New Roman" w:cs="Times New Roman"/>
          <w:sz w:val="24"/>
          <w:szCs w:val="24"/>
        </w:rPr>
        <w:t xml:space="preserve"> </w:t>
      </w:r>
      <w:proofErr w:type="spellStart"/>
      <w:r w:rsidRPr="00495D88">
        <w:rPr>
          <w:rFonts w:ascii="Times New Roman" w:hAnsi="Times New Roman" w:cs="Times New Roman"/>
          <w:sz w:val="24"/>
          <w:szCs w:val="24"/>
        </w:rPr>
        <w:t>suuremõõtmeliste</w:t>
      </w:r>
      <w:proofErr w:type="spellEnd"/>
      <w:r w:rsidRPr="00495D88">
        <w:rPr>
          <w:rFonts w:ascii="Times New Roman" w:hAnsi="Times New Roman" w:cs="Times New Roman"/>
          <w:sz w:val="24"/>
          <w:szCs w:val="24"/>
        </w:rPr>
        <w:t xml:space="preserve"> ehitus- ja lammutusjäätmete üleandmiseks. </w:t>
      </w:r>
    </w:p>
    <w:p w14:paraId="18EA2F0D" w14:textId="77777777" w:rsidR="00495D88" w:rsidRPr="0053008E" w:rsidRDefault="00495D88" w:rsidP="00BC6142">
      <w:pPr>
        <w:jc w:val="both"/>
        <w:rPr>
          <w:rFonts w:ascii="Times New Roman" w:hAnsi="Times New Roman" w:cs="Times New Roman"/>
          <w:strike/>
          <w:sz w:val="24"/>
          <w:szCs w:val="24"/>
        </w:rPr>
      </w:pPr>
      <w:r w:rsidRPr="00495D88">
        <w:rPr>
          <w:rFonts w:ascii="Times New Roman" w:hAnsi="Times New Roman" w:cs="Times New Roman"/>
          <w:sz w:val="24"/>
          <w:szCs w:val="24"/>
        </w:rPr>
        <w:lastRenderedPageBreak/>
        <w:t xml:space="preserve">• </w:t>
      </w:r>
      <w:r w:rsidR="0053008E">
        <w:rPr>
          <w:rFonts w:ascii="Times New Roman" w:hAnsi="Times New Roman" w:cs="Times New Roman"/>
          <w:sz w:val="24"/>
          <w:szCs w:val="24"/>
        </w:rPr>
        <w:t xml:space="preserve">Osade teede olukord ei võimalda aastaringset juurdepääsu majapidamisteni. </w:t>
      </w:r>
    </w:p>
    <w:p w14:paraId="6B1BD1FF" w14:textId="77777777" w:rsidR="00495D88" w:rsidRDefault="00495D88" w:rsidP="00BC6142">
      <w:pPr>
        <w:jc w:val="both"/>
        <w:rPr>
          <w:rFonts w:ascii="Times New Roman" w:hAnsi="Times New Roman" w:cs="Times New Roman"/>
          <w:sz w:val="24"/>
          <w:szCs w:val="24"/>
        </w:rPr>
      </w:pPr>
      <w:r w:rsidRPr="00495D88">
        <w:rPr>
          <w:rFonts w:ascii="Times New Roman" w:hAnsi="Times New Roman" w:cs="Times New Roman"/>
          <w:sz w:val="24"/>
          <w:szCs w:val="24"/>
        </w:rPr>
        <w:t xml:space="preserve">• Haljastusjäätmed ladestatakse sobimatutesse kohtadesse. </w:t>
      </w:r>
    </w:p>
    <w:p w14:paraId="25542065" w14:textId="77777777" w:rsidR="00495D88" w:rsidRDefault="00495D88" w:rsidP="00CB11C0">
      <w:pPr>
        <w:jc w:val="both"/>
        <w:rPr>
          <w:rFonts w:ascii="Times New Roman" w:hAnsi="Times New Roman" w:cs="Times New Roman"/>
          <w:sz w:val="24"/>
          <w:szCs w:val="24"/>
        </w:rPr>
      </w:pPr>
      <w:r w:rsidRPr="00495D88">
        <w:rPr>
          <w:rFonts w:ascii="Times New Roman" w:hAnsi="Times New Roman" w:cs="Times New Roman"/>
          <w:sz w:val="24"/>
          <w:szCs w:val="24"/>
        </w:rPr>
        <w:t xml:space="preserve">• Paberikonteinerite puudumine või nende vähesus piirkonnas. </w:t>
      </w:r>
    </w:p>
    <w:p w14:paraId="276B86CE" w14:textId="77777777" w:rsidR="00495D88" w:rsidRDefault="00495D88" w:rsidP="00BC6142">
      <w:pPr>
        <w:jc w:val="both"/>
        <w:rPr>
          <w:rFonts w:ascii="Times New Roman" w:hAnsi="Times New Roman" w:cs="Times New Roman"/>
          <w:sz w:val="24"/>
          <w:szCs w:val="24"/>
        </w:rPr>
      </w:pPr>
      <w:r w:rsidRPr="00495D88">
        <w:rPr>
          <w:rFonts w:ascii="Times New Roman" w:hAnsi="Times New Roman" w:cs="Times New Roman"/>
          <w:sz w:val="24"/>
          <w:szCs w:val="24"/>
        </w:rPr>
        <w:t xml:space="preserve">• Pakendikonteineritesse muude olmejäätmete viskamine ja vastupidi. Olmejäätmete hulka satuvad pakendid, paber ja kartong ning ohtlikud jäätmed. </w:t>
      </w:r>
    </w:p>
    <w:p w14:paraId="631F4495" w14:textId="77777777" w:rsidR="00495D88" w:rsidRDefault="00495D88" w:rsidP="00BC6142">
      <w:pPr>
        <w:jc w:val="both"/>
        <w:rPr>
          <w:rFonts w:ascii="Times New Roman" w:hAnsi="Times New Roman" w:cs="Times New Roman"/>
          <w:sz w:val="24"/>
          <w:szCs w:val="24"/>
        </w:rPr>
      </w:pPr>
      <w:r w:rsidRPr="00495D88">
        <w:rPr>
          <w:rFonts w:ascii="Times New Roman" w:hAnsi="Times New Roman" w:cs="Times New Roman"/>
          <w:sz w:val="24"/>
          <w:szCs w:val="24"/>
        </w:rPr>
        <w:t xml:space="preserve">• Jäätmejaamad ei kata kõiki vajadusi ja vajavad edasiarendamist. Väiksemates kohtades puudub võimalus tasuliste jäätmete üleandmiseks/kaalumiseks. </w:t>
      </w:r>
    </w:p>
    <w:p w14:paraId="4196E75D" w14:textId="77777777" w:rsidR="00495D88" w:rsidRDefault="00495D88" w:rsidP="00BC6142">
      <w:pPr>
        <w:jc w:val="both"/>
      </w:pPr>
    </w:p>
    <w:p w14:paraId="5536AF74" w14:textId="2FFA0274" w:rsidR="00495D88" w:rsidRPr="00BA2C5A" w:rsidRDefault="005C4850" w:rsidP="00BA2C5A">
      <w:pPr>
        <w:pStyle w:val="Pealkiri1"/>
        <w:rPr>
          <w:rFonts w:ascii="Times New Roman" w:hAnsi="Times New Roman" w:cs="Times New Roman"/>
          <w:b/>
          <w:bCs/>
          <w:sz w:val="24"/>
          <w:szCs w:val="24"/>
        </w:rPr>
      </w:pPr>
      <w:bookmarkStart w:id="36" w:name="_Toc208486598"/>
      <w:r w:rsidRPr="090045D4">
        <w:rPr>
          <w:rFonts w:ascii="Times New Roman" w:hAnsi="Times New Roman" w:cs="Times New Roman"/>
          <w:b/>
          <w:bCs/>
          <w:sz w:val="24"/>
          <w:szCs w:val="24"/>
        </w:rPr>
        <w:t>7. JÄÄTMEHOOLDUSE RAHASTAMINE</w:t>
      </w:r>
      <w:bookmarkEnd w:id="36"/>
      <w:r w:rsidRPr="090045D4">
        <w:rPr>
          <w:rFonts w:ascii="Times New Roman" w:hAnsi="Times New Roman" w:cs="Times New Roman"/>
          <w:b/>
          <w:bCs/>
          <w:sz w:val="24"/>
          <w:szCs w:val="24"/>
        </w:rPr>
        <w:t xml:space="preserve"> </w:t>
      </w:r>
    </w:p>
    <w:p w14:paraId="2DF5D8B9" w14:textId="77777777" w:rsidR="00CB11C0" w:rsidRDefault="00CB11C0" w:rsidP="008A1707">
      <w:pPr>
        <w:jc w:val="both"/>
        <w:rPr>
          <w:rFonts w:ascii="Times New Roman" w:hAnsi="Times New Roman" w:cs="Times New Roman"/>
          <w:strike/>
          <w:sz w:val="24"/>
          <w:szCs w:val="24"/>
        </w:rPr>
      </w:pPr>
    </w:p>
    <w:p w14:paraId="4B87F40B" w14:textId="630C6EF5" w:rsidR="008A1707" w:rsidRPr="007F329E" w:rsidRDefault="008A1707" w:rsidP="005C4850">
      <w:pPr>
        <w:spacing w:after="0"/>
        <w:jc w:val="both"/>
        <w:rPr>
          <w:rFonts w:ascii="Times New Roman" w:hAnsi="Times New Roman" w:cs="Times New Roman"/>
          <w:sz w:val="24"/>
          <w:szCs w:val="24"/>
        </w:rPr>
      </w:pPr>
      <w:r w:rsidRPr="007F329E">
        <w:rPr>
          <w:rFonts w:ascii="Times New Roman" w:hAnsi="Times New Roman" w:cs="Times New Roman"/>
          <w:sz w:val="24"/>
          <w:szCs w:val="24"/>
        </w:rPr>
        <w:t>Kohalik</w:t>
      </w:r>
      <w:r w:rsidR="001E28FF">
        <w:rPr>
          <w:rFonts w:ascii="Times New Roman" w:hAnsi="Times New Roman" w:cs="Times New Roman"/>
          <w:sz w:val="24"/>
          <w:szCs w:val="24"/>
        </w:rPr>
        <w:t>ke</w:t>
      </w:r>
      <w:r w:rsidRPr="007F329E">
        <w:rPr>
          <w:rFonts w:ascii="Times New Roman" w:hAnsi="Times New Roman" w:cs="Times New Roman"/>
          <w:sz w:val="24"/>
          <w:szCs w:val="24"/>
        </w:rPr>
        <w:t xml:space="preserve"> omavalitsu</w:t>
      </w:r>
      <w:r w:rsidR="001E28FF">
        <w:rPr>
          <w:rFonts w:ascii="Times New Roman" w:hAnsi="Times New Roman" w:cs="Times New Roman"/>
          <w:sz w:val="24"/>
          <w:szCs w:val="24"/>
        </w:rPr>
        <w:t>s</w:t>
      </w:r>
      <w:r w:rsidR="005C4850">
        <w:rPr>
          <w:rFonts w:ascii="Times New Roman" w:hAnsi="Times New Roman" w:cs="Times New Roman"/>
          <w:sz w:val="24"/>
          <w:szCs w:val="24"/>
        </w:rPr>
        <w:t xml:space="preserve">te </w:t>
      </w:r>
      <w:r w:rsidRPr="007F329E">
        <w:rPr>
          <w:rFonts w:ascii="Times New Roman" w:hAnsi="Times New Roman" w:cs="Times New Roman"/>
          <w:sz w:val="24"/>
          <w:szCs w:val="24"/>
        </w:rPr>
        <w:t xml:space="preserve"> </w:t>
      </w:r>
      <w:r w:rsidR="001E28FF">
        <w:rPr>
          <w:rFonts w:ascii="Times New Roman" w:hAnsi="Times New Roman" w:cs="Times New Roman"/>
          <w:sz w:val="24"/>
          <w:szCs w:val="24"/>
        </w:rPr>
        <w:t>jäätmekorraldust toetatakse riikliku tasandus- ja toetusfondi kaudu.  T</w:t>
      </w:r>
      <w:r w:rsidRPr="007F329E">
        <w:rPr>
          <w:rFonts w:ascii="Times New Roman" w:hAnsi="Times New Roman" w:cs="Times New Roman"/>
          <w:sz w:val="24"/>
          <w:szCs w:val="24"/>
        </w:rPr>
        <w:t xml:space="preserve">oetust </w:t>
      </w:r>
      <w:r w:rsidR="001E28FF">
        <w:rPr>
          <w:rFonts w:ascii="Times New Roman" w:hAnsi="Times New Roman" w:cs="Times New Roman"/>
          <w:sz w:val="24"/>
          <w:szCs w:val="24"/>
        </w:rPr>
        <w:t xml:space="preserve">antakse omavalitsusele </w:t>
      </w:r>
      <w:r w:rsidRPr="007F329E">
        <w:rPr>
          <w:rFonts w:ascii="Times New Roman" w:hAnsi="Times New Roman" w:cs="Times New Roman"/>
          <w:sz w:val="24"/>
          <w:szCs w:val="24"/>
        </w:rPr>
        <w:t>juhul, kui:</w:t>
      </w:r>
    </w:p>
    <w:p w14:paraId="39AA24BC" w14:textId="77777777" w:rsidR="008A1707" w:rsidRPr="007F329E" w:rsidRDefault="008A1707" w:rsidP="005C4850">
      <w:pPr>
        <w:spacing w:after="0"/>
        <w:jc w:val="both"/>
        <w:rPr>
          <w:rFonts w:ascii="Times New Roman" w:hAnsi="Times New Roman" w:cs="Times New Roman"/>
          <w:sz w:val="24"/>
          <w:szCs w:val="24"/>
        </w:rPr>
      </w:pPr>
      <w:r w:rsidRPr="007F329E">
        <w:rPr>
          <w:rFonts w:ascii="Times New Roman" w:hAnsi="Times New Roman" w:cs="Times New Roman"/>
          <w:sz w:val="24"/>
          <w:szCs w:val="24"/>
        </w:rPr>
        <w:t xml:space="preserve"> 1) tema territooriumil töötab jäätmejaam või on elanikele tagatud jäätmejaama teenuse kasutamine teises kohaliku omavalitsuse üksuses;</w:t>
      </w:r>
    </w:p>
    <w:p w14:paraId="4F5018DD" w14:textId="77777777" w:rsidR="008A1707" w:rsidRPr="007F329E" w:rsidRDefault="008A1707" w:rsidP="005C4850">
      <w:pPr>
        <w:spacing w:after="0"/>
        <w:jc w:val="both"/>
        <w:rPr>
          <w:rFonts w:ascii="Times New Roman" w:hAnsi="Times New Roman" w:cs="Times New Roman"/>
          <w:sz w:val="24"/>
          <w:szCs w:val="24"/>
        </w:rPr>
      </w:pPr>
      <w:r w:rsidRPr="007F329E">
        <w:rPr>
          <w:rFonts w:ascii="Times New Roman" w:hAnsi="Times New Roman" w:cs="Times New Roman"/>
          <w:sz w:val="24"/>
          <w:szCs w:val="24"/>
        </w:rPr>
        <w:t xml:space="preserve"> 2) tema territooriumil on korraldatud jäätmevedu;</w:t>
      </w:r>
    </w:p>
    <w:p w14:paraId="4ED6A496" w14:textId="2C341606" w:rsidR="008A1707" w:rsidRPr="007F329E" w:rsidRDefault="00EF7D6F" w:rsidP="005C485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A1707" w:rsidRPr="007F329E">
        <w:rPr>
          <w:rFonts w:ascii="Times New Roman" w:hAnsi="Times New Roman" w:cs="Times New Roman"/>
          <w:sz w:val="24"/>
          <w:szCs w:val="24"/>
        </w:rPr>
        <w:t>3) tal on kehtiv jäätmekava ja jäätmehoolduseeskiri;</w:t>
      </w:r>
    </w:p>
    <w:p w14:paraId="1B74E137" w14:textId="77777777" w:rsidR="008A1707" w:rsidRPr="007F329E" w:rsidRDefault="008A1707" w:rsidP="005C4850">
      <w:pPr>
        <w:jc w:val="both"/>
        <w:rPr>
          <w:rFonts w:ascii="Times New Roman" w:hAnsi="Times New Roman" w:cs="Times New Roman"/>
          <w:sz w:val="24"/>
          <w:szCs w:val="24"/>
        </w:rPr>
      </w:pPr>
      <w:r w:rsidRPr="007F329E">
        <w:rPr>
          <w:rFonts w:ascii="Times New Roman" w:hAnsi="Times New Roman" w:cs="Times New Roman"/>
          <w:sz w:val="24"/>
          <w:szCs w:val="24"/>
        </w:rPr>
        <w:t xml:space="preserve"> 4) ta on asutanud jäätmevaldajate registri.</w:t>
      </w:r>
    </w:p>
    <w:p w14:paraId="6DF0C2D6" w14:textId="77777777" w:rsidR="008A1707" w:rsidRPr="001E28FF" w:rsidRDefault="008A1707" w:rsidP="00CB11C0">
      <w:pPr>
        <w:jc w:val="both"/>
        <w:rPr>
          <w:rFonts w:ascii="Times New Roman" w:hAnsi="Times New Roman" w:cs="Times New Roman"/>
          <w:strike/>
          <w:sz w:val="24"/>
          <w:szCs w:val="24"/>
        </w:rPr>
      </w:pPr>
      <w:r w:rsidRPr="007F329E">
        <w:rPr>
          <w:rFonts w:ascii="Times New Roman" w:hAnsi="Times New Roman" w:cs="Times New Roman"/>
          <w:sz w:val="24"/>
          <w:szCs w:val="24"/>
        </w:rPr>
        <w:t xml:space="preserve">Lisaks nimetatud toetusele saavad kohalikud omavalitsused riigilt finantsvahendeid muudest keskkonnatasudest (nt kaevandustasu). </w:t>
      </w:r>
    </w:p>
    <w:p w14:paraId="1CC95C07" w14:textId="78D55AE7" w:rsidR="000547F9" w:rsidRDefault="007F329E" w:rsidP="00144D28">
      <w:pPr>
        <w:jc w:val="both"/>
        <w:rPr>
          <w:rFonts w:ascii="Times New Roman" w:hAnsi="Times New Roman" w:cs="Times New Roman"/>
          <w:sz w:val="24"/>
          <w:szCs w:val="24"/>
        </w:rPr>
      </w:pPr>
      <w:r>
        <w:rPr>
          <w:rFonts w:ascii="Times New Roman" w:hAnsi="Times New Roman" w:cs="Times New Roman"/>
          <w:sz w:val="24"/>
          <w:szCs w:val="24"/>
        </w:rPr>
        <w:t xml:space="preserve">Täiendavalt on </w:t>
      </w:r>
      <w:r w:rsidR="008A1707" w:rsidRPr="007F329E">
        <w:rPr>
          <w:rFonts w:ascii="Times New Roman" w:hAnsi="Times New Roman" w:cs="Times New Roman"/>
          <w:sz w:val="24"/>
          <w:szCs w:val="24"/>
        </w:rPr>
        <w:t xml:space="preserve">kohalikel omavalitsustel võimalik taotleda toetust </w:t>
      </w:r>
      <w:r w:rsidR="001E28FF">
        <w:rPr>
          <w:rFonts w:ascii="Times New Roman" w:hAnsi="Times New Roman" w:cs="Times New Roman"/>
          <w:sz w:val="24"/>
          <w:szCs w:val="24"/>
        </w:rPr>
        <w:t xml:space="preserve">SA </w:t>
      </w:r>
      <w:r w:rsidR="008A1707" w:rsidRPr="007F329E">
        <w:rPr>
          <w:rFonts w:ascii="Times New Roman" w:hAnsi="Times New Roman" w:cs="Times New Roman"/>
          <w:sz w:val="24"/>
          <w:szCs w:val="24"/>
        </w:rPr>
        <w:t>Keskkonnainvesteeringute Keskusest jäätmehoolduse arendamiseks sh investeeringuteks.</w:t>
      </w:r>
    </w:p>
    <w:p w14:paraId="15F584F1" w14:textId="77777777" w:rsidR="00144D28" w:rsidRPr="00144D28" w:rsidRDefault="00144D28" w:rsidP="00144D28">
      <w:pPr>
        <w:jc w:val="both"/>
        <w:rPr>
          <w:rFonts w:ascii="Times New Roman" w:hAnsi="Times New Roman" w:cs="Times New Roman"/>
          <w:sz w:val="24"/>
          <w:szCs w:val="24"/>
        </w:rPr>
      </w:pPr>
    </w:p>
    <w:p w14:paraId="75B56A25" w14:textId="11CD9D68" w:rsidR="00495D88" w:rsidRPr="00BA2C5A" w:rsidRDefault="005C4850" w:rsidP="00BA2C5A">
      <w:pPr>
        <w:pStyle w:val="Pealkiri1"/>
        <w:rPr>
          <w:rStyle w:val="Pealkiri1Mrk"/>
          <w:rFonts w:ascii="Times New Roman" w:hAnsi="Times New Roman" w:cs="Times New Roman"/>
          <w:b/>
          <w:bCs/>
          <w:sz w:val="24"/>
          <w:szCs w:val="24"/>
        </w:rPr>
      </w:pPr>
      <w:bookmarkStart w:id="37" w:name="_Toc208486599"/>
      <w:r w:rsidRPr="090045D4">
        <w:rPr>
          <w:rFonts w:ascii="Times New Roman" w:hAnsi="Times New Roman" w:cs="Times New Roman"/>
          <w:b/>
          <w:bCs/>
          <w:color w:val="auto"/>
          <w:sz w:val="24"/>
          <w:szCs w:val="24"/>
        </w:rPr>
        <w:t>8</w:t>
      </w:r>
      <w:r w:rsidRPr="090045D4">
        <w:rPr>
          <w:rStyle w:val="Pealkiri1Mrk"/>
          <w:rFonts w:ascii="Times New Roman" w:hAnsi="Times New Roman" w:cs="Times New Roman"/>
          <w:b/>
          <w:bCs/>
          <w:sz w:val="24"/>
          <w:szCs w:val="24"/>
        </w:rPr>
        <w:t>. JÄÄTMEHOOLDUSE ARENG JA JÄÄTMERAJATISTE INFRASTRUKTUUR</w:t>
      </w:r>
      <w:bookmarkEnd w:id="37"/>
      <w:r w:rsidRPr="090045D4">
        <w:rPr>
          <w:rStyle w:val="Pealkiri1Mrk"/>
          <w:rFonts w:ascii="Times New Roman" w:hAnsi="Times New Roman" w:cs="Times New Roman"/>
          <w:b/>
          <w:bCs/>
          <w:sz w:val="24"/>
          <w:szCs w:val="24"/>
        </w:rPr>
        <w:t xml:space="preserve"> </w:t>
      </w:r>
    </w:p>
    <w:p w14:paraId="4BB602C7" w14:textId="77777777" w:rsidR="00495D88" w:rsidRPr="00495D88" w:rsidRDefault="00CB11C0" w:rsidP="00BC6142">
      <w:pPr>
        <w:jc w:val="both"/>
        <w:rPr>
          <w:rFonts w:ascii="Times New Roman" w:hAnsi="Times New Roman" w:cs="Times New Roman"/>
          <w:sz w:val="24"/>
          <w:szCs w:val="24"/>
        </w:rPr>
      </w:pPr>
      <w:r>
        <w:rPr>
          <w:rFonts w:ascii="Times New Roman" w:hAnsi="Times New Roman" w:cs="Times New Roman"/>
          <w:sz w:val="24"/>
          <w:szCs w:val="24"/>
        </w:rPr>
        <w:t xml:space="preserve"> </w:t>
      </w:r>
    </w:p>
    <w:p w14:paraId="20957785" w14:textId="77777777" w:rsidR="006F0829" w:rsidRDefault="00495D88" w:rsidP="00BC6142">
      <w:pPr>
        <w:jc w:val="both"/>
        <w:rPr>
          <w:rFonts w:ascii="Times New Roman" w:hAnsi="Times New Roman" w:cs="Times New Roman"/>
          <w:sz w:val="24"/>
          <w:szCs w:val="24"/>
        </w:rPr>
      </w:pPr>
      <w:r w:rsidRPr="00495D88">
        <w:rPr>
          <w:rFonts w:ascii="Times New Roman" w:hAnsi="Times New Roman" w:cs="Times New Roman"/>
          <w:sz w:val="24"/>
          <w:szCs w:val="24"/>
        </w:rPr>
        <w:t xml:space="preserve">Jäätmekava konkreetsetest ja lühiajalistest eesmärkidest saab välja tuua peamiselt kolm põhivaldkonda, milleks on jäätmehoolduse süsteemi korrastamine, infrastruktuuri arendamine ja haldamine ning järelevalve ja jäätmehoolduse suunamine. </w:t>
      </w:r>
    </w:p>
    <w:p w14:paraId="2116DA06" w14:textId="77777777" w:rsidR="00495D88" w:rsidRDefault="00495D88" w:rsidP="00BC6142">
      <w:pPr>
        <w:jc w:val="both"/>
        <w:rPr>
          <w:rFonts w:ascii="Times New Roman" w:hAnsi="Times New Roman" w:cs="Times New Roman"/>
          <w:sz w:val="24"/>
          <w:szCs w:val="24"/>
        </w:rPr>
      </w:pPr>
    </w:p>
    <w:p w14:paraId="04B6CE35" w14:textId="77777777" w:rsidR="00495D88" w:rsidRPr="00A2339A" w:rsidRDefault="00495D88" w:rsidP="00A2339A">
      <w:pPr>
        <w:pStyle w:val="Pealkiri2"/>
        <w:rPr>
          <w:rFonts w:ascii="Times New Roman" w:hAnsi="Times New Roman" w:cs="Times New Roman"/>
          <w:b/>
          <w:bCs/>
          <w:sz w:val="24"/>
          <w:szCs w:val="24"/>
        </w:rPr>
      </w:pPr>
      <w:bookmarkStart w:id="38" w:name="_Toc208486600"/>
      <w:r w:rsidRPr="090045D4">
        <w:rPr>
          <w:rFonts w:ascii="Times New Roman" w:hAnsi="Times New Roman" w:cs="Times New Roman"/>
          <w:b/>
          <w:bCs/>
          <w:sz w:val="24"/>
          <w:szCs w:val="24"/>
        </w:rPr>
        <w:t>8.1. Jäätmehoolduse süsteemi korrastamine</w:t>
      </w:r>
      <w:bookmarkEnd w:id="38"/>
      <w:r w:rsidRPr="090045D4">
        <w:rPr>
          <w:rFonts w:ascii="Times New Roman" w:hAnsi="Times New Roman" w:cs="Times New Roman"/>
          <w:b/>
          <w:bCs/>
          <w:sz w:val="24"/>
          <w:szCs w:val="24"/>
        </w:rPr>
        <w:t xml:space="preserve"> </w:t>
      </w:r>
    </w:p>
    <w:p w14:paraId="7411794E" w14:textId="77777777" w:rsidR="00495D88" w:rsidRPr="00495D88" w:rsidRDefault="00495D88" w:rsidP="00BC6142">
      <w:pPr>
        <w:jc w:val="both"/>
      </w:pPr>
    </w:p>
    <w:p w14:paraId="5D678C10" w14:textId="77777777" w:rsidR="00CB11C0" w:rsidRDefault="00495D88" w:rsidP="00BC6142">
      <w:pPr>
        <w:jc w:val="both"/>
        <w:rPr>
          <w:rFonts w:ascii="Times New Roman" w:hAnsi="Times New Roman" w:cs="Times New Roman"/>
          <w:sz w:val="24"/>
          <w:szCs w:val="24"/>
        </w:rPr>
      </w:pPr>
      <w:r w:rsidRPr="00495D88">
        <w:rPr>
          <w:rFonts w:ascii="Times New Roman" w:hAnsi="Times New Roman" w:cs="Times New Roman"/>
          <w:sz w:val="24"/>
          <w:szCs w:val="24"/>
        </w:rPr>
        <w:t>Seadustega on kohalikule omavalitsusele pandud kohustuseks jäätmekäitluse korraldamine</w:t>
      </w:r>
      <w:r w:rsidR="00DC243B">
        <w:rPr>
          <w:rFonts w:ascii="Times New Roman" w:hAnsi="Times New Roman" w:cs="Times New Roman"/>
          <w:sz w:val="24"/>
          <w:szCs w:val="24"/>
        </w:rPr>
        <w:t>.</w:t>
      </w:r>
      <w:r w:rsidRPr="00495D88">
        <w:rPr>
          <w:rFonts w:ascii="Times New Roman" w:hAnsi="Times New Roman" w:cs="Times New Roman"/>
          <w:sz w:val="24"/>
          <w:szCs w:val="24"/>
        </w:rPr>
        <w:t xml:space="preserve"> Samade tegevustega peavad tegelema kõik Võru</w:t>
      </w:r>
      <w:r w:rsidR="006F0829">
        <w:rPr>
          <w:rFonts w:ascii="Times New Roman" w:hAnsi="Times New Roman" w:cs="Times New Roman"/>
          <w:sz w:val="24"/>
          <w:szCs w:val="24"/>
        </w:rPr>
        <w:t xml:space="preserve"> maakonna</w:t>
      </w:r>
      <w:r w:rsidRPr="00495D88">
        <w:rPr>
          <w:rFonts w:ascii="Times New Roman" w:hAnsi="Times New Roman" w:cs="Times New Roman"/>
          <w:sz w:val="24"/>
          <w:szCs w:val="24"/>
        </w:rPr>
        <w:t xml:space="preserve"> omavalitsused</w:t>
      </w:r>
      <w:r w:rsidR="009D5CB9">
        <w:rPr>
          <w:rFonts w:ascii="Times New Roman" w:hAnsi="Times New Roman" w:cs="Times New Roman"/>
          <w:sz w:val="24"/>
          <w:szCs w:val="24"/>
        </w:rPr>
        <w:t xml:space="preserve">. </w:t>
      </w:r>
      <w:r w:rsidRPr="00CB11C0">
        <w:rPr>
          <w:rFonts w:ascii="Times New Roman" w:hAnsi="Times New Roman" w:cs="Times New Roman"/>
          <w:sz w:val="24"/>
          <w:szCs w:val="24"/>
        </w:rPr>
        <w:t>Vältimaks töö dubleerimist</w:t>
      </w:r>
      <w:r w:rsidR="009D5CB9" w:rsidRPr="00CB11C0">
        <w:rPr>
          <w:rFonts w:ascii="Times New Roman" w:hAnsi="Times New Roman" w:cs="Times New Roman"/>
          <w:sz w:val="24"/>
          <w:szCs w:val="24"/>
        </w:rPr>
        <w:t xml:space="preserve"> on </w:t>
      </w:r>
      <w:r w:rsidRPr="00CB11C0">
        <w:rPr>
          <w:rFonts w:ascii="Times New Roman" w:hAnsi="Times New Roman" w:cs="Times New Roman"/>
          <w:sz w:val="24"/>
          <w:szCs w:val="24"/>
        </w:rPr>
        <w:t xml:space="preserve">mõistlik </w:t>
      </w:r>
      <w:r w:rsidR="009D5CB9" w:rsidRPr="00CB11C0">
        <w:rPr>
          <w:rFonts w:ascii="Times New Roman" w:hAnsi="Times New Roman" w:cs="Times New Roman"/>
          <w:sz w:val="24"/>
          <w:szCs w:val="24"/>
        </w:rPr>
        <w:t xml:space="preserve">korraldada jäätmeveo </w:t>
      </w:r>
      <w:proofErr w:type="spellStart"/>
      <w:r w:rsidR="009D5CB9" w:rsidRPr="00CB11C0">
        <w:rPr>
          <w:rFonts w:ascii="Times New Roman" w:hAnsi="Times New Roman" w:cs="Times New Roman"/>
          <w:sz w:val="24"/>
          <w:szCs w:val="24"/>
        </w:rPr>
        <w:t>ühishankeid</w:t>
      </w:r>
      <w:proofErr w:type="spellEnd"/>
      <w:r w:rsidR="009D5CB9" w:rsidRPr="00CB11C0">
        <w:rPr>
          <w:rFonts w:ascii="Times New Roman" w:hAnsi="Times New Roman" w:cs="Times New Roman"/>
          <w:sz w:val="24"/>
          <w:szCs w:val="24"/>
        </w:rPr>
        <w:t xml:space="preserve"> ning </w:t>
      </w:r>
      <w:r w:rsidR="00CB2CD9" w:rsidRPr="00CB11C0">
        <w:rPr>
          <w:rFonts w:ascii="Times New Roman" w:hAnsi="Times New Roman" w:cs="Times New Roman"/>
          <w:sz w:val="24"/>
          <w:szCs w:val="24"/>
        </w:rPr>
        <w:t xml:space="preserve">määrata </w:t>
      </w:r>
      <w:r w:rsidR="009D5CB9" w:rsidRPr="00CB11C0">
        <w:rPr>
          <w:rFonts w:ascii="Times New Roman" w:hAnsi="Times New Roman" w:cs="Times New Roman"/>
          <w:sz w:val="24"/>
          <w:szCs w:val="24"/>
        </w:rPr>
        <w:t>jäätmehoolduse korraldamiseks</w:t>
      </w:r>
      <w:r w:rsidR="00CB2CD9" w:rsidRPr="00CB11C0">
        <w:rPr>
          <w:rFonts w:ascii="Times New Roman" w:hAnsi="Times New Roman" w:cs="Times New Roman"/>
          <w:sz w:val="24"/>
          <w:szCs w:val="24"/>
        </w:rPr>
        <w:t xml:space="preserve"> ühine organisatsioon või eestvedaja</w:t>
      </w:r>
      <w:r w:rsidR="00CB11C0">
        <w:rPr>
          <w:rFonts w:ascii="Times New Roman" w:hAnsi="Times New Roman" w:cs="Times New Roman"/>
          <w:sz w:val="24"/>
          <w:szCs w:val="24"/>
        </w:rPr>
        <w:t xml:space="preserve">. </w:t>
      </w:r>
    </w:p>
    <w:p w14:paraId="2D6781DF" w14:textId="3879FB83" w:rsidR="004D7A2A" w:rsidRDefault="00EB11B3" w:rsidP="61646047">
      <w:pPr>
        <w:jc w:val="both"/>
        <w:rPr>
          <w:rFonts w:ascii="Times New Roman" w:hAnsi="Times New Roman" w:cs="Times New Roman"/>
          <w:sz w:val="24"/>
          <w:szCs w:val="24"/>
        </w:rPr>
      </w:pPr>
      <w:r w:rsidRPr="359D49C4">
        <w:rPr>
          <w:rFonts w:ascii="Times New Roman" w:hAnsi="Times New Roman" w:cs="Times New Roman"/>
          <w:sz w:val="24"/>
          <w:szCs w:val="24"/>
        </w:rPr>
        <w:t xml:space="preserve">Võru maakonnas on läbi viidud </w:t>
      </w:r>
      <w:proofErr w:type="spellStart"/>
      <w:r w:rsidRPr="359D49C4">
        <w:rPr>
          <w:rFonts w:ascii="Times New Roman" w:hAnsi="Times New Roman" w:cs="Times New Roman"/>
          <w:sz w:val="24"/>
          <w:szCs w:val="24"/>
        </w:rPr>
        <w:t>ühishan</w:t>
      </w:r>
      <w:r w:rsidR="1E6DE306" w:rsidRPr="359D49C4">
        <w:rPr>
          <w:rFonts w:ascii="Times New Roman" w:hAnsi="Times New Roman" w:cs="Times New Roman"/>
          <w:sz w:val="24"/>
          <w:szCs w:val="24"/>
        </w:rPr>
        <w:t>ge</w:t>
      </w:r>
      <w:proofErr w:type="spellEnd"/>
      <w:r w:rsidRPr="359D49C4">
        <w:rPr>
          <w:rFonts w:ascii="Times New Roman" w:hAnsi="Times New Roman" w:cs="Times New Roman"/>
          <w:sz w:val="24"/>
          <w:szCs w:val="24"/>
        </w:rPr>
        <w:t>, mille sisuks oli korraldatud jäätmeveo veoteenuse osutamise kontsessioon ehk jäätmete kogumine ja vedu veopiirkonnas (Võru</w:t>
      </w:r>
      <w:r w:rsidR="6C032D6D" w:rsidRPr="359D49C4">
        <w:rPr>
          <w:rFonts w:ascii="Times New Roman" w:hAnsi="Times New Roman" w:cs="Times New Roman"/>
          <w:sz w:val="24"/>
          <w:szCs w:val="24"/>
        </w:rPr>
        <w:t xml:space="preserve"> linn ja Võru vald)</w:t>
      </w:r>
      <w:r w:rsidR="4C3032E5" w:rsidRPr="359D49C4">
        <w:rPr>
          <w:rFonts w:ascii="Times New Roman" w:hAnsi="Times New Roman" w:cs="Times New Roman"/>
          <w:sz w:val="24"/>
          <w:szCs w:val="24"/>
        </w:rPr>
        <w:t>, jäätmevedajaks on Eesti Keskkonnateenused AS.</w:t>
      </w:r>
    </w:p>
    <w:p w14:paraId="17D6ADC2" w14:textId="0A1315B2" w:rsidR="004D7A2A" w:rsidRDefault="1C7BDE13" w:rsidP="00BC6142">
      <w:pPr>
        <w:jc w:val="both"/>
        <w:rPr>
          <w:rFonts w:ascii="Times New Roman" w:hAnsi="Times New Roman" w:cs="Times New Roman"/>
          <w:sz w:val="24"/>
          <w:szCs w:val="24"/>
        </w:rPr>
      </w:pPr>
      <w:r w:rsidRPr="359D49C4">
        <w:rPr>
          <w:rFonts w:ascii="Times New Roman" w:hAnsi="Times New Roman" w:cs="Times New Roman"/>
          <w:sz w:val="24"/>
          <w:szCs w:val="24"/>
        </w:rPr>
        <w:lastRenderedPageBreak/>
        <w:t xml:space="preserve">Antsla, Rõuge, Räpina ja Setomaa vallad on korraldanud jäätmeveo teenuse osutamiseks </w:t>
      </w:r>
      <w:proofErr w:type="spellStart"/>
      <w:r w:rsidRPr="359D49C4">
        <w:rPr>
          <w:rFonts w:ascii="Times New Roman" w:hAnsi="Times New Roman" w:cs="Times New Roman"/>
          <w:sz w:val="24"/>
          <w:szCs w:val="24"/>
        </w:rPr>
        <w:t>ühishanke</w:t>
      </w:r>
      <w:proofErr w:type="spellEnd"/>
      <w:r w:rsidRPr="359D49C4">
        <w:rPr>
          <w:rFonts w:ascii="Times New Roman" w:hAnsi="Times New Roman" w:cs="Times New Roman"/>
          <w:sz w:val="24"/>
          <w:szCs w:val="24"/>
        </w:rPr>
        <w:t>. Korraldatud jäätmeveo teenuste kontsessioonilepingu kestvus  01.04.2024 kuni 01.04.2029. Räpina ja Setomaa vallad liituvad peale kehtiva korraldatud jäätmeveo hankeperioodi lõppu s.o 30.11.2025</w:t>
      </w:r>
      <w:r w:rsidR="24550630" w:rsidRPr="359D49C4">
        <w:rPr>
          <w:rFonts w:ascii="Times New Roman" w:hAnsi="Times New Roman" w:cs="Times New Roman"/>
          <w:sz w:val="24"/>
          <w:szCs w:val="24"/>
        </w:rPr>
        <w:t xml:space="preserve">, </w:t>
      </w:r>
      <w:r w:rsidR="00A057DF" w:rsidRPr="359D49C4">
        <w:rPr>
          <w:rFonts w:ascii="Times New Roman" w:hAnsi="Times New Roman" w:cs="Times New Roman"/>
          <w:sz w:val="24"/>
          <w:szCs w:val="24"/>
        </w:rPr>
        <w:t xml:space="preserve">jäätmevedajaks on Eesti Keskkonnateenused AS. </w:t>
      </w:r>
    </w:p>
    <w:p w14:paraId="572621D8" w14:textId="77777777" w:rsidR="00EF7D6F" w:rsidRDefault="00EF7D6F" w:rsidP="00BC6142">
      <w:pPr>
        <w:jc w:val="both"/>
        <w:rPr>
          <w:rFonts w:ascii="Times New Roman" w:hAnsi="Times New Roman" w:cs="Times New Roman"/>
          <w:sz w:val="24"/>
          <w:szCs w:val="24"/>
        </w:rPr>
      </w:pPr>
    </w:p>
    <w:p w14:paraId="18312C40" w14:textId="77777777" w:rsidR="00D320C5" w:rsidRPr="00A2339A" w:rsidRDefault="00D320C5" w:rsidP="00A2339A">
      <w:pPr>
        <w:pStyle w:val="Pealkiri2"/>
        <w:rPr>
          <w:rFonts w:ascii="Times New Roman" w:hAnsi="Times New Roman" w:cs="Times New Roman"/>
          <w:b/>
          <w:bCs/>
          <w:sz w:val="24"/>
          <w:szCs w:val="24"/>
        </w:rPr>
      </w:pPr>
      <w:bookmarkStart w:id="39" w:name="_Toc208486601"/>
      <w:r w:rsidRPr="090045D4">
        <w:rPr>
          <w:rFonts w:ascii="Times New Roman" w:hAnsi="Times New Roman" w:cs="Times New Roman"/>
          <w:b/>
          <w:bCs/>
          <w:sz w:val="24"/>
          <w:szCs w:val="24"/>
        </w:rPr>
        <w:t>8.2. Jäätmehoolduse infrastruktuuri arendamine ja haldamine</w:t>
      </w:r>
      <w:bookmarkEnd w:id="39"/>
      <w:r w:rsidRPr="090045D4">
        <w:rPr>
          <w:rFonts w:ascii="Times New Roman" w:hAnsi="Times New Roman" w:cs="Times New Roman"/>
          <w:b/>
          <w:bCs/>
          <w:sz w:val="24"/>
          <w:szCs w:val="24"/>
        </w:rPr>
        <w:t xml:space="preserve"> </w:t>
      </w:r>
    </w:p>
    <w:p w14:paraId="317B412F" w14:textId="77777777" w:rsidR="00D320C5" w:rsidRPr="00D320C5" w:rsidRDefault="00D320C5" w:rsidP="00BC6142">
      <w:pPr>
        <w:jc w:val="both"/>
      </w:pPr>
    </w:p>
    <w:p w14:paraId="608068D0" w14:textId="77777777" w:rsidR="00D320C5" w:rsidRDefault="00D320C5" w:rsidP="00BC6142">
      <w:pPr>
        <w:jc w:val="both"/>
        <w:rPr>
          <w:rFonts w:ascii="Times New Roman" w:hAnsi="Times New Roman" w:cs="Times New Roman"/>
          <w:sz w:val="24"/>
          <w:szCs w:val="24"/>
        </w:rPr>
      </w:pPr>
      <w:r w:rsidRPr="00CB11C0">
        <w:rPr>
          <w:rFonts w:ascii="Times New Roman" w:hAnsi="Times New Roman" w:cs="Times New Roman"/>
          <w:sz w:val="24"/>
          <w:szCs w:val="24"/>
        </w:rPr>
        <w:t xml:space="preserve">Iga-aastaselt on vajalik </w:t>
      </w:r>
      <w:r w:rsidR="00727EC9" w:rsidRPr="00CB11C0">
        <w:rPr>
          <w:rFonts w:ascii="Times New Roman" w:hAnsi="Times New Roman" w:cs="Times New Roman"/>
          <w:sz w:val="24"/>
          <w:szCs w:val="24"/>
        </w:rPr>
        <w:t xml:space="preserve">arendada </w:t>
      </w:r>
      <w:r w:rsidRPr="00CB11C0">
        <w:rPr>
          <w:rFonts w:ascii="Times New Roman" w:hAnsi="Times New Roman" w:cs="Times New Roman"/>
          <w:sz w:val="24"/>
          <w:szCs w:val="24"/>
        </w:rPr>
        <w:t xml:space="preserve">pakendikonteinerite võrgustikku läbi korraldatud olmejäätmete veo, pannes vedajale kohustuse kortermajade juurest ära viia paber ja kartong ning pakendijäätmed. </w:t>
      </w:r>
      <w:r w:rsidRPr="00D320C5">
        <w:rPr>
          <w:rFonts w:ascii="Times New Roman" w:hAnsi="Times New Roman" w:cs="Times New Roman"/>
          <w:sz w:val="24"/>
          <w:szCs w:val="24"/>
        </w:rPr>
        <w:t xml:space="preserve">Selle tulemusena vabanevad kortermajade lähedusse paigaldatud avalikud pakendikonteinerid, mida saab </w:t>
      </w:r>
      <w:r w:rsidR="00727EC9">
        <w:rPr>
          <w:rFonts w:ascii="Times New Roman" w:hAnsi="Times New Roman" w:cs="Times New Roman"/>
          <w:sz w:val="24"/>
          <w:szCs w:val="24"/>
        </w:rPr>
        <w:t xml:space="preserve">ümber </w:t>
      </w:r>
      <w:r w:rsidRPr="00D320C5">
        <w:rPr>
          <w:rFonts w:ascii="Times New Roman" w:hAnsi="Times New Roman" w:cs="Times New Roman"/>
          <w:sz w:val="24"/>
          <w:szCs w:val="24"/>
        </w:rPr>
        <w:t xml:space="preserve">paigaldada </w:t>
      </w:r>
      <w:proofErr w:type="spellStart"/>
      <w:r w:rsidRPr="00D320C5">
        <w:rPr>
          <w:rFonts w:ascii="Times New Roman" w:hAnsi="Times New Roman" w:cs="Times New Roman"/>
          <w:sz w:val="24"/>
          <w:szCs w:val="24"/>
        </w:rPr>
        <w:t>hajaasustusega</w:t>
      </w:r>
      <w:proofErr w:type="spellEnd"/>
      <w:r w:rsidRPr="00D320C5">
        <w:rPr>
          <w:rFonts w:ascii="Times New Roman" w:hAnsi="Times New Roman" w:cs="Times New Roman"/>
          <w:sz w:val="24"/>
          <w:szCs w:val="24"/>
        </w:rPr>
        <w:t xml:space="preserve"> piirkonda. Lisaks tasub kaaluda ka kaubandusettevõtetele kohustust panna pakendijäätmete konteiner avalikult ligipääsetavasse kohta. Hetkel on lähtuvalt pakendiseadusest küll kohustus kauplusel pakendijäätmed koguda, kuid paljudel juhtudel suunatakse tarbijad lähimasse avalikku kogumiskohta või on konteiner paigaldatud kaubandusettevõtte kinnisele territooriumile. </w:t>
      </w:r>
    </w:p>
    <w:p w14:paraId="3941CB01" w14:textId="6BBB27BE"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Samalaadselt kortermajadega on vajalik laiendada ka </w:t>
      </w:r>
      <w:proofErr w:type="spellStart"/>
      <w:r w:rsidRPr="00D320C5">
        <w:rPr>
          <w:rFonts w:ascii="Times New Roman" w:hAnsi="Times New Roman" w:cs="Times New Roman"/>
          <w:sz w:val="24"/>
          <w:szCs w:val="24"/>
        </w:rPr>
        <w:t>paberi-</w:t>
      </w:r>
      <w:proofErr w:type="spellEnd"/>
      <w:r w:rsidRPr="00D320C5">
        <w:rPr>
          <w:rFonts w:ascii="Times New Roman" w:hAnsi="Times New Roman" w:cs="Times New Roman"/>
          <w:sz w:val="24"/>
          <w:szCs w:val="24"/>
        </w:rPr>
        <w:t xml:space="preserve"> ja kartongi üleandmisvõimalusi väikeelamute piirkondades. Läbi keskkonnaprojektide tuleb leida vahendeid avalike paberi ja kartongikonteinerite soetamiseks, tagamaks üleandmisvõimalused kõigi elamuliikide juures. Arvestades, et tänapäeval sõltub igapäevane elu kaupluse vms avaliku objekti olemasolust, siis on vajalik paigutada erinevat liiki konteinerid selliste objektide vahetusse lähedusse. Jäätmemajanduse iga-aastaste tegevuste hulka peab kuuluma ka ohtlike jäätmete ning elektri- ja elektroonikajäätmete kogumisringide jätkamine. Eestis on läbi viidud palju uuringuid ohtlike jäätmete ja probleemtoodete osas ning tulemused näitavad, et selliste jäätmeliikide üleandmine toimub reeglina mitme aasta pärast peale nende tekkimist. Näiteks patareide keskmiseks üleandmise ajaks peale nende tühjenemist on 7 aastat. Ligilähedane on olukord ka teiste ohtlike jäätmete ja probleemtoodete osas. Kodumajapidamistes tekkinud jäätmed (päevavalguslambid, värvid, vanaõli, kraadiklaasid, kemikaalid, külmkapid jne.) viiakse enamjaolt keldrisse, </w:t>
      </w:r>
      <w:proofErr w:type="spellStart"/>
      <w:r w:rsidRPr="00D320C5">
        <w:rPr>
          <w:rFonts w:ascii="Times New Roman" w:hAnsi="Times New Roman" w:cs="Times New Roman"/>
          <w:sz w:val="24"/>
          <w:szCs w:val="24"/>
        </w:rPr>
        <w:t>garaazi</w:t>
      </w:r>
      <w:proofErr w:type="spellEnd"/>
      <w:r w:rsidRPr="00D320C5">
        <w:rPr>
          <w:rFonts w:ascii="Times New Roman" w:hAnsi="Times New Roman" w:cs="Times New Roman"/>
          <w:sz w:val="24"/>
          <w:szCs w:val="24"/>
        </w:rPr>
        <w:t xml:space="preserve"> või kuuri mõttega, et lähiajal viiakse need edasi jäätmejaama. Tihtilugu jäävad sellised jäätmed aastateks riiulile seisma ning võivad kaudselt kujutada ohtu inimese tervisele. Seetõttu on vajalik vähemalt kord aastas viia läbi korraliku reklaamkampaaniaga ohtlike jäätmete ja probleemtoodete kogumisringe, et motiveerida inimesi üle andma jäätmeid selleks luba omavale isikule ning vältides nende sattumist olmejäätmete hulgas keskkonda. </w:t>
      </w:r>
    </w:p>
    <w:p w14:paraId="2C15BE3B" w14:textId="77777777" w:rsidR="00CB11C0" w:rsidRDefault="00D320C5" w:rsidP="00BC6142">
      <w:pPr>
        <w:jc w:val="both"/>
        <w:rPr>
          <w:rFonts w:ascii="Times New Roman" w:hAnsi="Times New Roman" w:cs="Times New Roman"/>
          <w:strike/>
          <w:sz w:val="24"/>
          <w:szCs w:val="24"/>
        </w:rPr>
      </w:pPr>
      <w:r w:rsidRPr="00D320C5">
        <w:rPr>
          <w:rFonts w:ascii="Times New Roman" w:hAnsi="Times New Roman" w:cs="Times New Roman"/>
          <w:sz w:val="24"/>
          <w:szCs w:val="24"/>
        </w:rPr>
        <w:t xml:space="preserve">Jäätmekavaga planeeritud tegevuste osas üheks olulisemaks on jäätmejaamade haldamise jätkamine. </w:t>
      </w:r>
      <w:r w:rsidRPr="00CB11C0">
        <w:rPr>
          <w:rFonts w:ascii="Times New Roman" w:hAnsi="Times New Roman" w:cs="Times New Roman"/>
          <w:sz w:val="24"/>
          <w:szCs w:val="24"/>
        </w:rPr>
        <w:t xml:space="preserve">Praegusel hetkel on kulude kokkuhoiu eesmärgil mõni jäätmejaam avatud ainult </w:t>
      </w:r>
      <w:r w:rsidR="007C457F" w:rsidRPr="00CB11C0">
        <w:rPr>
          <w:rFonts w:ascii="Times New Roman" w:hAnsi="Times New Roman" w:cs="Times New Roman"/>
          <w:sz w:val="24"/>
          <w:szCs w:val="24"/>
        </w:rPr>
        <w:t>mõnel</w:t>
      </w:r>
      <w:r w:rsidRPr="00CB11C0">
        <w:rPr>
          <w:rFonts w:ascii="Times New Roman" w:hAnsi="Times New Roman" w:cs="Times New Roman"/>
          <w:sz w:val="24"/>
          <w:szCs w:val="24"/>
        </w:rPr>
        <w:t xml:space="preserve"> päeval nädalas ning seeläbi kannatab jäätmete üleandmise efektiivsus. </w:t>
      </w:r>
      <w:r w:rsidRPr="00D320C5">
        <w:rPr>
          <w:rFonts w:ascii="Times New Roman" w:hAnsi="Times New Roman" w:cs="Times New Roman"/>
          <w:sz w:val="24"/>
          <w:szCs w:val="24"/>
        </w:rPr>
        <w:t xml:space="preserve">Sellisel juhul tasub kaaluda jäätmejaama tasuta üleantavate jäätmete konteinerpargi eraldamist muudest </w:t>
      </w:r>
      <w:r w:rsidR="00727EC9">
        <w:rPr>
          <w:rFonts w:ascii="Times New Roman" w:hAnsi="Times New Roman" w:cs="Times New Roman"/>
          <w:sz w:val="24"/>
          <w:szCs w:val="24"/>
        </w:rPr>
        <w:t>konteineritest</w:t>
      </w:r>
      <w:r w:rsidRPr="00D320C5">
        <w:rPr>
          <w:rFonts w:ascii="Times New Roman" w:hAnsi="Times New Roman" w:cs="Times New Roman"/>
          <w:sz w:val="24"/>
          <w:szCs w:val="24"/>
        </w:rPr>
        <w:t xml:space="preserve">, et keskkonnateadlikud inimesed saaksid kõigil päevadel jäätmeid üle anda. </w:t>
      </w:r>
    </w:p>
    <w:p w14:paraId="592FA13E" w14:textId="4C362696" w:rsidR="00727EC9"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Jäätmejaamade puhul vajab edaspidist arengut ka nende täiustamine vastuvõetavate jäätmeliikide ja taaskasutamise osas ning täiustamist vajab ka jäätmejaamade visuaalne pool (hooldatud ja puhastatud territoorium, asfalteeritud platsid, korrastatud haljastus, aedik jne). </w:t>
      </w:r>
      <w:r w:rsidR="00727EC9">
        <w:rPr>
          <w:rFonts w:ascii="Times New Roman" w:hAnsi="Times New Roman" w:cs="Times New Roman"/>
          <w:sz w:val="24"/>
          <w:szCs w:val="24"/>
        </w:rPr>
        <w:t>V</w:t>
      </w:r>
      <w:r w:rsidRPr="00D320C5">
        <w:rPr>
          <w:rFonts w:ascii="Times New Roman" w:hAnsi="Times New Roman" w:cs="Times New Roman"/>
          <w:sz w:val="24"/>
          <w:szCs w:val="24"/>
        </w:rPr>
        <w:t xml:space="preserve">ajalik </w:t>
      </w:r>
      <w:r w:rsidR="00727EC9">
        <w:rPr>
          <w:rFonts w:ascii="Times New Roman" w:hAnsi="Times New Roman" w:cs="Times New Roman"/>
          <w:sz w:val="24"/>
          <w:szCs w:val="24"/>
        </w:rPr>
        <w:t>on</w:t>
      </w:r>
      <w:r w:rsidR="00501FDB">
        <w:rPr>
          <w:rFonts w:ascii="Times New Roman" w:hAnsi="Times New Roman" w:cs="Times New Roman"/>
          <w:sz w:val="24"/>
          <w:szCs w:val="24"/>
        </w:rPr>
        <w:t xml:space="preserve"> </w:t>
      </w:r>
      <w:r w:rsidRPr="00D320C5">
        <w:rPr>
          <w:rFonts w:ascii="Times New Roman" w:hAnsi="Times New Roman" w:cs="Times New Roman"/>
          <w:sz w:val="24"/>
          <w:szCs w:val="24"/>
        </w:rPr>
        <w:t xml:space="preserve">soetada täiendav inventar ja seadmed jäätmejaama laitmatuks toimimiseks. </w:t>
      </w:r>
    </w:p>
    <w:p w14:paraId="1349B020" w14:textId="708A49A3" w:rsidR="00D320C5" w:rsidRDefault="00D320C5" w:rsidP="00BC6142">
      <w:pPr>
        <w:jc w:val="both"/>
        <w:rPr>
          <w:rFonts w:ascii="Times New Roman" w:hAnsi="Times New Roman" w:cs="Times New Roman"/>
          <w:sz w:val="24"/>
          <w:szCs w:val="24"/>
        </w:rPr>
      </w:pPr>
      <w:r w:rsidRPr="090045D4">
        <w:rPr>
          <w:rFonts w:ascii="Times New Roman" w:hAnsi="Times New Roman" w:cs="Times New Roman"/>
          <w:sz w:val="24"/>
          <w:szCs w:val="24"/>
        </w:rPr>
        <w:t xml:space="preserve">Iga-aastaselt suurenevad saastetasud panevad omavalitsuse valiku ette, kas võtta elanikkonnalt jäätmeid </w:t>
      </w:r>
      <w:r w:rsidR="00254B84" w:rsidRPr="090045D4">
        <w:rPr>
          <w:rFonts w:ascii="Times New Roman" w:hAnsi="Times New Roman" w:cs="Times New Roman"/>
          <w:sz w:val="24"/>
          <w:szCs w:val="24"/>
        </w:rPr>
        <w:t xml:space="preserve">vastu </w:t>
      </w:r>
      <w:r w:rsidRPr="090045D4">
        <w:rPr>
          <w:rFonts w:ascii="Times New Roman" w:hAnsi="Times New Roman" w:cs="Times New Roman"/>
          <w:sz w:val="24"/>
          <w:szCs w:val="24"/>
        </w:rPr>
        <w:t xml:space="preserve">tasuta või kehtestada nendele vastuvõtuhind. Paljudel juhtudel on juba selleni </w:t>
      </w:r>
      <w:r w:rsidRPr="090045D4">
        <w:rPr>
          <w:rFonts w:ascii="Times New Roman" w:hAnsi="Times New Roman" w:cs="Times New Roman"/>
          <w:sz w:val="24"/>
          <w:szCs w:val="24"/>
        </w:rPr>
        <w:lastRenderedPageBreak/>
        <w:t xml:space="preserve">jõutud ning </w:t>
      </w:r>
      <w:r w:rsidR="00254B84" w:rsidRPr="090045D4">
        <w:rPr>
          <w:rFonts w:ascii="Times New Roman" w:hAnsi="Times New Roman" w:cs="Times New Roman"/>
          <w:sz w:val="24"/>
          <w:szCs w:val="24"/>
        </w:rPr>
        <w:t xml:space="preserve">seejuures </w:t>
      </w:r>
      <w:r w:rsidRPr="090045D4">
        <w:rPr>
          <w:rFonts w:ascii="Times New Roman" w:hAnsi="Times New Roman" w:cs="Times New Roman"/>
          <w:sz w:val="24"/>
          <w:szCs w:val="24"/>
        </w:rPr>
        <w:t xml:space="preserve">on vajalik jäätmete kaalumine. </w:t>
      </w:r>
      <w:r w:rsidR="00254B84" w:rsidRPr="090045D4">
        <w:rPr>
          <w:rFonts w:ascii="Times New Roman" w:hAnsi="Times New Roman" w:cs="Times New Roman"/>
          <w:sz w:val="24"/>
          <w:szCs w:val="24"/>
        </w:rPr>
        <w:t xml:space="preserve">Tasu </w:t>
      </w:r>
      <w:r w:rsidRPr="090045D4">
        <w:rPr>
          <w:rFonts w:ascii="Times New Roman" w:hAnsi="Times New Roman" w:cs="Times New Roman"/>
          <w:sz w:val="24"/>
          <w:szCs w:val="24"/>
        </w:rPr>
        <w:t>eest vastuvõetavate jäätmete kaalumisel on nõutav taadeldud kaal</w:t>
      </w:r>
      <w:r w:rsidR="35906D9E" w:rsidRPr="090045D4">
        <w:rPr>
          <w:rFonts w:ascii="Times New Roman" w:hAnsi="Times New Roman" w:cs="Times New Roman"/>
          <w:sz w:val="24"/>
          <w:szCs w:val="24"/>
        </w:rPr>
        <w:t xml:space="preserve">. </w:t>
      </w:r>
      <w:r w:rsidR="00254B84" w:rsidRPr="090045D4">
        <w:rPr>
          <w:rFonts w:ascii="Times New Roman" w:hAnsi="Times New Roman" w:cs="Times New Roman"/>
          <w:sz w:val="24"/>
          <w:szCs w:val="24"/>
        </w:rPr>
        <w:t xml:space="preserve">Toetuste </w:t>
      </w:r>
      <w:r w:rsidRPr="090045D4">
        <w:rPr>
          <w:rFonts w:ascii="Times New Roman" w:hAnsi="Times New Roman" w:cs="Times New Roman"/>
          <w:sz w:val="24"/>
          <w:szCs w:val="24"/>
        </w:rPr>
        <w:t xml:space="preserve">abiga on võimalik soetada platvormkaalud jäätmete kaalumiseks, riiulid korduskasutatavate jäätmete vastuvõtuks (lambid, kodumasinad, toidunõud jne), konteinerid ohtlike jäätmete kogumiseks ning paberipress suurema hulga vanapaberi mahu vähendamiseks. Samuti on olulisel kohal pakkuda inimestele jäätmete </w:t>
      </w:r>
      <w:r w:rsidR="00254B84" w:rsidRPr="090045D4">
        <w:rPr>
          <w:rFonts w:ascii="Times New Roman" w:hAnsi="Times New Roman" w:cs="Times New Roman"/>
          <w:sz w:val="24"/>
          <w:szCs w:val="24"/>
        </w:rPr>
        <w:t xml:space="preserve">transpordi </w:t>
      </w:r>
      <w:r w:rsidRPr="090045D4">
        <w:rPr>
          <w:rFonts w:ascii="Times New Roman" w:hAnsi="Times New Roman" w:cs="Times New Roman"/>
          <w:sz w:val="24"/>
          <w:szCs w:val="24"/>
        </w:rPr>
        <w:t xml:space="preserve">teenust, kas olemasoleva munitsipaalauto näol või </w:t>
      </w:r>
      <w:r w:rsidR="00254B84" w:rsidRPr="090045D4">
        <w:rPr>
          <w:rFonts w:ascii="Times New Roman" w:hAnsi="Times New Roman" w:cs="Times New Roman"/>
          <w:sz w:val="24"/>
          <w:szCs w:val="24"/>
        </w:rPr>
        <w:t xml:space="preserve"> jäätmejaamas</w:t>
      </w:r>
      <w:r w:rsidRPr="090045D4">
        <w:rPr>
          <w:rFonts w:ascii="Times New Roman" w:hAnsi="Times New Roman" w:cs="Times New Roman"/>
          <w:sz w:val="24"/>
          <w:szCs w:val="24"/>
        </w:rPr>
        <w:t xml:space="preserve"> järelkäru tasuta rentimise võimalusega. Paljudel eraisikutel on küll kärukonksuga auto, kuid puudub järelkäru jäätmete veoks. Sellisel juhul saab ta näiteks jäätmejaamast üheks tunniks tasuta laenutada järelkäru, et tuua külmkapp või vana mööbel jäätmejaama. Vältimaks järelkäru pahatahtlikku kasutamist muudel transporditöödel tuleb pikema aja laenutuse korral kehtestada renditasu ja vajadusel ka tagatisraha. </w:t>
      </w:r>
    </w:p>
    <w:p w14:paraId="0CF684FC" w14:textId="77777777"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Iga aasta suurenevad kulud jäätmete transpordile ja ladestamiseks. Nende vähendamiseks on vajalik piirkonnas tagada jäätmete taaskasutus. Üheks selliseks jäätmeliigiks on biolagunevate jäätmete kogumine ja taaskasutus. Taaskasutada on võimalik neid kohalikul kompostimisplatsil, mis peab toimuma kinnisel territooriumil vältimaks seal isetekkelise prügimäe teket. Sellisteks kohtadeks sobilikud kohad on reoveepuhastite, põllumajandusettevõtete ja kalmistute vahetu lähedus.  </w:t>
      </w:r>
    </w:p>
    <w:p w14:paraId="00103BE5" w14:textId="25983415" w:rsidR="004D7A2A" w:rsidRDefault="00D320C5" w:rsidP="005C6F08">
      <w:pPr>
        <w:jc w:val="both"/>
        <w:rPr>
          <w:rFonts w:ascii="Times New Roman" w:hAnsi="Times New Roman" w:cs="Times New Roman"/>
          <w:sz w:val="24"/>
          <w:szCs w:val="24"/>
        </w:rPr>
      </w:pPr>
      <w:r w:rsidRPr="359D49C4">
        <w:rPr>
          <w:rFonts w:ascii="Times New Roman" w:hAnsi="Times New Roman" w:cs="Times New Roman"/>
          <w:sz w:val="24"/>
          <w:szCs w:val="24"/>
        </w:rPr>
        <w:t>Maakonnas on oluline ka toidujäätmete muudest jäätmetest eraldi kogumine. Toidujäätmete käitlemist ei näha ette eelpoolnimetatud kompostimisplatsidel</w:t>
      </w:r>
      <w:r w:rsidR="004D7A2A" w:rsidRPr="359D49C4">
        <w:rPr>
          <w:rFonts w:ascii="Times New Roman" w:hAnsi="Times New Roman" w:cs="Times New Roman"/>
          <w:sz w:val="24"/>
          <w:szCs w:val="24"/>
        </w:rPr>
        <w:t xml:space="preserve">, </w:t>
      </w:r>
      <w:r w:rsidR="00204C81" w:rsidRPr="359D49C4">
        <w:rPr>
          <w:rFonts w:ascii="Times New Roman" w:hAnsi="Times New Roman" w:cs="Times New Roman"/>
          <w:sz w:val="24"/>
          <w:szCs w:val="24"/>
        </w:rPr>
        <w:t>selleks rakenda</w:t>
      </w:r>
      <w:r w:rsidR="004D7A2A" w:rsidRPr="359D49C4">
        <w:rPr>
          <w:rFonts w:ascii="Times New Roman" w:hAnsi="Times New Roman" w:cs="Times New Roman"/>
          <w:sz w:val="24"/>
          <w:szCs w:val="24"/>
        </w:rPr>
        <w:t xml:space="preserve">takse </w:t>
      </w:r>
      <w:r w:rsidR="00204C81" w:rsidRPr="359D49C4">
        <w:rPr>
          <w:rFonts w:ascii="Times New Roman" w:hAnsi="Times New Roman" w:cs="Times New Roman"/>
          <w:sz w:val="24"/>
          <w:szCs w:val="24"/>
        </w:rPr>
        <w:t xml:space="preserve">võimalikult parim tehnoloogiline lahendus toidujäätmete kogumiseks, ümberlaadimiseks vms tegevuseks </w:t>
      </w:r>
      <w:proofErr w:type="spellStart"/>
      <w:r w:rsidR="00204C81" w:rsidRPr="359D49C4">
        <w:rPr>
          <w:rFonts w:ascii="Times New Roman" w:hAnsi="Times New Roman" w:cs="Times New Roman"/>
          <w:sz w:val="24"/>
          <w:szCs w:val="24"/>
        </w:rPr>
        <w:t>Umbsaare</w:t>
      </w:r>
      <w:proofErr w:type="spellEnd"/>
      <w:r w:rsidR="00204C81" w:rsidRPr="359D49C4">
        <w:rPr>
          <w:rFonts w:ascii="Times New Roman" w:hAnsi="Times New Roman" w:cs="Times New Roman"/>
          <w:sz w:val="24"/>
          <w:szCs w:val="24"/>
        </w:rPr>
        <w:t xml:space="preserve"> </w:t>
      </w:r>
      <w:proofErr w:type="spellStart"/>
      <w:r w:rsidR="00204C81" w:rsidRPr="359D49C4">
        <w:rPr>
          <w:rFonts w:ascii="Times New Roman" w:hAnsi="Times New Roman" w:cs="Times New Roman"/>
          <w:sz w:val="24"/>
          <w:szCs w:val="24"/>
        </w:rPr>
        <w:t>ümberlaadimisjaamas</w:t>
      </w:r>
      <w:proofErr w:type="spellEnd"/>
      <w:r w:rsidR="00204C81" w:rsidRPr="359D49C4">
        <w:rPr>
          <w:rFonts w:ascii="Times New Roman" w:hAnsi="Times New Roman" w:cs="Times New Roman"/>
          <w:sz w:val="24"/>
          <w:szCs w:val="24"/>
        </w:rPr>
        <w:t xml:space="preserve"> või mõnes teises vastavaid lube omavas käitluskohas. </w:t>
      </w:r>
      <w:r w:rsidRPr="359D49C4">
        <w:rPr>
          <w:rFonts w:ascii="Times New Roman" w:hAnsi="Times New Roman" w:cs="Times New Roman"/>
          <w:sz w:val="24"/>
          <w:szCs w:val="24"/>
        </w:rPr>
        <w:t xml:space="preserve">Tegemist on suhteliselt kalli jäätmekogumise valdkonnaga, kuid jäätmekäitluse tulevikusuundades väga olulise tegevusega.  </w:t>
      </w:r>
    </w:p>
    <w:p w14:paraId="6858645A" w14:textId="3851DC54" w:rsidR="00D320C5" w:rsidRPr="00B40268" w:rsidRDefault="005C6F08" w:rsidP="00BC6142">
      <w:pPr>
        <w:jc w:val="both"/>
        <w:rPr>
          <w:rFonts w:ascii="Times New Roman" w:hAnsi="Times New Roman" w:cs="Times New Roman"/>
          <w:sz w:val="24"/>
          <w:szCs w:val="24"/>
        </w:rPr>
      </w:pPr>
      <w:r w:rsidRPr="00B40268">
        <w:rPr>
          <w:rFonts w:ascii="Times New Roman" w:hAnsi="Times New Roman" w:cs="Times New Roman"/>
          <w:sz w:val="24"/>
          <w:szCs w:val="24"/>
        </w:rPr>
        <w:t xml:space="preserve">Biolagunevaid jäätmeid on lubatud koguda lahtiselt, biolagunevas jäätmekotis või paberkotis. Kasutatavad biolagunevad kotid peavad vastama </w:t>
      </w:r>
      <w:r w:rsidR="0094404A" w:rsidRPr="00B40268">
        <w:rPr>
          <w:rFonts w:ascii="Times New Roman" w:hAnsi="Times New Roman" w:cs="Times New Roman"/>
          <w:sz w:val="24"/>
          <w:szCs w:val="24"/>
        </w:rPr>
        <w:t xml:space="preserve">kehtivale standardile </w:t>
      </w:r>
      <w:r w:rsidRPr="00B40268">
        <w:rPr>
          <w:rFonts w:ascii="Times New Roman" w:hAnsi="Times New Roman" w:cs="Times New Roman"/>
          <w:sz w:val="24"/>
          <w:szCs w:val="24"/>
        </w:rPr>
        <w:t>nõuetele ning seda tuleb ka jäätmehoolduseeskirjades täpsustada.</w:t>
      </w:r>
    </w:p>
    <w:p w14:paraId="220EC25D" w14:textId="028695CA" w:rsidR="00D320C5" w:rsidRPr="00CB11C0" w:rsidRDefault="00D320C5" w:rsidP="00BC6142">
      <w:pPr>
        <w:jc w:val="both"/>
        <w:rPr>
          <w:rFonts w:ascii="Times New Roman" w:hAnsi="Times New Roman" w:cs="Times New Roman"/>
          <w:sz w:val="24"/>
          <w:szCs w:val="24"/>
        </w:rPr>
      </w:pPr>
      <w:r w:rsidRPr="00CB11C0">
        <w:rPr>
          <w:rFonts w:ascii="Times New Roman" w:hAnsi="Times New Roman" w:cs="Times New Roman"/>
          <w:sz w:val="24"/>
          <w:szCs w:val="24"/>
        </w:rPr>
        <w:t xml:space="preserve">Parkidest, kalmistutel ja kortermajade läheduses kogutavad haljastusjäätmed tuleb transportida kompostimisplatsile. Üheks odavamaks lahenduseks nende kogumisel on </w:t>
      </w:r>
      <w:proofErr w:type="spellStart"/>
      <w:r w:rsidRPr="00CB11C0">
        <w:rPr>
          <w:rFonts w:ascii="Times New Roman" w:hAnsi="Times New Roman" w:cs="Times New Roman"/>
          <w:sz w:val="24"/>
          <w:szCs w:val="24"/>
        </w:rPr>
        <w:t>big-bag</w:t>
      </w:r>
      <w:proofErr w:type="spellEnd"/>
      <w:r w:rsidRPr="00CB11C0">
        <w:rPr>
          <w:rFonts w:ascii="Times New Roman" w:hAnsi="Times New Roman" w:cs="Times New Roman"/>
          <w:sz w:val="24"/>
          <w:szCs w:val="24"/>
        </w:rPr>
        <w:t xml:space="preserve"> kottide kasutamine. Kottide hoidmiseks ja tühjendamiseks on </w:t>
      </w:r>
      <w:r w:rsidR="00C23FF4">
        <w:rPr>
          <w:rFonts w:ascii="Times New Roman" w:hAnsi="Times New Roman" w:cs="Times New Roman"/>
          <w:sz w:val="24"/>
          <w:szCs w:val="24"/>
        </w:rPr>
        <w:t xml:space="preserve">üheks võimaluseks </w:t>
      </w:r>
      <w:r w:rsidRPr="00CB11C0">
        <w:rPr>
          <w:rFonts w:ascii="Times New Roman" w:hAnsi="Times New Roman" w:cs="Times New Roman"/>
          <w:sz w:val="24"/>
          <w:szCs w:val="24"/>
        </w:rPr>
        <w:t xml:space="preserve">metallraamide soetamine ja paigaldamine euroalustele. Sellist lahendust on võimalik rakendada üksnes kraanaga varustatud veoki olemasolul, millega saab haljastusjäätmetega täidetud </w:t>
      </w:r>
      <w:proofErr w:type="spellStart"/>
      <w:r w:rsidRPr="00CB11C0">
        <w:rPr>
          <w:rFonts w:ascii="Times New Roman" w:hAnsi="Times New Roman" w:cs="Times New Roman"/>
          <w:sz w:val="24"/>
          <w:szCs w:val="24"/>
        </w:rPr>
        <w:t>big-bag</w:t>
      </w:r>
      <w:proofErr w:type="spellEnd"/>
      <w:r w:rsidRPr="00CB11C0">
        <w:rPr>
          <w:rFonts w:ascii="Times New Roman" w:hAnsi="Times New Roman" w:cs="Times New Roman"/>
          <w:sz w:val="24"/>
          <w:szCs w:val="24"/>
        </w:rPr>
        <w:t xml:space="preserve"> kotid transportida kompostimisplatsile. Veok on mõistlik soetada MTÜ Võru Jäätmekeskusel või mitme </w:t>
      </w:r>
      <w:r w:rsidR="00C23FF4">
        <w:rPr>
          <w:rFonts w:ascii="Times New Roman" w:hAnsi="Times New Roman" w:cs="Times New Roman"/>
          <w:sz w:val="24"/>
          <w:szCs w:val="24"/>
        </w:rPr>
        <w:t xml:space="preserve">omavalitsuse </w:t>
      </w:r>
      <w:r w:rsidRPr="00CB11C0">
        <w:rPr>
          <w:rFonts w:ascii="Times New Roman" w:hAnsi="Times New Roman" w:cs="Times New Roman"/>
          <w:sz w:val="24"/>
          <w:szCs w:val="24"/>
        </w:rPr>
        <w:t xml:space="preserve">ühisprojektina koos kompostimisplatsi rajamisega.  </w:t>
      </w:r>
    </w:p>
    <w:p w14:paraId="2B433251" w14:textId="77777777" w:rsidR="00D320C5" w:rsidRDefault="00D320C5" w:rsidP="00BC6142">
      <w:pPr>
        <w:jc w:val="both"/>
        <w:rPr>
          <w:rFonts w:ascii="Times New Roman" w:hAnsi="Times New Roman" w:cs="Times New Roman"/>
          <w:sz w:val="24"/>
          <w:szCs w:val="24"/>
        </w:rPr>
      </w:pPr>
      <w:r w:rsidRPr="00CB11C0">
        <w:rPr>
          <w:rFonts w:ascii="Times New Roman" w:hAnsi="Times New Roman" w:cs="Times New Roman"/>
          <w:sz w:val="24"/>
          <w:szCs w:val="24"/>
        </w:rPr>
        <w:t xml:space="preserve">Eelmises punktis kirjeldatud taristu olemasolu korral on </w:t>
      </w:r>
      <w:r w:rsidRPr="00D320C5">
        <w:rPr>
          <w:rFonts w:ascii="Times New Roman" w:hAnsi="Times New Roman" w:cs="Times New Roman"/>
          <w:sz w:val="24"/>
          <w:szCs w:val="24"/>
        </w:rPr>
        <w:t xml:space="preserve">vajalik teostada haljastujäätmete kogumisringide korraldamist sügis-ja kevadhooaegadel kohtades, kus on palju eramuid ning tekib rohkelt aia- ja haljastujäätmeid. Koolides, lasteaedades, parkides ja tiheasustusalal biolagunevate jäätmete kogumisaktsiooni korraldamine võiks peale kompostimisplatsi rajamist osutuda regulaarseks tegevuseks. </w:t>
      </w:r>
    </w:p>
    <w:p w14:paraId="4BEE20AC" w14:textId="35FE9D7D" w:rsidR="00D320C5" w:rsidRDefault="00D320C5" w:rsidP="00BC6142">
      <w:pPr>
        <w:jc w:val="both"/>
        <w:rPr>
          <w:rFonts w:ascii="Times New Roman" w:hAnsi="Times New Roman" w:cs="Times New Roman"/>
          <w:sz w:val="24"/>
          <w:szCs w:val="24"/>
        </w:rPr>
      </w:pPr>
      <w:r w:rsidRPr="5A77F560">
        <w:rPr>
          <w:rFonts w:ascii="Times New Roman" w:hAnsi="Times New Roman" w:cs="Times New Roman"/>
          <w:sz w:val="24"/>
          <w:szCs w:val="24"/>
        </w:rPr>
        <w:t>Jäätmemajanduse visuaalse pildi ja efektiivsema jäätmete sorteerimise eesmärgil on vajalik ka korteriühistu jäätmemajade propageerimine</w:t>
      </w:r>
      <w:r w:rsidR="00F83FA8" w:rsidRPr="5A77F560">
        <w:rPr>
          <w:rFonts w:ascii="Times New Roman" w:hAnsi="Times New Roman" w:cs="Times New Roman"/>
          <w:sz w:val="24"/>
          <w:szCs w:val="24"/>
        </w:rPr>
        <w:t xml:space="preserve"> ja süvamahutite suurem kasutuselevõtt.</w:t>
      </w:r>
      <w:r w:rsidR="154CE53C" w:rsidRPr="5A77F560">
        <w:rPr>
          <w:rFonts w:ascii="Times New Roman" w:hAnsi="Times New Roman" w:cs="Times New Roman"/>
          <w:sz w:val="24"/>
          <w:szCs w:val="24"/>
        </w:rPr>
        <w:t xml:space="preserve"> </w:t>
      </w:r>
      <w:r w:rsidR="00F83FA8" w:rsidRPr="5A77F560">
        <w:rPr>
          <w:rFonts w:ascii="Times New Roman" w:hAnsi="Times New Roman" w:cs="Times New Roman"/>
          <w:sz w:val="24"/>
          <w:szCs w:val="24"/>
        </w:rPr>
        <w:t xml:space="preserve">Süvamahutid toetavad kauni, moodsa ja läbimõeldud koduümbruse lahendust. </w:t>
      </w:r>
      <w:r w:rsidRPr="5A77F560">
        <w:rPr>
          <w:rFonts w:ascii="Times New Roman" w:hAnsi="Times New Roman" w:cs="Times New Roman"/>
          <w:sz w:val="24"/>
          <w:szCs w:val="24"/>
        </w:rPr>
        <w:t xml:space="preserve">Pilootprojekti raames rajatakse näidis jäätmemajad omavalitsuste avalike asutuste lähedusse, mis peaks andma tõuke ka korteriühistutele selliste lahenduste elluviimiseks. </w:t>
      </w:r>
    </w:p>
    <w:p w14:paraId="096838C2" w14:textId="5A4940FF" w:rsidR="00D320C5" w:rsidRPr="008D5E5E" w:rsidRDefault="00D320C5" w:rsidP="00BC6142">
      <w:pPr>
        <w:jc w:val="both"/>
        <w:rPr>
          <w:rFonts w:ascii="Times New Roman" w:hAnsi="Times New Roman" w:cs="Times New Roman"/>
          <w:sz w:val="24"/>
          <w:szCs w:val="24"/>
        </w:rPr>
      </w:pPr>
      <w:r w:rsidRPr="008D5E5E">
        <w:rPr>
          <w:rFonts w:ascii="Times New Roman" w:hAnsi="Times New Roman" w:cs="Times New Roman"/>
          <w:sz w:val="24"/>
          <w:szCs w:val="24"/>
        </w:rPr>
        <w:lastRenderedPageBreak/>
        <w:t xml:space="preserve">Eramajapidamiste ja korraldatud olmejäätmete veoga mitteliitunud isikute jäätmekäitluse tõhustamiseks on vajalik rakendada nö „ettemaksuga kilekoti“ teenust“. Pakutakse võimalust jäätmejaamadest, kauplusest vms kohast osta juba jäätmekäitlustasu sisaldav spetsiaalne kilekott tagamaks teenuse näiteks suvilaomanike või turistide hulgas. Jäätmete üleandmine toimuks selleks ettenähtud kohtades ning puudub vajadus sularahaga arveldada (kui kilekott on ostetud koos muu kaubaga kauplusest). Lahendust saab rakendada üksnes toimiva järelevalve korral. </w:t>
      </w:r>
    </w:p>
    <w:p w14:paraId="7E562EE2" w14:textId="42E4C9B3" w:rsidR="00CB11C0"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Järjest suureneva vajadusega ladestada ja taaskasutada ehitusjäätmeid on vajalik selleks ladestuskoha ja käitluskoha rajamine. Kuni kohalike prügilate sulgemiseni kasutati ehitusjäätmete ladestamiseks kohalikke prügilaid ning korrastati ka halvas olukorras teid. Sellise omavolilise pinnasetäite korral ladestatakse ka päris suures koguses asbestijäätmeid, mis on ohuks inimese tervisele. Olukorra kontrolli alla saamiseks on vajalik luua võimalused ehitus- ja lammutusprahi (koodiga 17 01..) taaskasutamiseks nö pinnasetäitekohas, mis oleks väravaga suletav ja lukustatav. Sobilikumad kohad selleks on endised tootmismaad, mis vajavad täitmist ning kus oleks võimalik ka betoonijäätmeid nende purustamise eesmärgil taaskasutada. Antud kriteeriumitele sobilik koht on </w:t>
      </w:r>
      <w:proofErr w:type="spellStart"/>
      <w:r w:rsidRPr="00D320C5">
        <w:rPr>
          <w:rFonts w:ascii="Times New Roman" w:hAnsi="Times New Roman" w:cs="Times New Roman"/>
          <w:sz w:val="24"/>
          <w:szCs w:val="24"/>
        </w:rPr>
        <w:t>Umbsaare</w:t>
      </w:r>
      <w:proofErr w:type="spellEnd"/>
      <w:r w:rsidRPr="00D320C5">
        <w:rPr>
          <w:rFonts w:ascii="Times New Roman" w:hAnsi="Times New Roman" w:cs="Times New Roman"/>
          <w:sz w:val="24"/>
          <w:szCs w:val="24"/>
        </w:rPr>
        <w:t xml:space="preserve"> </w:t>
      </w:r>
      <w:proofErr w:type="spellStart"/>
      <w:r w:rsidR="00F84CEB">
        <w:rPr>
          <w:rFonts w:ascii="Times New Roman" w:hAnsi="Times New Roman" w:cs="Times New Roman"/>
          <w:sz w:val="24"/>
          <w:szCs w:val="24"/>
        </w:rPr>
        <w:t>ümberlaadimisjaamas</w:t>
      </w:r>
      <w:proofErr w:type="spellEnd"/>
      <w:r w:rsidR="00F84CEB">
        <w:rPr>
          <w:rFonts w:ascii="Times New Roman" w:hAnsi="Times New Roman" w:cs="Times New Roman"/>
          <w:sz w:val="24"/>
          <w:szCs w:val="24"/>
        </w:rPr>
        <w:t>,</w:t>
      </w:r>
      <w:r w:rsidRPr="00D320C5">
        <w:rPr>
          <w:rFonts w:ascii="Times New Roman" w:hAnsi="Times New Roman" w:cs="Times New Roman"/>
          <w:sz w:val="24"/>
          <w:szCs w:val="24"/>
        </w:rPr>
        <w:t xml:space="preserve"> kus on võimalu</w:t>
      </w:r>
      <w:r w:rsidR="00204C81">
        <w:rPr>
          <w:rFonts w:ascii="Times New Roman" w:hAnsi="Times New Roman" w:cs="Times New Roman"/>
          <w:sz w:val="24"/>
          <w:szCs w:val="24"/>
        </w:rPr>
        <w:t xml:space="preserve">s ka ehitusjäätmeid sorteerida </w:t>
      </w:r>
      <w:r w:rsidR="00204C81" w:rsidRPr="00B40268">
        <w:rPr>
          <w:rFonts w:ascii="Times New Roman" w:hAnsi="Times New Roman" w:cs="Times New Roman"/>
          <w:sz w:val="24"/>
          <w:szCs w:val="24"/>
        </w:rPr>
        <w:t>või vastavaid lube omavates ajutistes ladestuskohtades.</w:t>
      </w:r>
    </w:p>
    <w:p w14:paraId="3A69AEFF" w14:textId="77777777" w:rsidR="00806217" w:rsidRDefault="00806217" w:rsidP="00806217">
      <w:pPr>
        <w:jc w:val="both"/>
        <w:rPr>
          <w:rFonts w:ascii="Times New Roman" w:hAnsi="Times New Roman" w:cs="Times New Roman"/>
          <w:b/>
          <w:bCs/>
          <w:sz w:val="24"/>
          <w:szCs w:val="24"/>
        </w:rPr>
      </w:pPr>
    </w:p>
    <w:p w14:paraId="466E29A6" w14:textId="3C4C1D13" w:rsidR="00EF7D6F" w:rsidRPr="00A2339A" w:rsidRDefault="00EF7D6F" w:rsidP="00A2339A">
      <w:pPr>
        <w:pStyle w:val="Pealkiri2"/>
        <w:rPr>
          <w:rFonts w:ascii="Times New Roman" w:hAnsi="Times New Roman" w:cs="Times New Roman"/>
          <w:b/>
          <w:bCs/>
          <w:sz w:val="24"/>
          <w:szCs w:val="24"/>
        </w:rPr>
      </w:pPr>
      <w:bookmarkStart w:id="40" w:name="_Toc208486602"/>
      <w:r w:rsidRPr="090045D4">
        <w:rPr>
          <w:rFonts w:ascii="Times New Roman" w:hAnsi="Times New Roman" w:cs="Times New Roman"/>
          <w:b/>
          <w:bCs/>
          <w:sz w:val="24"/>
          <w:szCs w:val="24"/>
        </w:rPr>
        <w:t>8.3. Jäätmete liigiti kogumise ja taaskasutamise edendamine</w:t>
      </w:r>
      <w:bookmarkEnd w:id="40"/>
      <w:r w:rsidRPr="090045D4">
        <w:rPr>
          <w:rFonts w:ascii="Times New Roman" w:hAnsi="Times New Roman" w:cs="Times New Roman"/>
          <w:b/>
          <w:bCs/>
          <w:sz w:val="24"/>
          <w:szCs w:val="24"/>
        </w:rPr>
        <w:t xml:space="preserve"> </w:t>
      </w:r>
    </w:p>
    <w:p w14:paraId="3F454AFA" w14:textId="77777777" w:rsidR="003A5B9E" w:rsidRPr="003A5B9E" w:rsidRDefault="003A5B9E" w:rsidP="003A5B9E"/>
    <w:p w14:paraId="6E8417D3" w14:textId="77777777" w:rsidR="00806217" w:rsidRPr="00806217" w:rsidRDefault="00806217" w:rsidP="00806217">
      <w:pPr>
        <w:jc w:val="both"/>
        <w:rPr>
          <w:rFonts w:ascii="Times New Roman" w:hAnsi="Times New Roman" w:cs="Times New Roman"/>
          <w:b/>
          <w:bCs/>
          <w:sz w:val="24"/>
          <w:szCs w:val="24"/>
        </w:rPr>
      </w:pPr>
      <w:r w:rsidRPr="00806217">
        <w:rPr>
          <w:rFonts w:ascii="Times New Roman" w:hAnsi="Times New Roman" w:cs="Times New Roman"/>
          <w:sz w:val="24"/>
          <w:szCs w:val="24"/>
        </w:rPr>
        <w:t>Jäätmeseadus määrab omavalitsuse ülesandeks korraldada jäätmete liigiti kogumist selliselt, et oleks tagatud nende taaskasutamine võimalikult suures ulatuses. Liigiti kogumise edendamisel on kandvaks eesmärgiks jäätmeseaduse § 136</w:t>
      </w:r>
      <w:r w:rsidRPr="00806217">
        <w:rPr>
          <w:rFonts w:ascii="Times New Roman" w:hAnsi="Times New Roman" w:cs="Times New Roman"/>
          <w:sz w:val="24"/>
          <w:szCs w:val="24"/>
          <w:vertAlign w:val="superscript"/>
        </w:rPr>
        <w:t>3</w:t>
      </w:r>
      <w:r w:rsidRPr="00806217">
        <w:rPr>
          <w:rFonts w:ascii="Times New Roman" w:hAnsi="Times New Roman" w:cs="Times New Roman"/>
          <w:b/>
          <w:bCs/>
          <w:sz w:val="24"/>
          <w:szCs w:val="24"/>
        </w:rPr>
        <w:t xml:space="preserve"> </w:t>
      </w:r>
      <w:r w:rsidRPr="00806217">
        <w:rPr>
          <w:rFonts w:ascii="Times New Roman" w:hAnsi="Times New Roman" w:cs="Times New Roman"/>
          <w:sz w:val="24"/>
          <w:szCs w:val="24"/>
        </w:rPr>
        <w:t xml:space="preserve">lõigetes 1 ja 2 nimetatud olmejäätmete ringlussevõtu sihtarvude täitmine. </w:t>
      </w:r>
    </w:p>
    <w:p w14:paraId="5C92E2A0"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Jäätmekava koostamise ajal on võimalik olemasolevate andmete põhjal statistiliselt hinnata, millisel määral on maakonnas erinevaid jäätmeliike liigiti kogutud. Samas puuduvad andmed, millises mahus ja millisel viisil on maakonnas jäätmeid reaalselt taaskasutusse suunatud.</w:t>
      </w:r>
    </w:p>
    <w:p w14:paraId="0A0D0066"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Liigiti kogumine ei tähenda automaatselt jäätmete taaskasutamist ega ringlusse suunamist. Liigiti kogumise edendamiseks on vajalik rakendada nõuetekohane kogumislahendus kogu Võru maakonnas ja kõikide jäätmevaldajate osas, s.t hõlmata korraldatud jäätmeveoga kõik jäätmevaldajad ning teostada regulaarset järelevalvet liigiti kogumise kvaliteedi osas.</w:t>
      </w:r>
    </w:p>
    <w:p w14:paraId="2FD50E97"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Käesoleva jäätmekava perioodil on liigiti kogumise ja taaskasutamise vaates kaks peamist eesmärki:</w:t>
      </w:r>
    </w:p>
    <w:p w14:paraId="1B9D7FEA"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 xml:space="preserve">1) biolagunevate jäätmete tekkekohal liigiti kogumise ja kompostimise korraldamine, mis annab määrava mõju olmejäätmete taaskasutamise edendamisele. </w:t>
      </w:r>
    </w:p>
    <w:p w14:paraId="0440EB4F"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2) muude olmeliste jäätmeliikide tekkekohal kogumine viisil, mis võimaldab nende jäätmeliikide edasist taaskasutamist ladestamise ja energeetilise kasutuse asemel.</w:t>
      </w:r>
    </w:p>
    <w:p w14:paraId="498FEB1F"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Ettevõtlussektori jäätmete tekke ja käitluse osas, mis ei ole korraldatud jäätmeveoga hõlmatud, on vajalik saada omavalitsuse poolne ülevaade järgmises:</w:t>
      </w:r>
    </w:p>
    <w:p w14:paraId="313BF1A9" w14:textId="77777777" w:rsidR="00806217" w:rsidRPr="00806217" w:rsidRDefault="00806217" w:rsidP="00806217">
      <w:pPr>
        <w:numPr>
          <w:ilvl w:val="0"/>
          <w:numId w:val="33"/>
        </w:numPr>
        <w:jc w:val="both"/>
        <w:rPr>
          <w:rFonts w:ascii="Times New Roman" w:hAnsi="Times New Roman" w:cs="Times New Roman"/>
          <w:sz w:val="24"/>
          <w:szCs w:val="24"/>
        </w:rPr>
      </w:pPr>
      <w:r w:rsidRPr="00806217">
        <w:rPr>
          <w:rFonts w:ascii="Times New Roman" w:hAnsi="Times New Roman" w:cs="Times New Roman"/>
          <w:sz w:val="24"/>
          <w:szCs w:val="24"/>
        </w:rPr>
        <w:t>milliseid isikud milliseid jäätmeid tekitavad;</w:t>
      </w:r>
    </w:p>
    <w:p w14:paraId="63B29B5C" w14:textId="77777777" w:rsidR="00806217" w:rsidRPr="00806217" w:rsidRDefault="00806217" w:rsidP="00806217">
      <w:pPr>
        <w:numPr>
          <w:ilvl w:val="0"/>
          <w:numId w:val="33"/>
        </w:numPr>
        <w:jc w:val="both"/>
        <w:rPr>
          <w:rFonts w:ascii="Times New Roman" w:hAnsi="Times New Roman" w:cs="Times New Roman"/>
          <w:sz w:val="24"/>
          <w:szCs w:val="24"/>
        </w:rPr>
      </w:pPr>
      <w:r w:rsidRPr="00806217">
        <w:rPr>
          <w:rFonts w:ascii="Times New Roman" w:hAnsi="Times New Roman" w:cs="Times New Roman"/>
          <w:sz w:val="24"/>
          <w:szCs w:val="24"/>
        </w:rPr>
        <w:lastRenderedPageBreak/>
        <w:t>miks jäätmed tekkivad (s.t sisendinfo tootmisprotsesside tõhustamise vajaduse analüüsiks);</w:t>
      </w:r>
    </w:p>
    <w:p w14:paraId="55FF16C0" w14:textId="77777777" w:rsidR="00806217" w:rsidRPr="00806217" w:rsidRDefault="00806217" w:rsidP="00806217">
      <w:pPr>
        <w:numPr>
          <w:ilvl w:val="0"/>
          <w:numId w:val="33"/>
        </w:numPr>
        <w:jc w:val="both"/>
        <w:rPr>
          <w:rFonts w:ascii="Times New Roman" w:hAnsi="Times New Roman" w:cs="Times New Roman"/>
          <w:sz w:val="24"/>
          <w:szCs w:val="24"/>
        </w:rPr>
      </w:pPr>
      <w:r w:rsidRPr="00806217">
        <w:rPr>
          <w:rFonts w:ascii="Times New Roman" w:hAnsi="Times New Roman" w:cs="Times New Roman"/>
          <w:sz w:val="24"/>
          <w:szCs w:val="24"/>
        </w:rPr>
        <w:t>kuidas jäätmeid käideldakse;</w:t>
      </w:r>
    </w:p>
    <w:p w14:paraId="3618A708" w14:textId="77777777" w:rsidR="00806217" w:rsidRPr="00806217" w:rsidRDefault="00806217" w:rsidP="00806217">
      <w:pPr>
        <w:numPr>
          <w:ilvl w:val="0"/>
          <w:numId w:val="33"/>
        </w:numPr>
        <w:jc w:val="both"/>
        <w:rPr>
          <w:rFonts w:ascii="Times New Roman" w:hAnsi="Times New Roman" w:cs="Times New Roman"/>
          <w:sz w:val="24"/>
          <w:szCs w:val="24"/>
        </w:rPr>
      </w:pPr>
      <w:r w:rsidRPr="00806217">
        <w:rPr>
          <w:rFonts w:ascii="Times New Roman" w:hAnsi="Times New Roman" w:cs="Times New Roman"/>
          <w:sz w:val="24"/>
          <w:szCs w:val="24"/>
        </w:rPr>
        <w:t>kas ja milles saab omavalitsus ettevõtteid toetada nende tegevuste tõhustamiseks jäätmetega seoses;</w:t>
      </w:r>
    </w:p>
    <w:p w14:paraId="6ACCAB3B" w14:textId="77777777" w:rsidR="00806217" w:rsidRPr="00806217" w:rsidRDefault="00806217" w:rsidP="00806217">
      <w:pPr>
        <w:numPr>
          <w:ilvl w:val="0"/>
          <w:numId w:val="33"/>
        </w:numPr>
        <w:jc w:val="both"/>
        <w:rPr>
          <w:rFonts w:ascii="Times New Roman" w:hAnsi="Times New Roman" w:cs="Times New Roman"/>
          <w:sz w:val="24"/>
          <w:szCs w:val="24"/>
        </w:rPr>
      </w:pPr>
      <w:r w:rsidRPr="00806217">
        <w:rPr>
          <w:rFonts w:ascii="Times New Roman" w:hAnsi="Times New Roman" w:cs="Times New Roman"/>
          <w:sz w:val="24"/>
          <w:szCs w:val="24"/>
        </w:rPr>
        <w:t>jäätmetest tulenevate keskkonnariskide kaardistamine koos riskide maandamise meetmete väljatöötamisega koostöös ettevõtetega;</w:t>
      </w:r>
    </w:p>
    <w:p w14:paraId="48D1E1A8" w14:textId="77777777" w:rsidR="00806217" w:rsidRPr="00806217" w:rsidRDefault="00806217" w:rsidP="00806217">
      <w:pPr>
        <w:numPr>
          <w:ilvl w:val="0"/>
          <w:numId w:val="33"/>
        </w:numPr>
        <w:jc w:val="both"/>
        <w:rPr>
          <w:rFonts w:ascii="Times New Roman" w:hAnsi="Times New Roman" w:cs="Times New Roman"/>
          <w:sz w:val="24"/>
          <w:szCs w:val="24"/>
        </w:rPr>
      </w:pPr>
      <w:r w:rsidRPr="00806217">
        <w:rPr>
          <w:rFonts w:ascii="Times New Roman" w:hAnsi="Times New Roman" w:cs="Times New Roman"/>
          <w:sz w:val="24"/>
          <w:szCs w:val="24"/>
        </w:rPr>
        <w:t>millised on muud tegevused ja meetmed, mis toetavad maakonna ettevõtluskeskkonna</w:t>
      </w:r>
    </w:p>
    <w:p w14:paraId="36CAC12C"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arengut jäätmehoolduse tegevuste aspektist.</w:t>
      </w:r>
    </w:p>
    <w:p w14:paraId="1B619858"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 xml:space="preserve">Eeltoodud eesmärgi saavutamiseks on omavalitsustel võimalus kehtestada ettevõtetele jäätmekava nõue. Kohaliku omavalitsus võib nõuda isikult, asutuselt ja tootjate ühenduselt nende jäätmealase tegevuse kohta teavet tasuta, lisaks võib kohalik omavalitsus nõuda oma haldusterritooriumil tegutsevalt isikult, asutuselt ja tootjate ühenduselt jäätmekava koostamist oma kulul ning esitamist, kui see on vajalik kohaliku omavalitsuse üksuse jäätmekava koostamiseks või ajakohastamiseks. Kava koostamise nõue kehtestamine toimub jäätmeseaduse alusel.  </w:t>
      </w:r>
      <w:r w:rsidRPr="00806217">
        <w:rPr>
          <w:rFonts w:ascii="Times New Roman" w:hAnsi="Times New Roman" w:cs="Times New Roman"/>
          <w:sz w:val="24"/>
          <w:szCs w:val="24"/>
        </w:rPr>
        <w:cr/>
      </w:r>
    </w:p>
    <w:p w14:paraId="0A1E15E7" w14:textId="77777777" w:rsidR="00806217" w:rsidRPr="00806217" w:rsidRDefault="00806217" w:rsidP="00806217">
      <w:pPr>
        <w:jc w:val="both"/>
        <w:rPr>
          <w:rFonts w:ascii="Times New Roman" w:hAnsi="Times New Roman" w:cs="Times New Roman"/>
          <w:b/>
          <w:bCs/>
          <w:sz w:val="24"/>
          <w:szCs w:val="24"/>
        </w:rPr>
      </w:pPr>
    </w:p>
    <w:p w14:paraId="3F3AFFA8" w14:textId="35547BE0" w:rsidR="00806217" w:rsidRPr="00A2339A" w:rsidRDefault="00EF7D6F" w:rsidP="00A2339A">
      <w:pPr>
        <w:pStyle w:val="Pealkiri2"/>
        <w:rPr>
          <w:rFonts w:ascii="Times New Roman" w:hAnsi="Times New Roman" w:cs="Times New Roman"/>
          <w:b/>
          <w:bCs/>
          <w:sz w:val="24"/>
          <w:szCs w:val="24"/>
        </w:rPr>
      </w:pPr>
      <w:bookmarkStart w:id="41" w:name="_Toc208486603"/>
      <w:r w:rsidRPr="090045D4">
        <w:rPr>
          <w:rFonts w:ascii="Times New Roman" w:hAnsi="Times New Roman" w:cs="Times New Roman"/>
          <w:b/>
          <w:bCs/>
          <w:sz w:val="24"/>
          <w:szCs w:val="24"/>
        </w:rPr>
        <w:t>8.</w:t>
      </w:r>
      <w:r w:rsidR="00EE2CEE" w:rsidRPr="090045D4">
        <w:rPr>
          <w:rFonts w:ascii="Times New Roman" w:hAnsi="Times New Roman" w:cs="Times New Roman"/>
          <w:b/>
          <w:bCs/>
          <w:sz w:val="24"/>
          <w:szCs w:val="24"/>
        </w:rPr>
        <w:t>4</w:t>
      </w:r>
      <w:r w:rsidRPr="090045D4">
        <w:rPr>
          <w:rFonts w:ascii="Times New Roman" w:hAnsi="Times New Roman" w:cs="Times New Roman"/>
          <w:b/>
          <w:bCs/>
          <w:sz w:val="24"/>
          <w:szCs w:val="24"/>
        </w:rPr>
        <w:t>. Pakendite ja pakendijäätmete käitlemise kava</w:t>
      </w:r>
      <w:bookmarkEnd w:id="41"/>
      <w:r w:rsidRPr="090045D4">
        <w:rPr>
          <w:rFonts w:ascii="Times New Roman" w:hAnsi="Times New Roman" w:cs="Times New Roman"/>
          <w:b/>
          <w:bCs/>
          <w:sz w:val="24"/>
          <w:szCs w:val="24"/>
        </w:rPr>
        <w:t xml:space="preserve"> </w:t>
      </w:r>
    </w:p>
    <w:p w14:paraId="71D95818" w14:textId="77777777" w:rsidR="003A5B9E" w:rsidRPr="003A5B9E" w:rsidRDefault="003A5B9E" w:rsidP="003A5B9E"/>
    <w:p w14:paraId="556EA779" w14:textId="77777777" w:rsidR="00806217" w:rsidRPr="00806217" w:rsidRDefault="00806217" w:rsidP="00806217">
      <w:pPr>
        <w:jc w:val="both"/>
        <w:rPr>
          <w:rFonts w:ascii="Times New Roman" w:hAnsi="Times New Roman" w:cs="Times New Roman"/>
          <w:sz w:val="24"/>
          <w:szCs w:val="24"/>
        </w:rPr>
      </w:pPr>
      <w:proofErr w:type="spellStart"/>
      <w:r w:rsidRPr="00806217">
        <w:rPr>
          <w:rFonts w:ascii="Times New Roman" w:hAnsi="Times New Roman" w:cs="Times New Roman"/>
          <w:sz w:val="24"/>
          <w:szCs w:val="24"/>
        </w:rPr>
        <w:t>Segapakendid</w:t>
      </w:r>
      <w:proofErr w:type="spellEnd"/>
      <w:r w:rsidRPr="00806217">
        <w:rPr>
          <w:rFonts w:ascii="Times New Roman" w:hAnsi="Times New Roman" w:cs="Times New Roman"/>
          <w:sz w:val="24"/>
          <w:szCs w:val="24"/>
        </w:rPr>
        <w:t xml:space="preserve"> on olemuselt kõige suurema tekkemahuga olmeline jäätmeliik, mille kogumine avaliku võrgu kaudu ei ole olnud efektiivne ja on tekitanud olulisi probleeme kogutud jäätmete kvaliteedi ja liigilise puhtuse osas. Samuti soosib avalik kogumisvõrk kui anonüümne lahendus liigiti kogumise nõuete rikkumist ning toob kaasa pidevaid jäätmereostusi, mille koristamine tekitab omavalitsustele täiendavaid kulusid. Klaaspakendid on jäätmeliik, mille suunamine materjalina ringlusesse on võimalik 100% lähedases mahus, mistõttu on oluline seda jäädet võimalikult efektiivselt koguda.</w:t>
      </w:r>
    </w:p>
    <w:p w14:paraId="111BA5D3"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Pakendijäätmete liigiti kogumise ja taaskasutuse määra on võimalik suurendada juba juurdunud pakendite eraldi kogumist veelgi edendades. Seetõttu on oluline muuta pakendite eraldi kogumine elanikkonnale mugavamaks ja teha intensiivsemat teavitustööd. Mugavust loob nii pakendikotiteenus kui ka konteinerite lähedus pakendijäätmete tekkekohale.</w:t>
      </w:r>
    </w:p>
    <w:p w14:paraId="6CB55376"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 xml:space="preserve">Pakendite viimine vastavasse konteinerisse ei tohi olla ebameeldiv toiming (prügi vedeleb ümbruses, konteinerid on </w:t>
      </w:r>
      <w:proofErr w:type="spellStart"/>
      <w:r w:rsidRPr="00806217">
        <w:rPr>
          <w:rFonts w:ascii="Times New Roman" w:hAnsi="Times New Roman" w:cs="Times New Roman"/>
          <w:sz w:val="24"/>
          <w:szCs w:val="24"/>
        </w:rPr>
        <w:t>ületäitunud</w:t>
      </w:r>
      <w:proofErr w:type="spellEnd"/>
      <w:r w:rsidRPr="00806217">
        <w:rPr>
          <w:rFonts w:ascii="Times New Roman" w:hAnsi="Times New Roman" w:cs="Times New Roman"/>
          <w:sz w:val="24"/>
          <w:szCs w:val="24"/>
        </w:rPr>
        <w:t>, pole töökorras või on määrdunud ja haisevad).</w:t>
      </w:r>
    </w:p>
    <w:p w14:paraId="034FBE79"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 xml:space="preserve">Avalikud pakendikonteinerid peaksid asuma seal, kus jäätmevaldajad nagunii käivad – eelkõige kaupluste vahetus läheduses ja suuremate kortermajade juures, </w:t>
      </w:r>
      <w:proofErr w:type="spellStart"/>
      <w:r w:rsidRPr="00806217">
        <w:rPr>
          <w:rFonts w:ascii="Times New Roman" w:hAnsi="Times New Roman" w:cs="Times New Roman"/>
          <w:sz w:val="24"/>
          <w:szCs w:val="24"/>
        </w:rPr>
        <w:t>hajaasustusega</w:t>
      </w:r>
      <w:proofErr w:type="spellEnd"/>
      <w:r w:rsidRPr="00806217">
        <w:rPr>
          <w:rFonts w:ascii="Times New Roman" w:hAnsi="Times New Roman" w:cs="Times New Roman"/>
          <w:sz w:val="24"/>
          <w:szCs w:val="24"/>
        </w:rPr>
        <w:t xml:space="preserve"> piirkondades ka suuremates külades.</w:t>
      </w:r>
    </w:p>
    <w:p w14:paraId="254ACAF3"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 xml:space="preserve">Olmes tekkivate tagatisrahata pakendijäätmete kogumine muutub kohaliku omavalitsuse üksuse ülesandeks, kuid pakendijäätmete käitlemise korraldamine jääb taaskasutusorganisatsioonide kohustuseks. Kohaliku omavalitsuse korraldusel kokku kogutud pakendijäätmed antakse üle taaskasutusorganisatsiooni vaheladustuskohta. Igale </w:t>
      </w:r>
      <w:r w:rsidRPr="00806217">
        <w:rPr>
          <w:rFonts w:ascii="Times New Roman" w:hAnsi="Times New Roman" w:cs="Times New Roman"/>
          <w:sz w:val="24"/>
          <w:szCs w:val="24"/>
        </w:rPr>
        <w:lastRenderedPageBreak/>
        <w:t>taaskasutusorganisatsioonile üleantavate pakendijäätmete vaheladustuskoht (üleandmiskoht) fikseeritakse omavalitsuse ja KOV taaskasutusorganisatsioonide vahelistes lepingutes.</w:t>
      </w:r>
    </w:p>
    <w:p w14:paraId="41589F73"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Jäätmeseaduse ja pakendiseaduse kohaselt peab kohalik omavalitsus korraldama olmes tekkivate tagatisrahata pakendi jäätmete kokku kogumise korraldatud jäätmeveo raames.</w:t>
      </w:r>
    </w:p>
    <w:p w14:paraId="7FE9E114"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Tiheasustusalal tuleb pakendi jäätmed tekkekohalt eraldi kogumisvahenditesse koguda järgmiselt:</w:t>
      </w:r>
    </w:p>
    <w:p w14:paraId="4A6CC875"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1) paber- ja kartongpakendijäätmed koos paberi ja kartongijäätmetega;</w:t>
      </w:r>
    </w:p>
    <w:p w14:paraId="4A5304A6"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2) joogikartong koos plast- ja metallpakendijäätmetega.</w:t>
      </w:r>
    </w:p>
    <w:p w14:paraId="6DE62D78"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Väljaspool tiheasustusala tuleb pakendijäätmete kogumine korraldada vähemalt korteriühistute juures.</w:t>
      </w:r>
    </w:p>
    <w:p w14:paraId="326B3447"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 xml:space="preserve">Jäätmete liigiti kogumise eesmärgiks on vähendada segaolmejäätmete tekke mahtu, suurendada jäätmete </w:t>
      </w:r>
      <w:proofErr w:type="spellStart"/>
      <w:r w:rsidRPr="00806217">
        <w:rPr>
          <w:rFonts w:ascii="Times New Roman" w:hAnsi="Times New Roman" w:cs="Times New Roman"/>
          <w:sz w:val="24"/>
          <w:szCs w:val="24"/>
        </w:rPr>
        <w:t>ringlussevõtmist</w:t>
      </w:r>
      <w:proofErr w:type="spellEnd"/>
      <w:r w:rsidRPr="00806217">
        <w:rPr>
          <w:rFonts w:ascii="Times New Roman" w:hAnsi="Times New Roman" w:cs="Times New Roman"/>
          <w:sz w:val="24"/>
          <w:szCs w:val="24"/>
        </w:rPr>
        <w:t xml:space="preserve"> ja muud taaskasutamist kontrollitud viisil.</w:t>
      </w:r>
    </w:p>
    <w:p w14:paraId="55C15FFC"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 xml:space="preserve">Eeltoodust tulenevalt on Võru maakonna omavalitsustes juba rakendatud korraldatud jäätmeveo raames </w:t>
      </w:r>
      <w:proofErr w:type="spellStart"/>
      <w:r w:rsidRPr="00806217">
        <w:rPr>
          <w:rFonts w:ascii="Times New Roman" w:hAnsi="Times New Roman" w:cs="Times New Roman"/>
          <w:sz w:val="24"/>
          <w:szCs w:val="24"/>
        </w:rPr>
        <w:t>segapakendite</w:t>
      </w:r>
      <w:proofErr w:type="spellEnd"/>
      <w:r w:rsidRPr="00806217">
        <w:rPr>
          <w:rFonts w:ascii="Times New Roman" w:hAnsi="Times New Roman" w:cs="Times New Roman"/>
          <w:sz w:val="24"/>
          <w:szCs w:val="24"/>
        </w:rPr>
        <w:t xml:space="preserve"> ning paber- ja kartongijäätmete kohtkogumist ja vedajale üleandmist, mis loob jäätmevaldajatele mugava lahenduse jäätmete tekkekohal üleandmiseks.</w:t>
      </w:r>
    </w:p>
    <w:p w14:paraId="768C185E"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 xml:space="preserve">Juhul, kui tekkekohal kogumine suureneb, võib koostöös taaskasutusorganisatsioonidega vähendada avalike kogumiskohtade tihedust ja koosseisu kortermajade juures ning need kogumiskonteinerid ümber paigutada </w:t>
      </w:r>
      <w:proofErr w:type="spellStart"/>
      <w:r w:rsidRPr="00806217">
        <w:rPr>
          <w:rFonts w:ascii="Times New Roman" w:hAnsi="Times New Roman" w:cs="Times New Roman"/>
          <w:sz w:val="24"/>
          <w:szCs w:val="24"/>
        </w:rPr>
        <w:t>hajaasustusse</w:t>
      </w:r>
      <w:proofErr w:type="spellEnd"/>
      <w:r w:rsidRPr="00806217">
        <w:rPr>
          <w:rFonts w:ascii="Times New Roman" w:hAnsi="Times New Roman" w:cs="Times New Roman"/>
          <w:sz w:val="24"/>
          <w:szCs w:val="24"/>
        </w:rPr>
        <w:t xml:space="preserve"> ja müügikohtade juurde. Oluline on tagada, et ka </w:t>
      </w:r>
      <w:proofErr w:type="spellStart"/>
      <w:r w:rsidRPr="00806217">
        <w:rPr>
          <w:rFonts w:ascii="Times New Roman" w:hAnsi="Times New Roman" w:cs="Times New Roman"/>
          <w:sz w:val="24"/>
          <w:szCs w:val="24"/>
        </w:rPr>
        <w:t>hajaasustuses</w:t>
      </w:r>
      <w:proofErr w:type="spellEnd"/>
      <w:r w:rsidRPr="00806217">
        <w:rPr>
          <w:rFonts w:ascii="Times New Roman" w:hAnsi="Times New Roman" w:cs="Times New Roman"/>
          <w:sz w:val="24"/>
          <w:szCs w:val="24"/>
        </w:rPr>
        <w:t xml:space="preserve"> avalikes kogumispunktides saab üle anda korraga nii </w:t>
      </w:r>
      <w:proofErr w:type="spellStart"/>
      <w:r w:rsidRPr="00806217">
        <w:rPr>
          <w:rFonts w:ascii="Times New Roman" w:hAnsi="Times New Roman" w:cs="Times New Roman"/>
          <w:sz w:val="24"/>
          <w:szCs w:val="24"/>
        </w:rPr>
        <w:t>segapakendeid</w:t>
      </w:r>
      <w:proofErr w:type="spellEnd"/>
      <w:r w:rsidRPr="00806217">
        <w:rPr>
          <w:rFonts w:ascii="Times New Roman" w:hAnsi="Times New Roman" w:cs="Times New Roman"/>
          <w:sz w:val="24"/>
          <w:szCs w:val="24"/>
        </w:rPr>
        <w:t xml:space="preserve"> kui ka klaas- ja paberpakendeid. Pakendikonteinerite paigaldamisel tuleks eelistada müügikohti, kus kliendid pääsevad mugavalt kogumiskonteineriteni.</w:t>
      </w:r>
    </w:p>
    <w:p w14:paraId="778FB579"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Jäätmete liigiti kogumise edendamine eeldab jätkuvat ja regulaarset teavitamist. Teavitustöö käigus tuleb infot levitada:</w:t>
      </w:r>
    </w:p>
    <w:p w14:paraId="5F31CF60"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1) otsepostitusega paberkirja või e-kirja teel;</w:t>
      </w:r>
    </w:p>
    <w:p w14:paraId="14ED8FC9"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2) kohalikus ajalehes, omavalitsuse ja taaskasutusorganisatsioonide veebilehtedel, sotsiaalmeedia kanalites ning e-uudiskirjades;</w:t>
      </w:r>
    </w:p>
    <w:p w14:paraId="78B1D9CC"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3) kauplustes ja valla avalikes teabepunktides;</w:t>
      </w:r>
    </w:p>
    <w:p w14:paraId="59FD67C3"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4) korraldada kohalikke teavitusüritusi või infotunde, kus selgitatakse uue süsteemi toimimist ja liigiti kogumise tähtsust;</w:t>
      </w:r>
    </w:p>
    <w:p w14:paraId="69827908"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5) kaasata haridusasutusi ja kogukonnaorganisatsioone, et jõuda laiemalt erinevate vanuserühmadeni.</w:t>
      </w:r>
    </w:p>
    <w:p w14:paraId="4D6A15E7" w14:textId="77777777" w:rsidR="00806217" w:rsidRPr="00806217" w:rsidRDefault="00806217" w:rsidP="00806217">
      <w:pPr>
        <w:jc w:val="both"/>
        <w:rPr>
          <w:rFonts w:ascii="Times New Roman" w:hAnsi="Times New Roman" w:cs="Times New Roman"/>
          <w:sz w:val="24"/>
          <w:szCs w:val="24"/>
        </w:rPr>
      </w:pPr>
      <w:r w:rsidRPr="00806217">
        <w:rPr>
          <w:rFonts w:ascii="Times New Roman" w:hAnsi="Times New Roman" w:cs="Times New Roman"/>
          <w:sz w:val="24"/>
          <w:szCs w:val="24"/>
        </w:rPr>
        <w:t>Vajalik on pidev inimeste informeerimine pakendite liigiti kogumise vajadusest ning pakendijäätmete konteinerite sihtotstarbest vältimaks pakendikonteinerite kasutamist olmejäätmete tarbeks.</w:t>
      </w:r>
    </w:p>
    <w:p w14:paraId="4B518E16" w14:textId="6EBD6310" w:rsidR="00852A81" w:rsidRDefault="00852A81" w:rsidP="00BC6142">
      <w:pPr>
        <w:jc w:val="both"/>
        <w:rPr>
          <w:rFonts w:ascii="Times New Roman" w:hAnsi="Times New Roman" w:cs="Times New Roman"/>
          <w:sz w:val="24"/>
          <w:szCs w:val="24"/>
        </w:rPr>
      </w:pPr>
    </w:p>
    <w:p w14:paraId="2C24CFA5" w14:textId="77777777" w:rsidR="0054011C" w:rsidRDefault="0054011C" w:rsidP="00BC6142">
      <w:pPr>
        <w:jc w:val="both"/>
        <w:rPr>
          <w:rFonts w:ascii="Times New Roman" w:hAnsi="Times New Roman" w:cs="Times New Roman"/>
          <w:sz w:val="24"/>
          <w:szCs w:val="24"/>
        </w:rPr>
      </w:pPr>
    </w:p>
    <w:p w14:paraId="12C4B0BF" w14:textId="5F51202C" w:rsidR="00D320C5" w:rsidRPr="00A2339A" w:rsidRDefault="00D320C5" w:rsidP="00A2339A">
      <w:pPr>
        <w:pStyle w:val="Pealkiri2"/>
        <w:rPr>
          <w:rFonts w:ascii="Times New Roman" w:hAnsi="Times New Roman" w:cs="Times New Roman"/>
          <w:b/>
          <w:bCs/>
          <w:sz w:val="24"/>
          <w:szCs w:val="24"/>
        </w:rPr>
      </w:pPr>
      <w:bookmarkStart w:id="42" w:name="_Toc208486604"/>
      <w:r w:rsidRPr="090045D4">
        <w:rPr>
          <w:rFonts w:ascii="Times New Roman" w:hAnsi="Times New Roman" w:cs="Times New Roman"/>
          <w:b/>
          <w:bCs/>
          <w:sz w:val="24"/>
          <w:szCs w:val="24"/>
        </w:rPr>
        <w:lastRenderedPageBreak/>
        <w:t>8.</w:t>
      </w:r>
      <w:r w:rsidR="00EE2CEE" w:rsidRPr="090045D4">
        <w:rPr>
          <w:rFonts w:ascii="Times New Roman" w:hAnsi="Times New Roman" w:cs="Times New Roman"/>
          <w:b/>
          <w:bCs/>
          <w:sz w:val="24"/>
          <w:szCs w:val="24"/>
        </w:rPr>
        <w:t>5</w:t>
      </w:r>
      <w:r w:rsidRPr="090045D4">
        <w:rPr>
          <w:rFonts w:ascii="Times New Roman" w:hAnsi="Times New Roman" w:cs="Times New Roman"/>
          <w:b/>
          <w:bCs/>
          <w:sz w:val="24"/>
          <w:szCs w:val="24"/>
        </w:rPr>
        <w:t>. Järelevalve ja jäätmehoolduse suunamine</w:t>
      </w:r>
      <w:bookmarkEnd w:id="42"/>
      <w:r w:rsidRPr="090045D4">
        <w:rPr>
          <w:rFonts w:ascii="Times New Roman" w:hAnsi="Times New Roman" w:cs="Times New Roman"/>
          <w:b/>
          <w:bCs/>
          <w:sz w:val="24"/>
          <w:szCs w:val="24"/>
        </w:rPr>
        <w:t xml:space="preserve"> </w:t>
      </w:r>
    </w:p>
    <w:p w14:paraId="1EBD3F31" w14:textId="77777777" w:rsidR="00852A81" w:rsidRDefault="00852A81" w:rsidP="00BC6142">
      <w:pPr>
        <w:jc w:val="both"/>
      </w:pPr>
    </w:p>
    <w:p w14:paraId="5D2E104B" w14:textId="77777777"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Jäätmetekitajate järelevalves omab olulist rolli registri pidamine ja regulaarne andmevahetus vedajaga. Regulaarselt uuendatud andmed võimaldavad operatiivselt kontrollida jäätmevaldajaid ning reageerida õigeaegselt korraldatud olmejäätmete veoga mitteliitunud isikute suhtes. Jäätmekava tegevuste rakendamiseks, jäätmehoolduse suunamiseks ja järelevalve teostamiseks on vajalik pidev andmete kogumine ja süstematiseerimine. Kogutakse andmed jäätmejaamadest, korraldatud olmejäätmete veo vedajalt ning Keskkonnaagentuurilt. </w:t>
      </w:r>
    </w:p>
    <w:p w14:paraId="4B33F0C0" w14:textId="236CDA2F" w:rsidR="00D320C5" w:rsidRDefault="00D320C5" w:rsidP="00BC6142">
      <w:pPr>
        <w:jc w:val="both"/>
        <w:rPr>
          <w:rFonts w:ascii="Times New Roman" w:hAnsi="Times New Roman" w:cs="Times New Roman"/>
          <w:sz w:val="24"/>
          <w:szCs w:val="24"/>
        </w:rPr>
      </w:pPr>
      <w:r w:rsidRPr="00CB11C0">
        <w:rPr>
          <w:rFonts w:ascii="Times New Roman" w:hAnsi="Times New Roman" w:cs="Times New Roman"/>
          <w:sz w:val="24"/>
          <w:szCs w:val="24"/>
        </w:rPr>
        <w:t>Jäätmekavas ettenähtud tegevuste elluviimiseks ning järelevalveks on lähiaastatel vajalik ühise väärteomenetleja palkamine. Väärteomenetleja võib olla ka isik, kes korraldab uue korraldatud olmejäätmete veo hanke, kui selleks ajaks ei ole loodud kogu Võru</w:t>
      </w:r>
      <w:r w:rsidR="007C457F" w:rsidRPr="00CB11C0">
        <w:rPr>
          <w:rFonts w:ascii="Times New Roman" w:hAnsi="Times New Roman" w:cs="Times New Roman"/>
          <w:sz w:val="24"/>
          <w:szCs w:val="24"/>
        </w:rPr>
        <w:t xml:space="preserve"> maakonda</w:t>
      </w:r>
      <w:r w:rsidRPr="00CB11C0">
        <w:rPr>
          <w:rFonts w:ascii="Times New Roman" w:hAnsi="Times New Roman" w:cs="Times New Roman"/>
          <w:sz w:val="24"/>
          <w:szCs w:val="24"/>
        </w:rPr>
        <w:t xml:space="preserve"> katvat ametikohta või organisatsiooni. Väärteomenetleja töö tulemusena prügistamine ja illegaalne jäätmekäitlus vähene</w:t>
      </w:r>
      <w:r w:rsidR="00C23FF4">
        <w:rPr>
          <w:rFonts w:ascii="Times New Roman" w:hAnsi="Times New Roman" w:cs="Times New Roman"/>
          <w:sz w:val="24"/>
          <w:szCs w:val="24"/>
        </w:rPr>
        <w:t>vad</w:t>
      </w:r>
      <w:r w:rsidRPr="00CB11C0">
        <w:rPr>
          <w:rFonts w:ascii="Times New Roman" w:hAnsi="Times New Roman" w:cs="Times New Roman"/>
          <w:sz w:val="24"/>
          <w:szCs w:val="24"/>
        </w:rPr>
        <w:t xml:space="preserve">, tekivad uued nägemused jäätmehoolduse probleemide lahendamiseks ning viiakse läbi ühiseid tegevusi. Lähitulevikku ja kehtivat seadusandlust silmas pidades on võimalik väärteomenetleja palkamine osalise tööajaga igas omavalitsuses, mis tagab vahetu suhtlemise valla ametnike ja kodanikega. </w:t>
      </w:r>
    </w:p>
    <w:p w14:paraId="22A7D7FC" w14:textId="77777777" w:rsidR="00CB11C0"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Jäätmekava üldiste eesmärkide saavutamiseks ja suunamiseks on vajalik ka taaskasutatava materjali kogumise tõhustamine. Kõige efektiivsem viis on seda edaspidi teostada korraldatud jäätmeveo raames hindade diferentseerimise läbi, et liigiti kogutud jäätmete üleandmine on oluliselt odavam. </w:t>
      </w:r>
    </w:p>
    <w:p w14:paraId="03505931" w14:textId="61BDBF61" w:rsidR="00201C0F"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Ühistegevuse peamised tegevu</w:t>
      </w:r>
      <w:r w:rsidR="00CB11C0">
        <w:rPr>
          <w:rFonts w:ascii="Times New Roman" w:hAnsi="Times New Roman" w:cs="Times New Roman"/>
          <w:sz w:val="24"/>
          <w:szCs w:val="24"/>
        </w:rPr>
        <w:t xml:space="preserve">svaldkonnad oleksid järgnevad: </w:t>
      </w:r>
    </w:p>
    <w:p w14:paraId="3C7A5842" w14:textId="77777777" w:rsidR="00D320C5" w:rsidRDefault="00CB11C0" w:rsidP="00BC6142">
      <w:pPr>
        <w:jc w:val="both"/>
        <w:rPr>
          <w:rFonts w:ascii="Times New Roman" w:hAnsi="Times New Roman" w:cs="Times New Roman"/>
          <w:sz w:val="24"/>
          <w:szCs w:val="24"/>
        </w:rPr>
      </w:pPr>
      <w:r>
        <w:rPr>
          <w:rFonts w:ascii="Times New Roman" w:hAnsi="Times New Roman" w:cs="Times New Roman"/>
          <w:sz w:val="24"/>
          <w:szCs w:val="24"/>
        </w:rPr>
        <w:t xml:space="preserve">I </w:t>
      </w:r>
      <w:r w:rsidR="00D320C5" w:rsidRPr="00D320C5">
        <w:rPr>
          <w:rFonts w:ascii="Times New Roman" w:hAnsi="Times New Roman" w:cs="Times New Roman"/>
          <w:sz w:val="24"/>
          <w:szCs w:val="24"/>
        </w:rPr>
        <w:t>Jäätmehooldus</w:t>
      </w:r>
      <w:r>
        <w:rPr>
          <w:rFonts w:ascii="Times New Roman" w:hAnsi="Times New Roman" w:cs="Times New Roman"/>
          <w:sz w:val="24"/>
          <w:szCs w:val="24"/>
        </w:rPr>
        <w:t>e administratiivne korraldamine</w:t>
      </w:r>
      <w:r w:rsidR="00D320C5" w:rsidRPr="00D320C5">
        <w:rPr>
          <w:rFonts w:ascii="Times New Roman" w:hAnsi="Times New Roman" w:cs="Times New Roman"/>
          <w:sz w:val="24"/>
          <w:szCs w:val="24"/>
        </w:rPr>
        <w:t xml:space="preserve"> </w:t>
      </w:r>
    </w:p>
    <w:p w14:paraId="3C98C34E" w14:textId="77777777"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Võru</w:t>
      </w:r>
      <w:r w:rsidR="006F0829">
        <w:rPr>
          <w:rFonts w:ascii="Times New Roman" w:hAnsi="Times New Roman" w:cs="Times New Roman"/>
          <w:sz w:val="24"/>
          <w:szCs w:val="24"/>
        </w:rPr>
        <w:t xml:space="preserve"> maakonna</w:t>
      </w:r>
      <w:r w:rsidRPr="00D320C5">
        <w:rPr>
          <w:rFonts w:ascii="Times New Roman" w:hAnsi="Times New Roman" w:cs="Times New Roman"/>
          <w:sz w:val="24"/>
          <w:szCs w:val="24"/>
        </w:rPr>
        <w:t xml:space="preserve"> omavalitsuste ühise jäätmekava edaspidine uuendamine ja vastavusse viimine õigusaktide ning riigi jäätmekavaga. </w:t>
      </w:r>
    </w:p>
    <w:p w14:paraId="4B896452" w14:textId="77777777"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Võru</w:t>
      </w:r>
      <w:r w:rsidR="006F0829">
        <w:rPr>
          <w:rFonts w:ascii="Times New Roman" w:hAnsi="Times New Roman" w:cs="Times New Roman"/>
          <w:sz w:val="24"/>
          <w:szCs w:val="24"/>
        </w:rPr>
        <w:t xml:space="preserve"> maakonna</w:t>
      </w:r>
      <w:r w:rsidRPr="00D320C5">
        <w:rPr>
          <w:rFonts w:ascii="Times New Roman" w:hAnsi="Times New Roman" w:cs="Times New Roman"/>
          <w:sz w:val="24"/>
          <w:szCs w:val="24"/>
        </w:rPr>
        <w:t xml:space="preserve"> omavalitsuste jäätmehoolduseeskirjade koostamine ja uuendamine. </w:t>
      </w:r>
    </w:p>
    <w:p w14:paraId="70DA8796" w14:textId="77777777"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Võru</w:t>
      </w:r>
      <w:r w:rsidR="006F0829">
        <w:rPr>
          <w:rFonts w:ascii="Times New Roman" w:hAnsi="Times New Roman" w:cs="Times New Roman"/>
          <w:sz w:val="24"/>
          <w:szCs w:val="24"/>
        </w:rPr>
        <w:t xml:space="preserve"> maakonna</w:t>
      </w:r>
      <w:r w:rsidRPr="00D320C5">
        <w:rPr>
          <w:rFonts w:ascii="Times New Roman" w:hAnsi="Times New Roman" w:cs="Times New Roman"/>
          <w:sz w:val="24"/>
          <w:szCs w:val="24"/>
        </w:rPr>
        <w:t xml:space="preserve"> omavalitsuste ühise jäätmevaldajate registri toimimise tagamine. </w:t>
      </w:r>
    </w:p>
    <w:p w14:paraId="0A90719E" w14:textId="3D6BD7F2"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Korraldatud jäätmeveo</w:t>
      </w:r>
      <w:r w:rsidR="00C23FF4">
        <w:rPr>
          <w:rFonts w:ascii="Times New Roman" w:hAnsi="Times New Roman" w:cs="Times New Roman"/>
          <w:sz w:val="24"/>
          <w:szCs w:val="24"/>
        </w:rPr>
        <w:t xml:space="preserve"> maakondliku</w:t>
      </w:r>
      <w:r w:rsidRPr="00D320C5">
        <w:rPr>
          <w:rFonts w:ascii="Times New Roman" w:hAnsi="Times New Roman" w:cs="Times New Roman"/>
          <w:sz w:val="24"/>
          <w:szCs w:val="24"/>
        </w:rPr>
        <w:t xml:space="preserve"> </w:t>
      </w:r>
      <w:proofErr w:type="spellStart"/>
      <w:r w:rsidRPr="00D320C5">
        <w:rPr>
          <w:rFonts w:ascii="Times New Roman" w:hAnsi="Times New Roman" w:cs="Times New Roman"/>
          <w:sz w:val="24"/>
          <w:szCs w:val="24"/>
        </w:rPr>
        <w:t>ühishanke</w:t>
      </w:r>
      <w:proofErr w:type="spellEnd"/>
      <w:r w:rsidRPr="00D320C5">
        <w:rPr>
          <w:rFonts w:ascii="Times New Roman" w:hAnsi="Times New Roman" w:cs="Times New Roman"/>
          <w:sz w:val="24"/>
          <w:szCs w:val="24"/>
        </w:rPr>
        <w:t xml:space="preserve"> korraldamine</w:t>
      </w:r>
      <w:r w:rsidR="004717F0" w:rsidRPr="004717F0">
        <w:rPr>
          <w:rFonts w:ascii="Times New Roman" w:hAnsi="Times New Roman" w:cs="Times New Roman"/>
          <w:sz w:val="24"/>
          <w:szCs w:val="24"/>
        </w:rPr>
        <w:t>.</w:t>
      </w:r>
    </w:p>
    <w:p w14:paraId="62637212" w14:textId="77777777"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 Teabe jagamine ja teavituskampaaniate läbiviimine (riigiasutustele, kohalikele omavalitsustele, kohalikele elanikele, koolidele ja lasteasutustele, ettevõtetele jne).  </w:t>
      </w:r>
    </w:p>
    <w:p w14:paraId="1C1BF4CF" w14:textId="77777777" w:rsidR="00D320C5" w:rsidRP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 Projektide ja rahataotluste koostamine jäätmehoolduse arendamiseks ja investeeringuteks. </w:t>
      </w:r>
    </w:p>
    <w:p w14:paraId="778B5B9F" w14:textId="77777777" w:rsidR="00D320C5" w:rsidRP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 </w:t>
      </w:r>
    </w:p>
    <w:p w14:paraId="3846EC55" w14:textId="77777777" w:rsidR="00D320C5" w:rsidRDefault="00CB11C0" w:rsidP="00BC6142">
      <w:pPr>
        <w:jc w:val="both"/>
        <w:rPr>
          <w:rFonts w:ascii="Times New Roman" w:hAnsi="Times New Roman" w:cs="Times New Roman"/>
          <w:sz w:val="24"/>
          <w:szCs w:val="24"/>
        </w:rPr>
      </w:pPr>
      <w:r>
        <w:rPr>
          <w:rFonts w:ascii="Times New Roman" w:hAnsi="Times New Roman" w:cs="Times New Roman"/>
          <w:sz w:val="24"/>
          <w:szCs w:val="24"/>
        </w:rPr>
        <w:t xml:space="preserve">II </w:t>
      </w:r>
      <w:r w:rsidR="00D320C5" w:rsidRPr="00D320C5">
        <w:rPr>
          <w:rFonts w:ascii="Times New Roman" w:hAnsi="Times New Roman" w:cs="Times New Roman"/>
          <w:sz w:val="24"/>
          <w:szCs w:val="24"/>
        </w:rPr>
        <w:t>Jäätmekäitlusrajatiste haldamine ja</w:t>
      </w:r>
      <w:r>
        <w:rPr>
          <w:rFonts w:ascii="Times New Roman" w:hAnsi="Times New Roman" w:cs="Times New Roman"/>
          <w:sz w:val="24"/>
          <w:szCs w:val="24"/>
        </w:rPr>
        <w:t xml:space="preserve"> optimaalse võrgustiku rajamine</w:t>
      </w:r>
      <w:r w:rsidR="00D320C5" w:rsidRPr="00D320C5">
        <w:rPr>
          <w:rFonts w:ascii="Times New Roman" w:hAnsi="Times New Roman" w:cs="Times New Roman"/>
          <w:sz w:val="24"/>
          <w:szCs w:val="24"/>
        </w:rPr>
        <w:t xml:space="preserve"> </w:t>
      </w:r>
    </w:p>
    <w:p w14:paraId="13E53F3D" w14:textId="77777777"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Võru</w:t>
      </w:r>
      <w:r w:rsidR="006F0829">
        <w:rPr>
          <w:rFonts w:ascii="Times New Roman" w:hAnsi="Times New Roman" w:cs="Times New Roman"/>
          <w:sz w:val="24"/>
          <w:szCs w:val="24"/>
        </w:rPr>
        <w:t xml:space="preserve"> maakonna</w:t>
      </w:r>
      <w:r w:rsidRPr="00D320C5">
        <w:rPr>
          <w:rFonts w:ascii="Times New Roman" w:hAnsi="Times New Roman" w:cs="Times New Roman"/>
          <w:sz w:val="24"/>
          <w:szCs w:val="24"/>
        </w:rPr>
        <w:t xml:space="preserve"> jäätmejaamade, ohtlike jäätmete kogumispunktide, kompostimisplatside ja töö korraldamine.  </w:t>
      </w:r>
    </w:p>
    <w:p w14:paraId="5CB7D024" w14:textId="77777777"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 Investeeringuprojektide elluviimine jäätmekäitlusrajatiste võrgustiku täiendamiseks. </w:t>
      </w:r>
    </w:p>
    <w:p w14:paraId="12B8CBC6" w14:textId="77777777" w:rsidR="00D320C5" w:rsidRP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 Jäätmehoolduse paremaks korraldamiseks vajaliku tehnika hankimine, rentimine ja hoolduse korraldamine. </w:t>
      </w:r>
    </w:p>
    <w:p w14:paraId="566E2479" w14:textId="77777777" w:rsidR="00D320C5" w:rsidRP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lastRenderedPageBreak/>
        <w:t xml:space="preserve"> </w:t>
      </w:r>
    </w:p>
    <w:p w14:paraId="5A7A22FA" w14:textId="77777777" w:rsidR="00D320C5" w:rsidRDefault="00CB11C0" w:rsidP="00BC6142">
      <w:pPr>
        <w:jc w:val="both"/>
        <w:rPr>
          <w:rFonts w:ascii="Times New Roman" w:hAnsi="Times New Roman" w:cs="Times New Roman"/>
          <w:sz w:val="24"/>
          <w:szCs w:val="24"/>
        </w:rPr>
      </w:pPr>
      <w:r>
        <w:rPr>
          <w:rFonts w:ascii="Times New Roman" w:hAnsi="Times New Roman" w:cs="Times New Roman"/>
          <w:sz w:val="24"/>
          <w:szCs w:val="24"/>
        </w:rPr>
        <w:t xml:space="preserve">III </w:t>
      </w:r>
      <w:r w:rsidR="00D320C5" w:rsidRPr="00D320C5">
        <w:rPr>
          <w:rFonts w:ascii="Times New Roman" w:hAnsi="Times New Roman" w:cs="Times New Roman"/>
          <w:sz w:val="24"/>
          <w:szCs w:val="24"/>
        </w:rPr>
        <w:t xml:space="preserve">Omavalitsuste haldussuutlikkuse </w:t>
      </w:r>
      <w:r>
        <w:rPr>
          <w:rFonts w:ascii="Times New Roman" w:hAnsi="Times New Roman" w:cs="Times New Roman"/>
          <w:sz w:val="24"/>
          <w:szCs w:val="24"/>
        </w:rPr>
        <w:t>tõstmine ja koostöö parandamine</w:t>
      </w:r>
      <w:r w:rsidR="00D320C5" w:rsidRPr="00D320C5">
        <w:rPr>
          <w:rFonts w:ascii="Times New Roman" w:hAnsi="Times New Roman" w:cs="Times New Roman"/>
          <w:sz w:val="24"/>
          <w:szCs w:val="24"/>
        </w:rPr>
        <w:t xml:space="preserve"> </w:t>
      </w:r>
    </w:p>
    <w:p w14:paraId="1A9CB5AD" w14:textId="49BD88A3"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Korraldatud jäätmeveo</w:t>
      </w:r>
      <w:r w:rsidR="001B2662">
        <w:rPr>
          <w:rFonts w:ascii="Times New Roman" w:hAnsi="Times New Roman" w:cs="Times New Roman"/>
          <w:sz w:val="24"/>
          <w:szCs w:val="24"/>
        </w:rPr>
        <w:t xml:space="preserve"> </w:t>
      </w:r>
      <w:r w:rsidR="005704D1" w:rsidRPr="00CB11C0">
        <w:rPr>
          <w:rFonts w:ascii="Times New Roman" w:hAnsi="Times New Roman" w:cs="Times New Roman"/>
          <w:sz w:val="24"/>
          <w:szCs w:val="24"/>
        </w:rPr>
        <w:t>maakondlik</w:t>
      </w:r>
      <w:r w:rsidR="00C23FF4">
        <w:rPr>
          <w:rFonts w:ascii="Times New Roman" w:hAnsi="Times New Roman" w:cs="Times New Roman"/>
          <w:sz w:val="24"/>
          <w:szCs w:val="24"/>
        </w:rPr>
        <w:t>u</w:t>
      </w:r>
      <w:r w:rsidR="005704D1" w:rsidRPr="00CB11C0">
        <w:rPr>
          <w:rFonts w:ascii="Times New Roman" w:hAnsi="Times New Roman" w:cs="Times New Roman"/>
          <w:sz w:val="24"/>
          <w:szCs w:val="24"/>
        </w:rPr>
        <w:t xml:space="preserve"> </w:t>
      </w:r>
      <w:proofErr w:type="spellStart"/>
      <w:r w:rsidR="00CB11C0" w:rsidRPr="00CB11C0">
        <w:rPr>
          <w:rFonts w:ascii="Times New Roman" w:hAnsi="Times New Roman" w:cs="Times New Roman"/>
          <w:sz w:val="24"/>
          <w:szCs w:val="24"/>
        </w:rPr>
        <w:t>ühishan</w:t>
      </w:r>
      <w:r w:rsidR="00C23FF4">
        <w:rPr>
          <w:rFonts w:ascii="Times New Roman" w:hAnsi="Times New Roman" w:cs="Times New Roman"/>
          <w:sz w:val="24"/>
          <w:szCs w:val="24"/>
        </w:rPr>
        <w:t>k</w:t>
      </w:r>
      <w:r w:rsidR="00CB11C0" w:rsidRPr="00CB11C0">
        <w:rPr>
          <w:rFonts w:ascii="Times New Roman" w:hAnsi="Times New Roman" w:cs="Times New Roman"/>
          <w:sz w:val="24"/>
          <w:szCs w:val="24"/>
        </w:rPr>
        <w:t>e</w:t>
      </w:r>
      <w:proofErr w:type="spellEnd"/>
      <w:r w:rsidR="00C23FF4">
        <w:rPr>
          <w:rFonts w:ascii="Times New Roman" w:hAnsi="Times New Roman" w:cs="Times New Roman"/>
          <w:sz w:val="24"/>
          <w:szCs w:val="24"/>
        </w:rPr>
        <w:t xml:space="preserve"> korraldamine</w:t>
      </w:r>
      <w:r w:rsidR="00CB11C0" w:rsidRPr="00CB11C0">
        <w:rPr>
          <w:rFonts w:ascii="Times New Roman" w:hAnsi="Times New Roman" w:cs="Times New Roman"/>
          <w:sz w:val="24"/>
          <w:szCs w:val="24"/>
        </w:rPr>
        <w:t>.</w:t>
      </w:r>
    </w:p>
    <w:p w14:paraId="08F2740F" w14:textId="3F8B881C"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 Ühiste </w:t>
      </w:r>
      <w:proofErr w:type="spellStart"/>
      <w:r w:rsidRPr="00D320C5">
        <w:rPr>
          <w:rFonts w:ascii="Times New Roman" w:hAnsi="Times New Roman" w:cs="Times New Roman"/>
          <w:sz w:val="24"/>
          <w:szCs w:val="24"/>
        </w:rPr>
        <w:t>jäätme</w:t>
      </w:r>
      <w:r w:rsidR="00C23FF4">
        <w:rPr>
          <w:rFonts w:ascii="Times New Roman" w:hAnsi="Times New Roman" w:cs="Times New Roman"/>
          <w:sz w:val="24"/>
          <w:szCs w:val="24"/>
        </w:rPr>
        <w:t>kogumis</w:t>
      </w:r>
      <w:r w:rsidRPr="00D320C5">
        <w:rPr>
          <w:rFonts w:ascii="Times New Roman" w:hAnsi="Times New Roman" w:cs="Times New Roman"/>
          <w:sz w:val="24"/>
          <w:szCs w:val="24"/>
        </w:rPr>
        <w:t>ringide</w:t>
      </w:r>
      <w:proofErr w:type="spellEnd"/>
      <w:r w:rsidRPr="00D320C5">
        <w:rPr>
          <w:rFonts w:ascii="Times New Roman" w:hAnsi="Times New Roman" w:cs="Times New Roman"/>
          <w:sz w:val="24"/>
          <w:szCs w:val="24"/>
        </w:rPr>
        <w:t xml:space="preserve"> (eterniidi, vanarehvide, ohtlike jäätmete jms) korraldamine. </w:t>
      </w:r>
    </w:p>
    <w:p w14:paraId="585B1E7E" w14:textId="77777777"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Osalemine riikliku jäätmekava koostamisel ning Võru</w:t>
      </w:r>
      <w:r w:rsidR="001B2662">
        <w:rPr>
          <w:rFonts w:ascii="Times New Roman" w:hAnsi="Times New Roman" w:cs="Times New Roman"/>
          <w:sz w:val="24"/>
          <w:szCs w:val="24"/>
        </w:rPr>
        <w:t xml:space="preserve"> maakonna</w:t>
      </w:r>
      <w:r w:rsidRPr="00D320C5">
        <w:rPr>
          <w:rFonts w:ascii="Times New Roman" w:hAnsi="Times New Roman" w:cs="Times New Roman"/>
          <w:sz w:val="24"/>
          <w:szCs w:val="24"/>
        </w:rPr>
        <w:t xml:space="preserve"> jäätmehooldusalaste seisukohtade esitamine. </w:t>
      </w:r>
    </w:p>
    <w:p w14:paraId="3AADA6B5" w14:textId="77777777" w:rsidR="00D320C5" w:rsidRDefault="00D320C5" w:rsidP="00BC6142">
      <w:pPr>
        <w:jc w:val="both"/>
        <w:rPr>
          <w:rFonts w:ascii="Times New Roman" w:hAnsi="Times New Roman" w:cs="Times New Roman"/>
          <w:sz w:val="24"/>
          <w:szCs w:val="24"/>
        </w:rPr>
      </w:pPr>
      <w:r w:rsidRPr="00D320C5">
        <w:rPr>
          <w:rFonts w:ascii="Times New Roman" w:hAnsi="Times New Roman" w:cs="Times New Roman"/>
          <w:sz w:val="24"/>
          <w:szCs w:val="24"/>
        </w:rPr>
        <w:t xml:space="preserve">• Jäätmete kogumist toetavate tugiteenuste pakkumine: </w:t>
      </w:r>
    </w:p>
    <w:p w14:paraId="32E14CEA" w14:textId="77777777" w:rsidR="001B2662" w:rsidRDefault="00D320C5" w:rsidP="00D320C5">
      <w:pPr>
        <w:jc w:val="both"/>
      </w:pPr>
      <w:r w:rsidRPr="00D320C5">
        <w:rPr>
          <w:rFonts w:ascii="Times New Roman" w:hAnsi="Times New Roman" w:cs="Times New Roman"/>
          <w:sz w:val="24"/>
          <w:szCs w:val="24"/>
        </w:rPr>
        <w:t xml:space="preserve">• Jäätmete </w:t>
      </w:r>
      <w:proofErr w:type="spellStart"/>
      <w:r w:rsidRPr="00D320C5">
        <w:rPr>
          <w:rFonts w:ascii="Times New Roman" w:hAnsi="Times New Roman" w:cs="Times New Roman"/>
          <w:sz w:val="24"/>
          <w:szCs w:val="24"/>
        </w:rPr>
        <w:t>kokkuveoteenuse</w:t>
      </w:r>
      <w:proofErr w:type="spellEnd"/>
      <w:r w:rsidRPr="00D320C5">
        <w:rPr>
          <w:rFonts w:ascii="Times New Roman" w:hAnsi="Times New Roman" w:cs="Times New Roman"/>
          <w:sz w:val="24"/>
          <w:szCs w:val="24"/>
        </w:rPr>
        <w:t xml:space="preserve"> korraldamine (vedu kohalikelt elanikelt lähimasse jäätmejaama).</w:t>
      </w:r>
      <w:r w:rsidRPr="00D320C5">
        <w:t xml:space="preserve"> </w:t>
      </w:r>
    </w:p>
    <w:p w14:paraId="08507AB6" w14:textId="77777777" w:rsidR="00D320C5" w:rsidRPr="00201C0F" w:rsidRDefault="00D320C5" w:rsidP="00D320C5">
      <w:pPr>
        <w:jc w:val="both"/>
        <w:rPr>
          <w:rFonts w:ascii="Times New Roman" w:hAnsi="Times New Roman" w:cs="Times New Roman"/>
          <w:strike/>
          <w:sz w:val="24"/>
          <w:szCs w:val="24"/>
        </w:rPr>
      </w:pPr>
      <w:r w:rsidRPr="00CB11C0">
        <w:rPr>
          <w:rFonts w:ascii="Times New Roman" w:hAnsi="Times New Roman" w:cs="Times New Roman"/>
          <w:sz w:val="24"/>
          <w:szCs w:val="24"/>
        </w:rPr>
        <w:t>• Alternatiivsete kogumisviiside tutvustamine ja juurutamine</w:t>
      </w:r>
      <w:r w:rsidR="00CB11C0" w:rsidRPr="00CB11C0">
        <w:rPr>
          <w:rFonts w:ascii="Times New Roman" w:hAnsi="Times New Roman" w:cs="Times New Roman"/>
          <w:sz w:val="24"/>
          <w:szCs w:val="24"/>
        </w:rPr>
        <w:t>.</w:t>
      </w:r>
      <w:r w:rsidRPr="00CB11C0">
        <w:rPr>
          <w:rFonts w:ascii="Times New Roman" w:hAnsi="Times New Roman" w:cs="Times New Roman"/>
          <w:strike/>
          <w:sz w:val="24"/>
          <w:szCs w:val="24"/>
        </w:rPr>
        <w:t xml:space="preserve"> </w:t>
      </w:r>
    </w:p>
    <w:p w14:paraId="12805975" w14:textId="04F628D1" w:rsidR="008D5E5E"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xml:space="preserve">Tulemus: toimiv jäätmehooldussüsteem kõigis omavalitsustes ühtsetel alustel. Ühiste hangete (ohtlikud, </w:t>
      </w:r>
      <w:proofErr w:type="spellStart"/>
      <w:r w:rsidRPr="00D320C5">
        <w:rPr>
          <w:rFonts w:ascii="Times New Roman" w:hAnsi="Times New Roman" w:cs="Times New Roman"/>
          <w:sz w:val="24"/>
          <w:szCs w:val="24"/>
        </w:rPr>
        <w:t>suuremõõtmelised</w:t>
      </w:r>
      <w:proofErr w:type="spellEnd"/>
      <w:r w:rsidRPr="00D320C5">
        <w:rPr>
          <w:rFonts w:ascii="Times New Roman" w:hAnsi="Times New Roman" w:cs="Times New Roman"/>
          <w:sz w:val="24"/>
          <w:szCs w:val="24"/>
        </w:rPr>
        <w:t xml:space="preserve"> ja haljastusjäätmed) oskuslik korraldamine ja suhtlemine erinevate jäätmehoolduse osapooltega (vedajad, tootjavastutusorganisatsioonid, riigiasutused),  rajatiste ühine sildistamine, ühine jäätmevaldajate register, suurem investeeringuvõimekus ja kaalutletud otsuste langetamine piirkonnale tervikuna, koostöö süvenemine, kõrgem läbirääkimisvõime ja pädevus. </w:t>
      </w:r>
    </w:p>
    <w:p w14:paraId="72889C9C" w14:textId="77777777" w:rsidR="00E6446B" w:rsidRPr="00BA2C5A" w:rsidRDefault="00E6446B" w:rsidP="00BA2C5A">
      <w:pPr>
        <w:pStyle w:val="Pealkiri1"/>
        <w:rPr>
          <w:rFonts w:ascii="Times New Roman" w:hAnsi="Times New Roman" w:cs="Times New Roman"/>
          <w:sz w:val="24"/>
          <w:szCs w:val="24"/>
        </w:rPr>
      </w:pPr>
    </w:p>
    <w:p w14:paraId="60F49FF7" w14:textId="263E0671" w:rsidR="00D320C5" w:rsidRPr="00BA2C5A" w:rsidRDefault="00C23FF4" w:rsidP="00BA2C5A">
      <w:pPr>
        <w:pStyle w:val="Pealkiri1"/>
        <w:rPr>
          <w:rFonts w:ascii="Times New Roman" w:hAnsi="Times New Roman" w:cs="Times New Roman"/>
          <w:b/>
          <w:bCs/>
          <w:sz w:val="24"/>
          <w:szCs w:val="24"/>
        </w:rPr>
      </w:pPr>
      <w:bookmarkStart w:id="43" w:name="_Toc208486605"/>
      <w:r w:rsidRPr="090045D4">
        <w:rPr>
          <w:rFonts w:ascii="Times New Roman" w:hAnsi="Times New Roman" w:cs="Times New Roman"/>
          <w:b/>
          <w:bCs/>
          <w:sz w:val="24"/>
          <w:szCs w:val="24"/>
        </w:rPr>
        <w:t>9. JÄÄTMEKAVA EESMÄRGID JA MEETMED JÄÄTMELIIKIDE KAUPA</w:t>
      </w:r>
      <w:bookmarkEnd w:id="43"/>
      <w:r w:rsidRPr="090045D4">
        <w:rPr>
          <w:rFonts w:ascii="Times New Roman" w:hAnsi="Times New Roman" w:cs="Times New Roman"/>
          <w:b/>
          <w:bCs/>
          <w:sz w:val="24"/>
          <w:szCs w:val="24"/>
        </w:rPr>
        <w:t xml:space="preserve"> </w:t>
      </w:r>
    </w:p>
    <w:p w14:paraId="23A9A4FE" w14:textId="77777777" w:rsidR="00D320C5" w:rsidRPr="00D320C5" w:rsidRDefault="00D320C5" w:rsidP="00D320C5">
      <w:pPr>
        <w:jc w:val="both"/>
        <w:rPr>
          <w:rFonts w:ascii="Times New Roman" w:hAnsi="Times New Roman" w:cs="Times New Roman"/>
          <w:sz w:val="24"/>
          <w:szCs w:val="24"/>
        </w:rPr>
      </w:pPr>
    </w:p>
    <w:p w14:paraId="1CC2BFC8" w14:textId="77777777" w:rsidR="00EE2CEE" w:rsidRPr="00A2339A" w:rsidRDefault="00EE2CEE" w:rsidP="00A2339A">
      <w:pPr>
        <w:pStyle w:val="Pealkiri2"/>
        <w:rPr>
          <w:rFonts w:ascii="Times New Roman" w:hAnsi="Times New Roman" w:cs="Times New Roman"/>
          <w:b/>
          <w:bCs/>
          <w:sz w:val="24"/>
          <w:szCs w:val="24"/>
        </w:rPr>
      </w:pPr>
      <w:bookmarkStart w:id="44" w:name="_Toc208486606"/>
      <w:r w:rsidRPr="090045D4">
        <w:rPr>
          <w:rFonts w:ascii="Times New Roman" w:hAnsi="Times New Roman" w:cs="Times New Roman"/>
          <w:b/>
          <w:bCs/>
          <w:sz w:val="24"/>
          <w:szCs w:val="24"/>
        </w:rPr>
        <w:t>9.1. Jäätmekava eesmärgid</w:t>
      </w:r>
      <w:bookmarkEnd w:id="44"/>
      <w:r w:rsidRPr="090045D4">
        <w:rPr>
          <w:rFonts w:ascii="Times New Roman" w:hAnsi="Times New Roman" w:cs="Times New Roman"/>
          <w:b/>
          <w:bCs/>
          <w:sz w:val="24"/>
          <w:szCs w:val="24"/>
        </w:rPr>
        <w:t xml:space="preserve"> </w:t>
      </w:r>
    </w:p>
    <w:p w14:paraId="407827B3" w14:textId="77777777" w:rsidR="003A5B9E" w:rsidRPr="003A5B9E" w:rsidRDefault="003A5B9E" w:rsidP="003A5B9E"/>
    <w:p w14:paraId="3E2B6B15" w14:textId="150C87CF" w:rsid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Võru</w:t>
      </w:r>
      <w:r w:rsidR="006F0829">
        <w:rPr>
          <w:rFonts w:ascii="Times New Roman" w:hAnsi="Times New Roman" w:cs="Times New Roman"/>
          <w:sz w:val="24"/>
          <w:szCs w:val="24"/>
        </w:rPr>
        <w:t xml:space="preserve"> maakonna</w:t>
      </w:r>
      <w:r w:rsidRPr="00D320C5">
        <w:rPr>
          <w:rFonts w:ascii="Times New Roman" w:hAnsi="Times New Roman" w:cs="Times New Roman"/>
          <w:sz w:val="24"/>
          <w:szCs w:val="24"/>
        </w:rPr>
        <w:t xml:space="preserve"> jäätmehoolduse arendamisel lähtutakse riigi jäätmekava kolmest strateegilisest eesmärgist: </w:t>
      </w:r>
    </w:p>
    <w:p w14:paraId="22B7D10F" w14:textId="77777777" w:rsid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xml:space="preserve">• Vältida ja vähendada jäätmeteket, sh vähendada jäätmete ohtlikkust.  </w:t>
      </w:r>
    </w:p>
    <w:p w14:paraId="00DBEA6B" w14:textId="77777777" w:rsid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xml:space="preserve">• Võtta jäätmed ringlusse või neid muul viisil taaskasutada maksimaalsel tasemel. </w:t>
      </w:r>
    </w:p>
    <w:p w14:paraId="581E3FA6" w14:textId="4F82EECD" w:rsid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xml:space="preserve">• Vähendada jäätmetest tulenevat keskkonnariski, tõhustades muuhulgas seiret ning järelevalvet. Riigi jäätmekavas on toodud ka meetmed igale strateegilisele eesmärgile, mille täitmiseks on käesolevas jäätmekavas ette nähtud vastavad tegevused tegevuskavas. </w:t>
      </w:r>
    </w:p>
    <w:p w14:paraId="11EAAFA5" w14:textId="77777777" w:rsidR="00357D1D" w:rsidRPr="00D320C5" w:rsidRDefault="00357D1D" w:rsidP="00D320C5">
      <w:pPr>
        <w:jc w:val="both"/>
        <w:rPr>
          <w:rFonts w:ascii="Times New Roman" w:hAnsi="Times New Roman" w:cs="Times New Roman"/>
          <w:sz w:val="24"/>
          <w:szCs w:val="24"/>
        </w:rPr>
      </w:pPr>
    </w:p>
    <w:p w14:paraId="1B7CAB1F" w14:textId="77777777" w:rsid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xml:space="preserve">Tegevuskavas toodud ülesandeid võib kokkuvõtvalt liigitada järgmiselt: </w:t>
      </w:r>
    </w:p>
    <w:p w14:paraId="18BD7DF6" w14:textId="77777777" w:rsid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xml:space="preserve">1) jäätmete kohapealne sortimine nende tekkekohas ja sorditud jäätmete kogumine kodumajapidamistest, ettevõtetelt, asutustelt, ühiskondlikest hoonetest jne;  </w:t>
      </w:r>
    </w:p>
    <w:p w14:paraId="3895F499" w14:textId="13E9A363" w:rsidR="007A0944"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2) liigiti kogutud jäätmete kogumine jäätmejaamades, vajadusel pressimine mahu vähendamiseks ning edasisse käitlusesse suunamine</w:t>
      </w:r>
      <w:r w:rsidR="00B40268">
        <w:rPr>
          <w:rFonts w:ascii="Times New Roman" w:hAnsi="Times New Roman" w:cs="Times New Roman"/>
          <w:sz w:val="24"/>
          <w:szCs w:val="24"/>
        </w:rPr>
        <w:t>;</w:t>
      </w:r>
      <w:r w:rsidRPr="00D320C5">
        <w:rPr>
          <w:rFonts w:ascii="Times New Roman" w:hAnsi="Times New Roman" w:cs="Times New Roman"/>
          <w:sz w:val="24"/>
          <w:szCs w:val="24"/>
        </w:rPr>
        <w:t xml:space="preserve"> </w:t>
      </w:r>
    </w:p>
    <w:p w14:paraId="75F13B1E" w14:textId="7CC10AEA" w:rsidR="00D320C5" w:rsidRP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xml:space="preserve">3) jäätmete taaskasutus (materjalina ringlussevõtt, bioloogiline ringlussevõtt või energiakasutus). Peamiselt täitepinnase taaskasutamine ja puidujäätmete energiakasutus. </w:t>
      </w:r>
    </w:p>
    <w:p w14:paraId="4275EEB3" w14:textId="77777777" w:rsid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lastRenderedPageBreak/>
        <w:t xml:space="preserve">Eesmärgid jäätmeliikide kaupa: </w:t>
      </w:r>
    </w:p>
    <w:p w14:paraId="41532C28" w14:textId="1E09F4FC" w:rsid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Segao</w:t>
      </w:r>
      <w:r w:rsidR="00CB11C0">
        <w:rPr>
          <w:rFonts w:ascii="Times New Roman" w:hAnsi="Times New Roman" w:cs="Times New Roman"/>
          <w:sz w:val="24"/>
          <w:szCs w:val="24"/>
        </w:rPr>
        <w:t>lmejäätmete kogumine tekkekohas.</w:t>
      </w:r>
      <w:r w:rsidRPr="00D320C5">
        <w:rPr>
          <w:rFonts w:ascii="Times New Roman" w:hAnsi="Times New Roman" w:cs="Times New Roman"/>
          <w:sz w:val="24"/>
          <w:szCs w:val="24"/>
        </w:rPr>
        <w:t xml:space="preserve"> Korraldatud jäätmevedu hõlmab lisaks prügile ka taaskasutatavaid jäätmeliike</w:t>
      </w:r>
      <w:r w:rsidR="006C5121">
        <w:rPr>
          <w:rFonts w:ascii="Times New Roman" w:hAnsi="Times New Roman" w:cs="Times New Roman"/>
          <w:sz w:val="24"/>
          <w:szCs w:val="24"/>
        </w:rPr>
        <w:t xml:space="preserve"> (nt kartong ja paber</w:t>
      </w:r>
      <w:r w:rsidR="00810376">
        <w:rPr>
          <w:rFonts w:ascii="Times New Roman" w:hAnsi="Times New Roman" w:cs="Times New Roman"/>
          <w:sz w:val="24"/>
          <w:szCs w:val="24"/>
        </w:rPr>
        <w:t>, pakend</w:t>
      </w:r>
      <w:r w:rsidR="006C5121">
        <w:rPr>
          <w:rFonts w:ascii="Times New Roman" w:hAnsi="Times New Roman" w:cs="Times New Roman"/>
          <w:sz w:val="24"/>
          <w:szCs w:val="24"/>
        </w:rPr>
        <w:t>).</w:t>
      </w:r>
      <w:r w:rsidRPr="00D320C5">
        <w:rPr>
          <w:rFonts w:ascii="Times New Roman" w:hAnsi="Times New Roman" w:cs="Times New Roman"/>
          <w:sz w:val="24"/>
          <w:szCs w:val="24"/>
        </w:rPr>
        <w:t xml:space="preserve"> </w:t>
      </w:r>
    </w:p>
    <w:p w14:paraId="2ED1E049" w14:textId="77777777" w:rsidR="00D320C5" w:rsidRPr="00DF6434" w:rsidRDefault="00D320C5" w:rsidP="00D320C5">
      <w:pPr>
        <w:jc w:val="both"/>
        <w:rPr>
          <w:rFonts w:ascii="Times New Roman" w:hAnsi="Times New Roman" w:cs="Times New Roman"/>
          <w:color w:val="FF0000"/>
          <w:sz w:val="24"/>
          <w:szCs w:val="24"/>
        </w:rPr>
      </w:pPr>
      <w:r w:rsidRPr="00D320C5">
        <w:rPr>
          <w:rFonts w:ascii="Times New Roman" w:hAnsi="Times New Roman" w:cs="Times New Roman"/>
          <w:sz w:val="24"/>
          <w:szCs w:val="24"/>
        </w:rPr>
        <w:t xml:space="preserve">• </w:t>
      </w:r>
      <w:r w:rsidRPr="00B40268">
        <w:rPr>
          <w:rFonts w:ascii="Times New Roman" w:hAnsi="Times New Roman" w:cs="Times New Roman"/>
          <w:sz w:val="24"/>
          <w:szCs w:val="24"/>
        </w:rPr>
        <w:t xml:space="preserve">Pakendite liigiti kogumine </w:t>
      </w:r>
      <w:r w:rsidR="00810376" w:rsidRPr="00B40268">
        <w:rPr>
          <w:rFonts w:ascii="Times New Roman" w:hAnsi="Times New Roman" w:cs="Times New Roman"/>
          <w:sz w:val="24"/>
          <w:szCs w:val="24"/>
        </w:rPr>
        <w:t xml:space="preserve">tekkekohale võimalikult lähedal </w:t>
      </w:r>
      <w:r w:rsidRPr="00B40268">
        <w:rPr>
          <w:rFonts w:ascii="Times New Roman" w:hAnsi="Times New Roman" w:cs="Times New Roman"/>
          <w:sz w:val="24"/>
          <w:szCs w:val="24"/>
        </w:rPr>
        <w:t xml:space="preserve">ning taaskasutamine materjalina. </w:t>
      </w:r>
      <w:r w:rsidR="00810376" w:rsidRPr="00B40268">
        <w:rPr>
          <w:rFonts w:ascii="Times New Roman" w:hAnsi="Times New Roman" w:cs="Times New Roman"/>
          <w:sz w:val="24"/>
          <w:szCs w:val="24"/>
        </w:rPr>
        <w:t>K</w:t>
      </w:r>
      <w:r w:rsidRPr="00B40268">
        <w:rPr>
          <w:rFonts w:ascii="Times New Roman" w:hAnsi="Times New Roman" w:cs="Times New Roman"/>
          <w:sz w:val="24"/>
          <w:szCs w:val="24"/>
        </w:rPr>
        <w:t xml:space="preserve">onteinervõrgustiku </w:t>
      </w:r>
      <w:r w:rsidR="00810376" w:rsidRPr="00B40268">
        <w:rPr>
          <w:rFonts w:ascii="Times New Roman" w:hAnsi="Times New Roman" w:cs="Times New Roman"/>
          <w:sz w:val="24"/>
          <w:szCs w:val="24"/>
        </w:rPr>
        <w:t xml:space="preserve">täiendamine </w:t>
      </w:r>
      <w:r w:rsidRPr="00B40268">
        <w:rPr>
          <w:rFonts w:ascii="Times New Roman" w:hAnsi="Times New Roman" w:cs="Times New Roman"/>
          <w:sz w:val="24"/>
          <w:szCs w:val="24"/>
        </w:rPr>
        <w:t xml:space="preserve">elanikele sobivamaks. </w:t>
      </w:r>
      <w:r w:rsidR="0015015D" w:rsidRPr="00B40268">
        <w:rPr>
          <w:rFonts w:ascii="Times New Roman" w:hAnsi="Times New Roman" w:cs="Times New Roman"/>
          <w:sz w:val="24"/>
          <w:szCs w:val="24"/>
        </w:rPr>
        <w:t>Pakendikotiteenuse piirkondade laienemine.</w:t>
      </w:r>
    </w:p>
    <w:p w14:paraId="44961D9F" w14:textId="0005455D" w:rsidR="006E7063" w:rsidRDefault="006E7063" w:rsidP="00D320C5">
      <w:pPr>
        <w:jc w:val="both"/>
        <w:rPr>
          <w:rFonts w:ascii="Times New Roman" w:hAnsi="Times New Roman" w:cs="Times New Roman"/>
          <w:sz w:val="24"/>
          <w:szCs w:val="24"/>
        </w:rPr>
      </w:pPr>
      <w:r w:rsidRPr="006E7063">
        <w:rPr>
          <w:rFonts w:ascii="Times New Roman" w:hAnsi="Times New Roman" w:cs="Times New Roman"/>
          <w:sz w:val="24"/>
          <w:szCs w:val="24"/>
        </w:rPr>
        <w:t>• Liigiti</w:t>
      </w:r>
      <w:r w:rsidR="00F84CEB">
        <w:rPr>
          <w:rFonts w:ascii="Times New Roman" w:hAnsi="Times New Roman" w:cs="Times New Roman"/>
          <w:sz w:val="24"/>
          <w:szCs w:val="24"/>
        </w:rPr>
        <w:t xml:space="preserve"> </w:t>
      </w:r>
      <w:r w:rsidRPr="006E7063">
        <w:rPr>
          <w:rFonts w:ascii="Times New Roman" w:hAnsi="Times New Roman" w:cs="Times New Roman"/>
          <w:sz w:val="24"/>
          <w:szCs w:val="24"/>
        </w:rPr>
        <w:t>kogutu</w:t>
      </w:r>
      <w:r w:rsidR="00F84CEB">
        <w:rPr>
          <w:rFonts w:ascii="Times New Roman" w:hAnsi="Times New Roman" w:cs="Times New Roman"/>
          <w:sz w:val="24"/>
          <w:szCs w:val="24"/>
        </w:rPr>
        <w:t xml:space="preserve">d </w:t>
      </w:r>
      <w:r w:rsidRPr="006E7063">
        <w:rPr>
          <w:rFonts w:ascii="Times New Roman" w:hAnsi="Times New Roman" w:cs="Times New Roman"/>
          <w:sz w:val="24"/>
          <w:szCs w:val="24"/>
        </w:rPr>
        <w:t>jäätmete kogumine tekkekohas. Korraldatud jäätmevedu hõlmab lisaks prügile ka taaskasutatavaid jäätmeliike (nt kartong ja paber, pakend). Need jäätmevaldajad, kellel on ainult segaolmejäätmete konteiner kogu</w:t>
      </w:r>
      <w:r w:rsidR="009E04AC">
        <w:rPr>
          <w:rFonts w:ascii="Times New Roman" w:hAnsi="Times New Roman" w:cs="Times New Roman"/>
          <w:sz w:val="24"/>
          <w:szCs w:val="24"/>
        </w:rPr>
        <w:t>vad</w:t>
      </w:r>
      <w:r w:rsidRPr="006E7063">
        <w:rPr>
          <w:rFonts w:ascii="Times New Roman" w:hAnsi="Times New Roman" w:cs="Times New Roman"/>
          <w:sz w:val="24"/>
          <w:szCs w:val="24"/>
        </w:rPr>
        <w:t xml:space="preserve"> kõik taaskasutatavad jäätmed eraldiasuvasse konteinerisse. Kõnealusesse liigiti</w:t>
      </w:r>
      <w:r w:rsidR="00F84CEB">
        <w:rPr>
          <w:rFonts w:ascii="Times New Roman" w:hAnsi="Times New Roman" w:cs="Times New Roman"/>
          <w:sz w:val="24"/>
          <w:szCs w:val="24"/>
        </w:rPr>
        <w:t xml:space="preserve"> </w:t>
      </w:r>
      <w:r w:rsidRPr="006E7063">
        <w:rPr>
          <w:rFonts w:ascii="Times New Roman" w:hAnsi="Times New Roman" w:cs="Times New Roman"/>
          <w:sz w:val="24"/>
          <w:szCs w:val="24"/>
        </w:rPr>
        <w:t>kogutu</w:t>
      </w:r>
      <w:r w:rsidR="00F84CEB">
        <w:rPr>
          <w:rFonts w:ascii="Times New Roman" w:hAnsi="Times New Roman" w:cs="Times New Roman"/>
          <w:sz w:val="24"/>
          <w:szCs w:val="24"/>
        </w:rPr>
        <w:t xml:space="preserve">d </w:t>
      </w:r>
      <w:r w:rsidRPr="006E7063">
        <w:rPr>
          <w:rFonts w:ascii="Times New Roman" w:hAnsi="Times New Roman" w:cs="Times New Roman"/>
          <w:sz w:val="24"/>
          <w:szCs w:val="24"/>
        </w:rPr>
        <w:t>jäätmete kogumise konteinerisse pannakse pakendid, plastid, paber ja metall.</w:t>
      </w:r>
    </w:p>
    <w:p w14:paraId="4DFB3314" w14:textId="77777777" w:rsid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Köögi</w:t>
      </w:r>
      <w:r w:rsidR="00810376">
        <w:rPr>
          <w:rFonts w:ascii="Times New Roman" w:hAnsi="Times New Roman" w:cs="Times New Roman"/>
          <w:sz w:val="24"/>
          <w:szCs w:val="24"/>
        </w:rPr>
        <w:t xml:space="preserve">jäätmete </w:t>
      </w:r>
      <w:r w:rsidRPr="00810376">
        <w:rPr>
          <w:rFonts w:ascii="Times New Roman" w:hAnsi="Times New Roman" w:cs="Times New Roman"/>
          <w:sz w:val="24"/>
          <w:szCs w:val="24"/>
        </w:rPr>
        <w:t>- ja sööklajäätmete</w:t>
      </w:r>
      <w:r w:rsidRPr="00D320C5">
        <w:rPr>
          <w:rFonts w:ascii="Times New Roman" w:hAnsi="Times New Roman" w:cs="Times New Roman"/>
          <w:sz w:val="24"/>
          <w:szCs w:val="24"/>
        </w:rPr>
        <w:t xml:space="preserve"> liigiti kogumine tekkekohas ning </w:t>
      </w:r>
      <w:r w:rsidRPr="00810376">
        <w:rPr>
          <w:rFonts w:ascii="Times New Roman" w:hAnsi="Times New Roman" w:cs="Times New Roman"/>
          <w:sz w:val="24"/>
          <w:szCs w:val="24"/>
        </w:rPr>
        <w:t xml:space="preserve">kompostimine </w:t>
      </w:r>
      <w:r w:rsidRPr="00D320C5">
        <w:rPr>
          <w:rFonts w:ascii="Times New Roman" w:hAnsi="Times New Roman" w:cs="Times New Roman"/>
          <w:sz w:val="24"/>
          <w:szCs w:val="24"/>
        </w:rPr>
        <w:t>koduaias</w:t>
      </w:r>
      <w:r w:rsidR="00810376">
        <w:rPr>
          <w:rFonts w:ascii="Times New Roman" w:hAnsi="Times New Roman" w:cs="Times New Roman"/>
          <w:sz w:val="24"/>
          <w:szCs w:val="24"/>
        </w:rPr>
        <w:t xml:space="preserve"> või käitlemine selleks ettenähtud kohas</w:t>
      </w:r>
      <w:r w:rsidRPr="00D320C5">
        <w:rPr>
          <w:rFonts w:ascii="Times New Roman" w:hAnsi="Times New Roman" w:cs="Times New Roman"/>
          <w:sz w:val="24"/>
          <w:szCs w:val="24"/>
        </w:rPr>
        <w:t xml:space="preserve">. </w:t>
      </w:r>
    </w:p>
    <w:p w14:paraId="38E369B2" w14:textId="77777777" w:rsidR="00D320C5"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xml:space="preserve">• Aia-, pargi- ja haljastusjäätmete liigiti kogumine tekkekohas ning kompostimine lähimal kompostimisplatsil või koduaias. </w:t>
      </w:r>
    </w:p>
    <w:p w14:paraId="075AACEE" w14:textId="0FACAE73" w:rsidR="00D320C5" w:rsidRPr="00B40268" w:rsidRDefault="00D320C5" w:rsidP="00D320C5">
      <w:pPr>
        <w:jc w:val="both"/>
        <w:rPr>
          <w:rFonts w:ascii="Times New Roman" w:hAnsi="Times New Roman" w:cs="Times New Roman"/>
          <w:sz w:val="24"/>
          <w:szCs w:val="24"/>
        </w:rPr>
      </w:pPr>
      <w:r w:rsidRPr="00D320C5">
        <w:rPr>
          <w:rFonts w:ascii="Times New Roman" w:hAnsi="Times New Roman" w:cs="Times New Roman"/>
          <w:sz w:val="24"/>
          <w:szCs w:val="24"/>
        </w:rPr>
        <w:t xml:space="preserve">• </w:t>
      </w:r>
      <w:r w:rsidR="002C12CF" w:rsidRPr="00B40268">
        <w:rPr>
          <w:rFonts w:ascii="Times New Roman" w:hAnsi="Times New Roman" w:cs="Times New Roman"/>
          <w:sz w:val="24"/>
          <w:szCs w:val="24"/>
        </w:rPr>
        <w:t>Reoveesetete nõuetekohane käitlemine selleks ettenähtud kohtades.</w:t>
      </w:r>
    </w:p>
    <w:p w14:paraId="3CA8E314" w14:textId="77777777" w:rsidR="00EC2780" w:rsidRDefault="00D320C5" w:rsidP="00D320C5">
      <w:pPr>
        <w:rPr>
          <w:rFonts w:ascii="Times New Roman" w:hAnsi="Times New Roman" w:cs="Times New Roman"/>
          <w:sz w:val="24"/>
          <w:szCs w:val="24"/>
        </w:rPr>
      </w:pPr>
      <w:r w:rsidRPr="00D320C5">
        <w:rPr>
          <w:rFonts w:ascii="Times New Roman" w:hAnsi="Times New Roman" w:cs="Times New Roman"/>
          <w:sz w:val="24"/>
          <w:szCs w:val="24"/>
        </w:rPr>
        <w:t xml:space="preserve">• </w:t>
      </w:r>
      <w:r w:rsidR="00EC2780">
        <w:rPr>
          <w:rFonts w:ascii="Times New Roman" w:hAnsi="Times New Roman" w:cs="Times New Roman"/>
          <w:sz w:val="24"/>
          <w:szCs w:val="24"/>
        </w:rPr>
        <w:t xml:space="preserve">Kompostimisvõimaluste loomine </w:t>
      </w:r>
      <w:r w:rsidRPr="00D320C5">
        <w:rPr>
          <w:rFonts w:ascii="Times New Roman" w:hAnsi="Times New Roman" w:cs="Times New Roman"/>
          <w:sz w:val="24"/>
          <w:szCs w:val="24"/>
        </w:rPr>
        <w:t>suuremate jäätmetekitajate juurde</w:t>
      </w:r>
      <w:r w:rsidR="00EC2780">
        <w:rPr>
          <w:rFonts w:ascii="Times New Roman" w:hAnsi="Times New Roman" w:cs="Times New Roman"/>
          <w:sz w:val="24"/>
          <w:szCs w:val="24"/>
        </w:rPr>
        <w:t xml:space="preserve">. </w:t>
      </w:r>
    </w:p>
    <w:p w14:paraId="361C4E15" w14:textId="77777777" w:rsidR="00EC2780" w:rsidRDefault="00EC2780" w:rsidP="00D320C5">
      <w:pPr>
        <w:rPr>
          <w:rFonts w:ascii="Times New Roman" w:hAnsi="Times New Roman" w:cs="Times New Roman"/>
          <w:sz w:val="24"/>
          <w:szCs w:val="24"/>
        </w:rPr>
      </w:pPr>
      <w:r w:rsidRPr="00EC2780">
        <w:rPr>
          <w:rFonts w:ascii="Times New Roman" w:hAnsi="Times New Roman" w:cs="Times New Roman"/>
          <w:sz w:val="24"/>
          <w:szCs w:val="24"/>
        </w:rPr>
        <w:t>•</w:t>
      </w:r>
      <w:r>
        <w:rPr>
          <w:rFonts w:ascii="Times New Roman" w:hAnsi="Times New Roman" w:cs="Times New Roman"/>
          <w:sz w:val="24"/>
          <w:szCs w:val="24"/>
        </w:rPr>
        <w:t xml:space="preserve"> K</w:t>
      </w:r>
      <w:r w:rsidR="00D320C5" w:rsidRPr="00D320C5">
        <w:rPr>
          <w:rFonts w:ascii="Times New Roman" w:hAnsi="Times New Roman" w:cs="Times New Roman"/>
          <w:sz w:val="24"/>
          <w:szCs w:val="24"/>
        </w:rPr>
        <w:t xml:space="preserve">ompostimisseadmete komplekti </w:t>
      </w:r>
      <w:r>
        <w:rPr>
          <w:rFonts w:ascii="Times New Roman" w:hAnsi="Times New Roman" w:cs="Times New Roman"/>
          <w:sz w:val="24"/>
          <w:szCs w:val="24"/>
        </w:rPr>
        <w:t xml:space="preserve">soetamine </w:t>
      </w:r>
      <w:r w:rsidR="00D320C5" w:rsidRPr="00D320C5">
        <w:rPr>
          <w:rFonts w:ascii="Times New Roman" w:hAnsi="Times New Roman" w:cs="Times New Roman"/>
          <w:sz w:val="24"/>
          <w:szCs w:val="24"/>
        </w:rPr>
        <w:t>maakonda</w:t>
      </w:r>
      <w:r>
        <w:rPr>
          <w:rFonts w:ascii="Times New Roman" w:hAnsi="Times New Roman" w:cs="Times New Roman"/>
          <w:sz w:val="24"/>
          <w:szCs w:val="24"/>
        </w:rPr>
        <w:t xml:space="preserve"> (nt</w:t>
      </w:r>
      <w:r w:rsidRPr="006B42D1">
        <w:rPr>
          <w:rFonts w:ascii="Times New Roman" w:hAnsi="Times New Roman" w:cs="Times New Roman"/>
          <w:color w:val="000000" w:themeColor="text1"/>
          <w:sz w:val="24"/>
          <w:szCs w:val="24"/>
        </w:rPr>
        <w:t xml:space="preserve"> </w:t>
      </w:r>
      <w:r w:rsidR="00852A81" w:rsidRPr="006B42D1">
        <w:rPr>
          <w:rFonts w:ascii="Times New Roman" w:hAnsi="Times New Roman" w:cs="Times New Roman"/>
          <w:color w:val="000000" w:themeColor="text1"/>
          <w:sz w:val="24"/>
          <w:szCs w:val="24"/>
        </w:rPr>
        <w:t xml:space="preserve">MTÜ </w:t>
      </w:r>
      <w:r>
        <w:rPr>
          <w:rFonts w:ascii="Times New Roman" w:hAnsi="Times New Roman" w:cs="Times New Roman"/>
          <w:sz w:val="24"/>
          <w:szCs w:val="24"/>
        </w:rPr>
        <w:t>Võru Jäätmekeskusele)</w:t>
      </w:r>
      <w:r w:rsidR="00D320C5" w:rsidRPr="00D320C5">
        <w:rPr>
          <w:rFonts w:ascii="Times New Roman" w:hAnsi="Times New Roman" w:cs="Times New Roman"/>
          <w:sz w:val="24"/>
          <w:szCs w:val="24"/>
        </w:rPr>
        <w:t xml:space="preserve"> ning </w:t>
      </w:r>
      <w:r>
        <w:rPr>
          <w:rFonts w:ascii="Times New Roman" w:hAnsi="Times New Roman" w:cs="Times New Roman"/>
          <w:sz w:val="24"/>
          <w:szCs w:val="24"/>
        </w:rPr>
        <w:t xml:space="preserve">maakonna </w:t>
      </w:r>
      <w:r w:rsidR="00D320C5" w:rsidRPr="00D320C5">
        <w:rPr>
          <w:rFonts w:ascii="Times New Roman" w:hAnsi="Times New Roman" w:cs="Times New Roman"/>
          <w:sz w:val="24"/>
          <w:szCs w:val="24"/>
        </w:rPr>
        <w:t xml:space="preserve">kõigi kompostimisplatside </w:t>
      </w:r>
      <w:r>
        <w:rPr>
          <w:rFonts w:ascii="Times New Roman" w:hAnsi="Times New Roman" w:cs="Times New Roman"/>
          <w:sz w:val="24"/>
          <w:szCs w:val="24"/>
        </w:rPr>
        <w:t>teenindamine.</w:t>
      </w:r>
    </w:p>
    <w:p w14:paraId="76EC50F8" w14:textId="77777777" w:rsidR="00D320C5" w:rsidRDefault="00D320C5" w:rsidP="00D320C5">
      <w:pPr>
        <w:rPr>
          <w:rFonts w:ascii="Times New Roman" w:hAnsi="Times New Roman" w:cs="Times New Roman"/>
          <w:sz w:val="24"/>
          <w:szCs w:val="24"/>
        </w:rPr>
      </w:pPr>
      <w:r w:rsidRPr="00D320C5">
        <w:rPr>
          <w:rFonts w:ascii="Times New Roman" w:hAnsi="Times New Roman" w:cs="Times New Roman"/>
          <w:sz w:val="24"/>
          <w:szCs w:val="24"/>
        </w:rPr>
        <w:t xml:space="preserve">• Puidutööstusettevõtete puidujäätmete liigiti kogumine ning taaskasutamine materjalipõhiselt või suunamine energiakasutusse taastuvate energiaallikate osakaalu suurendamiseks maakonnas. </w:t>
      </w:r>
    </w:p>
    <w:p w14:paraId="62EB3606" w14:textId="77777777" w:rsidR="00D320C5" w:rsidRDefault="00D320C5" w:rsidP="00D320C5">
      <w:pPr>
        <w:rPr>
          <w:rFonts w:ascii="Times New Roman" w:hAnsi="Times New Roman" w:cs="Times New Roman"/>
          <w:sz w:val="24"/>
          <w:szCs w:val="24"/>
        </w:rPr>
      </w:pPr>
      <w:r w:rsidRPr="00D320C5">
        <w:rPr>
          <w:rFonts w:ascii="Times New Roman" w:hAnsi="Times New Roman" w:cs="Times New Roman"/>
          <w:sz w:val="24"/>
          <w:szCs w:val="24"/>
        </w:rPr>
        <w:t>• Ehitus- ja lammutusjäätmete suurem taaskasutamin</w:t>
      </w:r>
      <w:r w:rsidR="00EC2780">
        <w:rPr>
          <w:rFonts w:ascii="Times New Roman" w:hAnsi="Times New Roman" w:cs="Times New Roman"/>
          <w:sz w:val="24"/>
          <w:szCs w:val="24"/>
        </w:rPr>
        <w:t>e</w:t>
      </w:r>
      <w:r w:rsidRPr="00D320C5">
        <w:rPr>
          <w:rFonts w:ascii="Times New Roman" w:hAnsi="Times New Roman" w:cs="Times New Roman"/>
          <w:sz w:val="24"/>
          <w:szCs w:val="24"/>
        </w:rPr>
        <w:t xml:space="preserve">. </w:t>
      </w:r>
    </w:p>
    <w:p w14:paraId="73819ADE" w14:textId="77777777" w:rsidR="00A0468B" w:rsidRDefault="00D320C5" w:rsidP="00A0468B">
      <w:pPr>
        <w:jc w:val="both"/>
        <w:rPr>
          <w:rFonts w:ascii="Times New Roman" w:hAnsi="Times New Roman" w:cs="Times New Roman"/>
          <w:sz w:val="24"/>
          <w:szCs w:val="24"/>
        </w:rPr>
      </w:pPr>
      <w:r w:rsidRPr="00D320C5">
        <w:rPr>
          <w:rFonts w:ascii="Times New Roman" w:hAnsi="Times New Roman" w:cs="Times New Roman"/>
          <w:sz w:val="24"/>
          <w:szCs w:val="24"/>
        </w:rPr>
        <w:t xml:space="preserve">• Metalli-, elektroonika- ja ohtlike jäätmete ning vanarehvide ja muude </w:t>
      </w:r>
      <w:proofErr w:type="spellStart"/>
      <w:r w:rsidRPr="00D320C5">
        <w:rPr>
          <w:rFonts w:ascii="Times New Roman" w:hAnsi="Times New Roman" w:cs="Times New Roman"/>
          <w:sz w:val="24"/>
          <w:szCs w:val="24"/>
        </w:rPr>
        <w:t>suuremõõtmeliste</w:t>
      </w:r>
      <w:proofErr w:type="spellEnd"/>
      <w:r w:rsidRPr="00D320C5">
        <w:rPr>
          <w:rFonts w:ascii="Times New Roman" w:hAnsi="Times New Roman" w:cs="Times New Roman"/>
          <w:sz w:val="24"/>
          <w:szCs w:val="24"/>
        </w:rPr>
        <w:t xml:space="preserve"> jäätmete (sh. mööbel) kogumine jäätmejaamades ja ohtlike jäätmete kogumispunktides.</w:t>
      </w:r>
    </w:p>
    <w:p w14:paraId="58D60B5F" w14:textId="176D9813" w:rsidR="00A0468B" w:rsidRDefault="42DA1E15" w:rsidP="00634DF3">
      <w:pPr>
        <w:jc w:val="both"/>
        <w:rPr>
          <w:rFonts w:ascii="Times New Roman" w:hAnsi="Times New Roman" w:cs="Times New Roman"/>
          <w:sz w:val="24"/>
          <w:szCs w:val="24"/>
        </w:rPr>
      </w:pPr>
      <w:r w:rsidRPr="42DA1E15">
        <w:rPr>
          <w:rFonts w:ascii="Times New Roman" w:hAnsi="Times New Roman" w:cs="Times New Roman"/>
          <w:sz w:val="24"/>
          <w:szCs w:val="24"/>
        </w:rPr>
        <w:t xml:space="preserve">• Tekstiilijäätmete osas on eesmärgiks rakendada nende tekkekohal liigiti kogumist ja soodustada üleandmist jäätmejaama või korraldatud jäätmeveo raames. </w:t>
      </w:r>
    </w:p>
    <w:p w14:paraId="179B9A86" w14:textId="6A365C59" w:rsidR="006F0829" w:rsidRDefault="00D320C5" w:rsidP="00634DF3">
      <w:pPr>
        <w:jc w:val="both"/>
        <w:rPr>
          <w:rFonts w:ascii="Times New Roman" w:hAnsi="Times New Roman" w:cs="Times New Roman"/>
          <w:sz w:val="24"/>
          <w:szCs w:val="24"/>
        </w:rPr>
      </w:pPr>
      <w:r w:rsidRPr="00D320C5">
        <w:rPr>
          <w:rFonts w:ascii="Times New Roman" w:hAnsi="Times New Roman" w:cs="Times New Roman"/>
          <w:sz w:val="24"/>
          <w:szCs w:val="24"/>
        </w:rPr>
        <w:t xml:space="preserve">• Tervishoiuasutuste jäätmete </w:t>
      </w:r>
      <w:r w:rsidR="005240D2" w:rsidRPr="006B42D1">
        <w:rPr>
          <w:rFonts w:ascii="Times New Roman" w:hAnsi="Times New Roman" w:cs="Times New Roman"/>
          <w:color w:val="000000" w:themeColor="text1"/>
          <w:sz w:val="24"/>
          <w:szCs w:val="24"/>
        </w:rPr>
        <w:t xml:space="preserve">käitlemine </w:t>
      </w:r>
      <w:r w:rsidRPr="00D320C5">
        <w:rPr>
          <w:rFonts w:ascii="Times New Roman" w:hAnsi="Times New Roman" w:cs="Times New Roman"/>
          <w:sz w:val="24"/>
          <w:szCs w:val="24"/>
        </w:rPr>
        <w:t xml:space="preserve">SA Tartu Ülikooli Kliinikumi vahendusel ning perearstipunktide puhul läbi ohtlike jäätmete kogumispunktide (antakse üle litsentsi omavale ettevõttele). </w:t>
      </w:r>
    </w:p>
    <w:p w14:paraId="4783B775" w14:textId="77777777" w:rsidR="00634DF3" w:rsidRDefault="00D320C5" w:rsidP="00634DF3">
      <w:pPr>
        <w:jc w:val="both"/>
        <w:rPr>
          <w:rFonts w:ascii="Times New Roman" w:hAnsi="Times New Roman" w:cs="Times New Roman"/>
          <w:sz w:val="24"/>
          <w:szCs w:val="24"/>
        </w:rPr>
      </w:pPr>
      <w:r w:rsidRPr="00D320C5">
        <w:rPr>
          <w:rFonts w:ascii="Times New Roman" w:hAnsi="Times New Roman" w:cs="Times New Roman"/>
          <w:sz w:val="24"/>
          <w:szCs w:val="24"/>
        </w:rPr>
        <w:t xml:space="preserve">• Ohtlike jäätmete kogumise jätkamine senisel moel: ohtlike jäätmete kogumispunktid ja vajadusel ühekordsed kogumisringid. </w:t>
      </w:r>
    </w:p>
    <w:p w14:paraId="2321E6DC" w14:textId="77777777" w:rsidR="00810376" w:rsidRDefault="00810376" w:rsidP="00634DF3">
      <w:pPr>
        <w:jc w:val="both"/>
        <w:rPr>
          <w:rFonts w:ascii="Times New Roman" w:hAnsi="Times New Roman" w:cs="Times New Roman"/>
          <w:sz w:val="24"/>
          <w:szCs w:val="24"/>
        </w:rPr>
      </w:pPr>
      <w:r w:rsidRPr="00D320C5">
        <w:rPr>
          <w:rFonts w:ascii="Times New Roman" w:hAnsi="Times New Roman" w:cs="Times New Roman"/>
          <w:sz w:val="24"/>
          <w:szCs w:val="24"/>
        </w:rPr>
        <w:t xml:space="preserve">• Jäätmete võimalikult suurel määral korduskasutamine ja ringlussevõtt. </w:t>
      </w:r>
    </w:p>
    <w:p w14:paraId="0B653026" w14:textId="77777777" w:rsidR="00F22446" w:rsidRPr="0075201B" w:rsidRDefault="00F22446" w:rsidP="00F22446">
      <w:pPr>
        <w:jc w:val="both"/>
        <w:rPr>
          <w:rFonts w:ascii="Times New Roman" w:hAnsi="Times New Roman" w:cs="Times New Roman"/>
          <w:sz w:val="24"/>
          <w:szCs w:val="24"/>
        </w:rPr>
      </w:pPr>
      <w:r w:rsidRPr="0075201B">
        <w:rPr>
          <w:rFonts w:ascii="Times New Roman" w:hAnsi="Times New Roman" w:cs="Times New Roman"/>
          <w:sz w:val="24"/>
          <w:szCs w:val="24"/>
        </w:rPr>
        <w:t>Jäätmetekke vältimine on jäätmehierarhia kõige prioriteetsem tase, mida tuleks arvestada ja</w:t>
      </w:r>
    </w:p>
    <w:p w14:paraId="4A141013" w14:textId="77777777" w:rsidR="0075201B" w:rsidRPr="0075201B" w:rsidRDefault="00F22446" w:rsidP="00F22446">
      <w:pPr>
        <w:jc w:val="both"/>
        <w:rPr>
          <w:rFonts w:ascii="Times New Roman" w:hAnsi="Times New Roman" w:cs="Times New Roman"/>
          <w:sz w:val="24"/>
          <w:szCs w:val="24"/>
        </w:rPr>
      </w:pPr>
      <w:r w:rsidRPr="0075201B">
        <w:rPr>
          <w:rFonts w:ascii="Times New Roman" w:hAnsi="Times New Roman" w:cs="Times New Roman"/>
          <w:sz w:val="24"/>
          <w:szCs w:val="24"/>
        </w:rPr>
        <w:t xml:space="preserve">eelistada jäätmekäitluse korraldamisel. </w:t>
      </w:r>
    </w:p>
    <w:p w14:paraId="43F4C818" w14:textId="10F60B16" w:rsidR="00F22446" w:rsidRPr="0075201B" w:rsidRDefault="00F22446" w:rsidP="00F22446">
      <w:pPr>
        <w:jc w:val="both"/>
        <w:rPr>
          <w:rFonts w:ascii="Times New Roman" w:hAnsi="Times New Roman" w:cs="Times New Roman"/>
          <w:sz w:val="24"/>
          <w:szCs w:val="24"/>
        </w:rPr>
      </w:pPr>
      <w:r w:rsidRPr="0075201B">
        <w:rPr>
          <w:rFonts w:ascii="Times New Roman" w:hAnsi="Times New Roman" w:cs="Times New Roman"/>
          <w:sz w:val="24"/>
          <w:szCs w:val="24"/>
        </w:rPr>
        <w:t>Jäätmetekke vältimise alla loetakse:</w:t>
      </w:r>
    </w:p>
    <w:p w14:paraId="20AD1397" w14:textId="6C4F792A" w:rsidR="00F22446" w:rsidRPr="0075201B" w:rsidRDefault="00F22446" w:rsidP="0075201B">
      <w:pPr>
        <w:pStyle w:val="Loendilik"/>
        <w:numPr>
          <w:ilvl w:val="0"/>
          <w:numId w:val="28"/>
        </w:numPr>
        <w:jc w:val="both"/>
        <w:rPr>
          <w:rFonts w:ascii="Times New Roman" w:hAnsi="Times New Roman" w:cs="Times New Roman"/>
          <w:sz w:val="24"/>
          <w:szCs w:val="24"/>
        </w:rPr>
      </w:pPr>
      <w:r w:rsidRPr="0075201B">
        <w:rPr>
          <w:rFonts w:ascii="Times New Roman" w:hAnsi="Times New Roman" w:cs="Times New Roman"/>
          <w:sz w:val="24"/>
          <w:szCs w:val="24"/>
        </w:rPr>
        <w:lastRenderedPageBreak/>
        <w:t>otsest vältimist – mõistlik tarbimine, keskkonda ja ressursse säästev tootmine</w:t>
      </w:r>
    </w:p>
    <w:p w14:paraId="0D7A542B" w14:textId="77777777" w:rsidR="0075201B" w:rsidRDefault="00F22446" w:rsidP="00F22446">
      <w:pPr>
        <w:pStyle w:val="Loendilik"/>
        <w:numPr>
          <w:ilvl w:val="0"/>
          <w:numId w:val="28"/>
        </w:numPr>
        <w:jc w:val="both"/>
        <w:rPr>
          <w:rFonts w:ascii="Times New Roman" w:hAnsi="Times New Roman" w:cs="Times New Roman"/>
          <w:sz w:val="24"/>
          <w:szCs w:val="24"/>
        </w:rPr>
      </w:pPr>
      <w:r w:rsidRPr="0075201B">
        <w:rPr>
          <w:rFonts w:ascii="Times New Roman" w:hAnsi="Times New Roman" w:cs="Times New Roman"/>
          <w:sz w:val="24"/>
          <w:szCs w:val="24"/>
        </w:rPr>
        <w:t>korduskasutust – toote uuesti kasutamine esialgsel otstarbel</w:t>
      </w:r>
    </w:p>
    <w:p w14:paraId="1B72558A" w14:textId="5CFB14C2" w:rsidR="00F22446" w:rsidRPr="0075201B" w:rsidRDefault="00F22446" w:rsidP="00F22446">
      <w:pPr>
        <w:pStyle w:val="Loendilik"/>
        <w:numPr>
          <w:ilvl w:val="0"/>
          <w:numId w:val="28"/>
        </w:numPr>
        <w:jc w:val="both"/>
        <w:rPr>
          <w:rFonts w:ascii="Times New Roman" w:hAnsi="Times New Roman" w:cs="Times New Roman"/>
          <w:sz w:val="24"/>
          <w:szCs w:val="24"/>
        </w:rPr>
      </w:pPr>
      <w:r w:rsidRPr="0075201B">
        <w:rPr>
          <w:rFonts w:ascii="Times New Roman" w:hAnsi="Times New Roman" w:cs="Times New Roman"/>
          <w:sz w:val="24"/>
          <w:szCs w:val="24"/>
        </w:rPr>
        <w:t>korduskasutuseks ettevalmistamist – remontimine, ümberdisainimine, kontrollimine</w:t>
      </w:r>
      <w:r w:rsidR="0075201B">
        <w:rPr>
          <w:rFonts w:ascii="Times New Roman" w:hAnsi="Times New Roman" w:cs="Times New Roman"/>
          <w:sz w:val="24"/>
          <w:szCs w:val="24"/>
        </w:rPr>
        <w:t xml:space="preserve"> </w:t>
      </w:r>
      <w:r w:rsidRPr="0075201B">
        <w:rPr>
          <w:rFonts w:ascii="Times New Roman" w:hAnsi="Times New Roman" w:cs="Times New Roman"/>
          <w:sz w:val="24"/>
          <w:szCs w:val="24"/>
        </w:rPr>
        <w:t>jne.</w:t>
      </w:r>
    </w:p>
    <w:p w14:paraId="0C1001D9" w14:textId="4B2E45A8" w:rsidR="00F22446" w:rsidRPr="0075201B" w:rsidRDefault="00F22446" w:rsidP="00F22446">
      <w:pPr>
        <w:jc w:val="both"/>
        <w:rPr>
          <w:rFonts w:ascii="Times New Roman" w:hAnsi="Times New Roman" w:cs="Times New Roman"/>
          <w:sz w:val="24"/>
          <w:szCs w:val="24"/>
        </w:rPr>
      </w:pPr>
      <w:r w:rsidRPr="0075201B">
        <w:rPr>
          <w:rFonts w:ascii="Times New Roman" w:hAnsi="Times New Roman" w:cs="Times New Roman"/>
          <w:sz w:val="24"/>
          <w:szCs w:val="24"/>
        </w:rPr>
        <w:t>Jäätmetekke vältimise võimalused sõltuvad paljudest teguritest nagu majandusolukord,</w:t>
      </w:r>
      <w:r w:rsidR="00BC4329">
        <w:rPr>
          <w:rFonts w:ascii="Times New Roman" w:hAnsi="Times New Roman" w:cs="Times New Roman"/>
          <w:sz w:val="24"/>
          <w:szCs w:val="24"/>
        </w:rPr>
        <w:t xml:space="preserve"> </w:t>
      </w:r>
      <w:r w:rsidRPr="0075201B">
        <w:rPr>
          <w:rFonts w:ascii="Times New Roman" w:hAnsi="Times New Roman" w:cs="Times New Roman"/>
          <w:sz w:val="24"/>
          <w:szCs w:val="24"/>
        </w:rPr>
        <w:t>tarbijate teadlikkus, ressursitõhususe ja jäätmetekke vältimise meetmete rakendamise ulatus</w:t>
      </w:r>
      <w:r w:rsidR="00BC4329">
        <w:rPr>
          <w:rFonts w:ascii="Times New Roman" w:hAnsi="Times New Roman" w:cs="Times New Roman"/>
          <w:sz w:val="24"/>
          <w:szCs w:val="24"/>
        </w:rPr>
        <w:t xml:space="preserve"> </w:t>
      </w:r>
      <w:r w:rsidRPr="0075201B">
        <w:rPr>
          <w:rFonts w:ascii="Times New Roman" w:hAnsi="Times New Roman" w:cs="Times New Roman"/>
          <w:sz w:val="24"/>
          <w:szCs w:val="24"/>
        </w:rPr>
        <w:t>jne.</w:t>
      </w:r>
    </w:p>
    <w:p w14:paraId="5259F85C" w14:textId="527DC1AF" w:rsidR="00F22446" w:rsidRPr="0075201B" w:rsidRDefault="00F22446" w:rsidP="0075201B">
      <w:pPr>
        <w:jc w:val="both"/>
        <w:rPr>
          <w:rFonts w:ascii="Times New Roman" w:hAnsi="Times New Roman" w:cs="Times New Roman"/>
          <w:sz w:val="24"/>
          <w:szCs w:val="24"/>
        </w:rPr>
      </w:pPr>
      <w:r w:rsidRPr="0075201B">
        <w:rPr>
          <w:rFonts w:ascii="Times New Roman" w:hAnsi="Times New Roman" w:cs="Times New Roman"/>
          <w:sz w:val="24"/>
          <w:szCs w:val="24"/>
        </w:rPr>
        <w:t>Olmejäätmete tekke vältimise edendamisel on peamine roll täita elanikkonnal, kelle</w:t>
      </w:r>
      <w:r w:rsidR="00BC4329">
        <w:rPr>
          <w:rFonts w:ascii="Times New Roman" w:hAnsi="Times New Roman" w:cs="Times New Roman"/>
          <w:sz w:val="24"/>
          <w:szCs w:val="24"/>
        </w:rPr>
        <w:t xml:space="preserve"> </w:t>
      </w:r>
      <w:r w:rsidRPr="0075201B">
        <w:rPr>
          <w:rFonts w:ascii="Times New Roman" w:hAnsi="Times New Roman" w:cs="Times New Roman"/>
          <w:sz w:val="24"/>
          <w:szCs w:val="24"/>
        </w:rPr>
        <w:t>teadlikkusest ja tarbimisharjumustest sõltub suuresti nii pakendijäätmete, toidujäätmete kui</w:t>
      </w:r>
      <w:r w:rsidR="00BC4329">
        <w:rPr>
          <w:rFonts w:ascii="Times New Roman" w:hAnsi="Times New Roman" w:cs="Times New Roman"/>
          <w:sz w:val="24"/>
          <w:szCs w:val="24"/>
        </w:rPr>
        <w:t xml:space="preserve"> </w:t>
      </w:r>
      <w:r w:rsidRPr="0075201B">
        <w:rPr>
          <w:rFonts w:ascii="Times New Roman" w:hAnsi="Times New Roman" w:cs="Times New Roman"/>
          <w:sz w:val="24"/>
          <w:szCs w:val="24"/>
        </w:rPr>
        <w:t>ka muude olmejäätmete tekkekoguse vähendamine. Elanikkonna teadlikkuse tõstmisel, teabe</w:t>
      </w:r>
      <w:r w:rsidR="00BC4329">
        <w:rPr>
          <w:rFonts w:ascii="Times New Roman" w:hAnsi="Times New Roman" w:cs="Times New Roman"/>
          <w:sz w:val="24"/>
          <w:szCs w:val="24"/>
        </w:rPr>
        <w:t xml:space="preserve"> </w:t>
      </w:r>
      <w:r w:rsidRPr="0075201B">
        <w:rPr>
          <w:rFonts w:ascii="Times New Roman" w:hAnsi="Times New Roman" w:cs="Times New Roman"/>
          <w:sz w:val="24"/>
          <w:szCs w:val="24"/>
        </w:rPr>
        <w:t>levitamisel ja jäätmete vältimisele suunatud initsiatiivide toetamisel ning vastavate tingimuste</w:t>
      </w:r>
      <w:r w:rsidR="00BC4329">
        <w:rPr>
          <w:rFonts w:ascii="Times New Roman" w:hAnsi="Times New Roman" w:cs="Times New Roman"/>
          <w:sz w:val="24"/>
          <w:szCs w:val="24"/>
        </w:rPr>
        <w:t xml:space="preserve"> </w:t>
      </w:r>
      <w:r w:rsidRPr="0075201B">
        <w:rPr>
          <w:rFonts w:ascii="Times New Roman" w:hAnsi="Times New Roman" w:cs="Times New Roman"/>
          <w:sz w:val="24"/>
          <w:szCs w:val="24"/>
        </w:rPr>
        <w:t>loomisel (nt kasutatud toodete korduskasutuseks tingimuste loomine) on omakorda võtmeroll</w:t>
      </w:r>
      <w:r w:rsidR="00BC4329">
        <w:rPr>
          <w:rFonts w:ascii="Times New Roman" w:hAnsi="Times New Roman" w:cs="Times New Roman"/>
          <w:sz w:val="24"/>
          <w:szCs w:val="24"/>
        </w:rPr>
        <w:t xml:space="preserve"> </w:t>
      </w:r>
      <w:r w:rsidRPr="0075201B">
        <w:rPr>
          <w:rFonts w:ascii="Times New Roman" w:hAnsi="Times New Roman" w:cs="Times New Roman"/>
          <w:sz w:val="24"/>
          <w:szCs w:val="24"/>
        </w:rPr>
        <w:t>kohalikul omavalitsusel. Oluline on arvesse võtta, et elanikel ja ettevõtetel peab olema</w:t>
      </w:r>
      <w:r w:rsidR="00BC4329">
        <w:rPr>
          <w:rFonts w:ascii="Times New Roman" w:hAnsi="Times New Roman" w:cs="Times New Roman"/>
          <w:sz w:val="24"/>
          <w:szCs w:val="24"/>
        </w:rPr>
        <w:t xml:space="preserve"> </w:t>
      </w:r>
      <w:r w:rsidRPr="0075201B">
        <w:rPr>
          <w:rFonts w:ascii="Times New Roman" w:hAnsi="Times New Roman" w:cs="Times New Roman"/>
          <w:sz w:val="24"/>
          <w:szCs w:val="24"/>
        </w:rPr>
        <w:t>võimalus panustada jäätmetekke vältimisse ja korduskasutusse.</w:t>
      </w:r>
    </w:p>
    <w:p w14:paraId="66A25A37" w14:textId="37CEE160" w:rsidR="00634DF3"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Jäätmetekke vältimisele aitab olulisel määral kaasa teadlikkuse tõstmine, mis on suunatud nii</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omavalitsuse, ettevõtete kui ka tarbijate/elanikkonna teadlikkuse ja teadmiste</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suurendamiseks.</w:t>
      </w:r>
    </w:p>
    <w:p w14:paraId="769BAF77" w14:textId="2BAE1B7E"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Kooli- ja kogukonnaprogrammid, töötubade korraldamine ning meedia kasutamine aitavad</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tekitada teadlikkust jäätmete vältimise vajadusest ja meetoditest. Kohalikud algatused, nagu</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prügi korjamise päevad või taaskasutusüritused, aitavad inimestel oma harjumusi muuta.</w:t>
      </w:r>
    </w:p>
    <w:p w14:paraId="3D66D093" w14:textId="77777777" w:rsid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Inimesed saavad ka teiste eeskujul õppida ja teadlikumalt tarbida.</w:t>
      </w:r>
      <w:r w:rsidR="00BC4329">
        <w:rPr>
          <w:rFonts w:ascii="Times New Roman" w:hAnsi="Times New Roman" w:cs="Times New Roman"/>
          <w:sz w:val="24"/>
          <w:szCs w:val="24"/>
        </w:rPr>
        <w:t xml:space="preserve"> </w:t>
      </w:r>
    </w:p>
    <w:p w14:paraId="1916936C" w14:textId="039A574A"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Korduskasutuse suurendamiseks on üheks võimaluseks luua jäätmejaamades tingimused, kus</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inimestel oleks võimalik ära anda kasutatud ja kasutuskõlblikku mööblit, kodumasinaid,</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kasutatud rõivaid jne.</w:t>
      </w:r>
    </w:p>
    <w:p w14:paraId="1AC4AECD" w14:textId="173212A9"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Korduskasutuse töökojad või töötoad on üheks viisiks, kuidas aidata elanikel oma esemeid</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parandada, ümber disainida ja pikemalt kasutada. Korduskasutuse töökojad on kasulikud nii</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keskkonnale, majandusele kui ka inimestele. Need aitavad vähendada raiskamist, tugevdada</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kogukonda ja edendada loovust. Lisaks soodustavad nad jätkusuutlikumat eluviisi ja pakuvad</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inimestele võimalust arendada oma oskusi ning panustada ringmajandusse.</w:t>
      </w:r>
    </w:p>
    <w:p w14:paraId="0995E6BC" w14:textId="4C312DD6" w:rsidR="00F22446" w:rsidRPr="00BC4329" w:rsidRDefault="00F22446" w:rsidP="00F22446">
      <w:pPr>
        <w:jc w:val="both"/>
        <w:rPr>
          <w:rFonts w:ascii="Times New Roman" w:hAnsi="Times New Roman" w:cs="Times New Roman"/>
          <w:sz w:val="24"/>
          <w:szCs w:val="24"/>
        </w:rPr>
      </w:pPr>
      <w:r w:rsidRPr="359D49C4">
        <w:rPr>
          <w:rFonts w:ascii="Times New Roman" w:hAnsi="Times New Roman" w:cs="Times New Roman"/>
          <w:sz w:val="24"/>
          <w:szCs w:val="24"/>
        </w:rPr>
        <w:t xml:space="preserve">Toidu raiskamise vähendamiseks </w:t>
      </w:r>
      <w:r w:rsidR="4316C92F" w:rsidRPr="359D49C4">
        <w:rPr>
          <w:rFonts w:ascii="Times New Roman" w:hAnsi="Times New Roman" w:cs="Times New Roman"/>
          <w:sz w:val="24"/>
          <w:szCs w:val="24"/>
        </w:rPr>
        <w:t>saab paigaldada</w:t>
      </w:r>
      <w:r w:rsidRPr="359D49C4">
        <w:rPr>
          <w:rFonts w:ascii="Times New Roman" w:hAnsi="Times New Roman" w:cs="Times New Roman"/>
          <w:sz w:val="24"/>
          <w:szCs w:val="24"/>
        </w:rPr>
        <w:t xml:space="preserve"> </w:t>
      </w:r>
      <w:proofErr w:type="spellStart"/>
      <w:r w:rsidRPr="359D49C4">
        <w:rPr>
          <w:rFonts w:ascii="Times New Roman" w:hAnsi="Times New Roman" w:cs="Times New Roman"/>
          <w:sz w:val="24"/>
          <w:szCs w:val="24"/>
        </w:rPr>
        <w:t>toidujagamiskapp</w:t>
      </w:r>
      <w:r w:rsidR="5E0A68B7" w:rsidRPr="359D49C4">
        <w:rPr>
          <w:rFonts w:ascii="Times New Roman" w:hAnsi="Times New Roman" w:cs="Times New Roman"/>
          <w:sz w:val="24"/>
          <w:szCs w:val="24"/>
        </w:rPr>
        <w:t>e</w:t>
      </w:r>
      <w:proofErr w:type="spellEnd"/>
      <w:r w:rsidR="5E0A68B7" w:rsidRPr="359D49C4">
        <w:rPr>
          <w:rFonts w:ascii="Times New Roman" w:hAnsi="Times New Roman" w:cs="Times New Roman"/>
          <w:sz w:val="24"/>
          <w:szCs w:val="24"/>
        </w:rPr>
        <w:t xml:space="preserve"> (tehtud Võru linnas) </w:t>
      </w:r>
      <w:r w:rsidRPr="359D49C4">
        <w:rPr>
          <w:rFonts w:ascii="Times New Roman" w:hAnsi="Times New Roman" w:cs="Times New Roman"/>
          <w:sz w:val="24"/>
          <w:szCs w:val="24"/>
        </w:rPr>
        <w:t>koostöös</w:t>
      </w:r>
      <w:r w:rsidR="00BC4329" w:rsidRPr="359D49C4">
        <w:rPr>
          <w:rFonts w:ascii="Times New Roman" w:hAnsi="Times New Roman" w:cs="Times New Roman"/>
          <w:sz w:val="24"/>
          <w:szCs w:val="24"/>
        </w:rPr>
        <w:t xml:space="preserve"> </w:t>
      </w:r>
      <w:r w:rsidRPr="359D49C4">
        <w:rPr>
          <w:rFonts w:ascii="Times New Roman" w:hAnsi="Times New Roman" w:cs="Times New Roman"/>
          <w:sz w:val="24"/>
          <w:szCs w:val="24"/>
        </w:rPr>
        <w:t>kohaliku kogukonnaga, kelle jaoks toidukao vähendamise ja toiduringluskapi töös hoidmine</w:t>
      </w:r>
      <w:r w:rsidR="00BC4329" w:rsidRPr="359D49C4">
        <w:rPr>
          <w:rFonts w:ascii="Times New Roman" w:hAnsi="Times New Roman" w:cs="Times New Roman"/>
          <w:sz w:val="24"/>
          <w:szCs w:val="24"/>
        </w:rPr>
        <w:t xml:space="preserve"> </w:t>
      </w:r>
      <w:r w:rsidRPr="359D49C4">
        <w:rPr>
          <w:rFonts w:ascii="Times New Roman" w:hAnsi="Times New Roman" w:cs="Times New Roman"/>
          <w:sz w:val="24"/>
          <w:szCs w:val="24"/>
        </w:rPr>
        <w:t xml:space="preserve">korda läheb. Kogukonna huvi korral on võimalus maakonnas </w:t>
      </w:r>
      <w:proofErr w:type="spellStart"/>
      <w:r w:rsidRPr="359D49C4">
        <w:rPr>
          <w:rFonts w:ascii="Times New Roman" w:hAnsi="Times New Roman" w:cs="Times New Roman"/>
          <w:sz w:val="24"/>
          <w:szCs w:val="24"/>
        </w:rPr>
        <w:t>toidujagamiskappide</w:t>
      </w:r>
      <w:proofErr w:type="spellEnd"/>
      <w:r w:rsidR="00BC4329" w:rsidRPr="359D49C4">
        <w:rPr>
          <w:rFonts w:ascii="Times New Roman" w:hAnsi="Times New Roman" w:cs="Times New Roman"/>
          <w:sz w:val="24"/>
          <w:szCs w:val="24"/>
        </w:rPr>
        <w:t xml:space="preserve"> </w:t>
      </w:r>
      <w:r w:rsidRPr="359D49C4">
        <w:rPr>
          <w:rFonts w:ascii="Times New Roman" w:hAnsi="Times New Roman" w:cs="Times New Roman"/>
          <w:sz w:val="24"/>
          <w:szCs w:val="24"/>
        </w:rPr>
        <w:t>võrgustikku laiendada.</w:t>
      </w:r>
    </w:p>
    <w:p w14:paraId="1A2D9D74" w14:textId="35B80C18"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Ehitussektoris on oluline tagada ehitise ja ehitamise pikaajaline jätkusuutlikkus ja</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minimeerida keskkonnamõjusid. Seda saab teha eelkõige ehitusprojekti koostamisel,</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tagamaks, et ehitusprojekti koostamisel võetakse arvesse ka keskkonnaga seonduvaid</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asjaolusid, sh kliimakindlust, keskkonnasõbralikkust, vastutustundlikku maakasutust ning</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 xml:space="preserve">säästvate liikumisviiside ja taaskasutuse soodustamise põhimõtet. </w:t>
      </w:r>
      <w:r w:rsidR="00BC4329">
        <w:rPr>
          <w:rFonts w:ascii="Times New Roman" w:hAnsi="Times New Roman" w:cs="Times New Roman"/>
          <w:sz w:val="24"/>
          <w:szCs w:val="24"/>
        </w:rPr>
        <w:t>T</w:t>
      </w:r>
      <w:r w:rsidRPr="00BC4329">
        <w:rPr>
          <w:rFonts w:ascii="Times New Roman" w:hAnsi="Times New Roman" w:cs="Times New Roman"/>
          <w:sz w:val="24"/>
          <w:szCs w:val="24"/>
        </w:rPr>
        <w:t>eostatavale</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ehitusele, rekonstrueerimisele ja remontimisele (sh renoveerimine ja eriti soojustamine),</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hooldusele ja lammutamisele tuleb kohaldada ühtseid ringseid põhimõtteid ja kriteeriume, et</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tagada hoonete suurem ringsus (sh väiksem ehitustegevuse keskkonnajalajälg, pikem</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elutsükkel, ringsete materjalide kasutus, ehitusjäätmete korduskasutus ja ringlussevõtt jne).</w:t>
      </w:r>
    </w:p>
    <w:p w14:paraId="4D339F2D" w14:textId="6495C7E9"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lastRenderedPageBreak/>
        <w:t>Ringsele ehitamisele tuleb tagada terviklik vaade koos ehitusmaterjalide korduskasutamise</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ning ehitus- ja lammutusjäätmete ringlussevõtu edendamisega.</w:t>
      </w:r>
    </w:p>
    <w:p w14:paraId="2780D9FD" w14:textId="33B2DC61" w:rsidR="00BC4329" w:rsidRPr="003A5B9E"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Ehitusmaterjalide korduskasutamise ja ringlussevõtu suurendamiseks on võimalus koostöös</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erasektoriga luua materjalide jagamiseks digitaalne platvorm nii teabe jagamiseks kui ka</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võimalike uute partneriga ühenduse loomiseks.</w:t>
      </w:r>
    </w:p>
    <w:p w14:paraId="5A0D5D55" w14:textId="48E423E0" w:rsidR="00F22446" w:rsidRPr="00A2339A" w:rsidRDefault="00EE2CEE" w:rsidP="00A2339A">
      <w:pPr>
        <w:pStyle w:val="Pealkiri2"/>
        <w:rPr>
          <w:rFonts w:ascii="Times New Roman" w:hAnsi="Times New Roman" w:cs="Times New Roman"/>
          <w:b/>
          <w:bCs/>
          <w:sz w:val="24"/>
          <w:szCs w:val="24"/>
        </w:rPr>
      </w:pPr>
      <w:bookmarkStart w:id="45" w:name="_Toc208486607"/>
      <w:r w:rsidRPr="090045D4">
        <w:rPr>
          <w:rFonts w:ascii="Times New Roman" w:hAnsi="Times New Roman" w:cs="Times New Roman"/>
          <w:b/>
          <w:bCs/>
          <w:sz w:val="24"/>
          <w:szCs w:val="24"/>
        </w:rPr>
        <w:t>9.2. Avalikel üritustel jäätmetekke vähendamine</w:t>
      </w:r>
      <w:bookmarkEnd w:id="45"/>
      <w:r w:rsidRPr="090045D4">
        <w:rPr>
          <w:rFonts w:ascii="Times New Roman" w:hAnsi="Times New Roman" w:cs="Times New Roman"/>
          <w:b/>
          <w:bCs/>
          <w:sz w:val="24"/>
          <w:szCs w:val="24"/>
        </w:rPr>
        <w:t xml:space="preserve"> </w:t>
      </w:r>
    </w:p>
    <w:p w14:paraId="3AAEB51D" w14:textId="77777777" w:rsidR="003A5B9E" w:rsidRPr="003A5B9E" w:rsidRDefault="003A5B9E" w:rsidP="003A5B9E"/>
    <w:p w14:paraId="48C66D90" w14:textId="7B15FE0B" w:rsidR="00BC4329" w:rsidRPr="00BC4329" w:rsidRDefault="00F22446" w:rsidP="61646047">
      <w:pPr>
        <w:jc w:val="both"/>
        <w:rPr>
          <w:rFonts w:ascii="Times New Roman" w:hAnsi="Times New Roman" w:cs="Times New Roman"/>
          <w:sz w:val="24"/>
          <w:szCs w:val="24"/>
        </w:rPr>
      </w:pPr>
      <w:r w:rsidRPr="61646047">
        <w:rPr>
          <w:rFonts w:ascii="Times New Roman" w:hAnsi="Times New Roman" w:cs="Times New Roman"/>
          <w:sz w:val="24"/>
          <w:szCs w:val="24"/>
        </w:rPr>
        <w:t>Kõikidel avalikel üritustel tuleb rakendada jäätmete liigiti kogumist. Tulenevalt 02.07.2019. a</w:t>
      </w:r>
      <w:r w:rsidR="00A0468B" w:rsidRPr="61646047">
        <w:rPr>
          <w:rFonts w:ascii="Times New Roman" w:hAnsi="Times New Roman" w:cs="Times New Roman"/>
          <w:sz w:val="24"/>
          <w:szCs w:val="24"/>
        </w:rPr>
        <w:t xml:space="preserve"> </w:t>
      </w:r>
      <w:r w:rsidRPr="61646047">
        <w:rPr>
          <w:rFonts w:ascii="Times New Roman" w:hAnsi="Times New Roman" w:cs="Times New Roman"/>
          <w:sz w:val="24"/>
          <w:szCs w:val="24"/>
        </w:rPr>
        <w:t>jõustunud Euroopa Parlamendi ja nõukogu direktiivist (EL) 2019/904 teatavate plasttoodete</w:t>
      </w:r>
      <w:r w:rsidR="00A0468B" w:rsidRPr="61646047">
        <w:rPr>
          <w:rFonts w:ascii="Times New Roman" w:hAnsi="Times New Roman" w:cs="Times New Roman"/>
          <w:sz w:val="24"/>
          <w:szCs w:val="24"/>
        </w:rPr>
        <w:t xml:space="preserve"> </w:t>
      </w:r>
      <w:r w:rsidRPr="61646047">
        <w:rPr>
          <w:rFonts w:ascii="Times New Roman" w:hAnsi="Times New Roman" w:cs="Times New Roman"/>
          <w:sz w:val="24"/>
          <w:szCs w:val="24"/>
        </w:rPr>
        <w:t>keskkonnamõju vähendamise kohta, on vajalik rakendada meetmeid, millega tagatakse</w:t>
      </w:r>
      <w:r w:rsidR="00BC4329" w:rsidRPr="61646047">
        <w:rPr>
          <w:rFonts w:ascii="Times New Roman" w:hAnsi="Times New Roman" w:cs="Times New Roman"/>
          <w:sz w:val="24"/>
          <w:szCs w:val="24"/>
        </w:rPr>
        <w:t xml:space="preserve"> </w:t>
      </w:r>
      <w:r w:rsidRPr="61646047">
        <w:rPr>
          <w:rFonts w:ascii="Times New Roman" w:hAnsi="Times New Roman" w:cs="Times New Roman"/>
          <w:sz w:val="24"/>
          <w:szCs w:val="24"/>
        </w:rPr>
        <w:t>ühekordselt kasutatavate plastist joogitopside (sh nende korkide ja kaante) ja toidupakendite</w:t>
      </w:r>
      <w:r w:rsidR="00BC4329" w:rsidRPr="61646047">
        <w:rPr>
          <w:rFonts w:ascii="Times New Roman" w:hAnsi="Times New Roman" w:cs="Times New Roman"/>
          <w:sz w:val="24"/>
          <w:szCs w:val="24"/>
        </w:rPr>
        <w:t xml:space="preserve"> </w:t>
      </w:r>
      <w:r w:rsidRPr="61646047">
        <w:rPr>
          <w:rFonts w:ascii="Times New Roman" w:hAnsi="Times New Roman" w:cs="Times New Roman"/>
          <w:sz w:val="24"/>
          <w:szCs w:val="24"/>
        </w:rPr>
        <w:t>tarbimise pidev vähenemine. Lisaks tuleb avalikel üritustel soosida liigiti jäätmete kogumist,</w:t>
      </w:r>
      <w:r w:rsidR="00BC4329" w:rsidRPr="61646047">
        <w:rPr>
          <w:rFonts w:ascii="Times New Roman" w:hAnsi="Times New Roman" w:cs="Times New Roman"/>
          <w:sz w:val="24"/>
          <w:szCs w:val="24"/>
        </w:rPr>
        <w:t xml:space="preserve"> </w:t>
      </w:r>
      <w:r w:rsidRPr="61646047">
        <w:rPr>
          <w:rFonts w:ascii="Times New Roman" w:hAnsi="Times New Roman" w:cs="Times New Roman"/>
          <w:sz w:val="24"/>
          <w:szCs w:val="24"/>
        </w:rPr>
        <w:t xml:space="preserve">et vältida biolagunevate, pakendijäätmete ja olmejäätmete segunemist. </w:t>
      </w:r>
    </w:p>
    <w:p w14:paraId="39FA1A53" w14:textId="1BAC73A7" w:rsidR="00F22446" w:rsidRPr="00A2339A" w:rsidRDefault="00EE2CEE" w:rsidP="00A2339A">
      <w:pPr>
        <w:pStyle w:val="Pealkiri2"/>
        <w:rPr>
          <w:rFonts w:ascii="Times New Roman" w:hAnsi="Times New Roman" w:cs="Times New Roman"/>
          <w:b/>
          <w:bCs/>
          <w:sz w:val="24"/>
          <w:szCs w:val="24"/>
        </w:rPr>
      </w:pPr>
      <w:bookmarkStart w:id="46" w:name="_Toc208486608"/>
      <w:r w:rsidRPr="090045D4">
        <w:rPr>
          <w:rFonts w:ascii="Times New Roman" w:hAnsi="Times New Roman" w:cs="Times New Roman"/>
          <w:b/>
          <w:bCs/>
          <w:sz w:val="24"/>
          <w:szCs w:val="24"/>
        </w:rPr>
        <w:t>9.3. Biojäätmete ringlussevõtt ja tekke vältimine</w:t>
      </w:r>
      <w:bookmarkEnd w:id="46"/>
      <w:r w:rsidRPr="090045D4">
        <w:rPr>
          <w:rFonts w:ascii="Times New Roman" w:hAnsi="Times New Roman" w:cs="Times New Roman"/>
          <w:b/>
          <w:bCs/>
          <w:sz w:val="24"/>
          <w:szCs w:val="24"/>
        </w:rPr>
        <w:t xml:space="preserve"> </w:t>
      </w:r>
    </w:p>
    <w:p w14:paraId="7E4F504B" w14:textId="77777777" w:rsidR="003A5B9E" w:rsidRPr="003A5B9E" w:rsidRDefault="003A5B9E" w:rsidP="003A5B9E"/>
    <w:p w14:paraId="38949461" w14:textId="22FEDFAC" w:rsidR="00F22446" w:rsidRPr="00BC4329" w:rsidRDefault="00F22446" w:rsidP="00F22446">
      <w:pPr>
        <w:jc w:val="both"/>
        <w:rPr>
          <w:rFonts w:ascii="Times New Roman" w:hAnsi="Times New Roman" w:cs="Times New Roman"/>
          <w:sz w:val="24"/>
          <w:szCs w:val="24"/>
        </w:rPr>
      </w:pPr>
      <w:r w:rsidRPr="5A77F560">
        <w:rPr>
          <w:rFonts w:ascii="Times New Roman" w:hAnsi="Times New Roman" w:cs="Times New Roman"/>
          <w:sz w:val="24"/>
          <w:szCs w:val="24"/>
        </w:rPr>
        <w:t>Biolagunevate jäätmete põletamise ja ladestamise vähendamiseks ning ringlussevõtu</w:t>
      </w:r>
      <w:r w:rsidR="62923DB3" w:rsidRPr="5A77F560">
        <w:rPr>
          <w:rFonts w:ascii="Times New Roman" w:hAnsi="Times New Roman" w:cs="Times New Roman"/>
          <w:sz w:val="24"/>
          <w:szCs w:val="24"/>
        </w:rPr>
        <w:t xml:space="preserve"> </w:t>
      </w:r>
      <w:r w:rsidRPr="5A77F560">
        <w:rPr>
          <w:rFonts w:ascii="Times New Roman" w:hAnsi="Times New Roman" w:cs="Times New Roman"/>
          <w:sz w:val="24"/>
          <w:szCs w:val="24"/>
        </w:rPr>
        <w:t xml:space="preserve">suurendamiseks tuli hiljemalt 2023. aasta lõpust korraldada </w:t>
      </w:r>
      <w:proofErr w:type="spellStart"/>
      <w:r w:rsidRPr="5A77F560">
        <w:rPr>
          <w:rFonts w:ascii="Times New Roman" w:hAnsi="Times New Roman" w:cs="Times New Roman"/>
          <w:sz w:val="24"/>
          <w:szCs w:val="24"/>
        </w:rPr>
        <w:t>biojäätmete</w:t>
      </w:r>
      <w:proofErr w:type="spellEnd"/>
      <w:r w:rsidRPr="5A77F560">
        <w:rPr>
          <w:rFonts w:ascii="Times New Roman" w:hAnsi="Times New Roman" w:cs="Times New Roman"/>
          <w:sz w:val="24"/>
          <w:szCs w:val="24"/>
        </w:rPr>
        <w:t xml:space="preserve"> tekkekohalt kokku</w:t>
      </w:r>
      <w:r w:rsidR="00BC4329" w:rsidRPr="5A77F560">
        <w:rPr>
          <w:rFonts w:ascii="Times New Roman" w:hAnsi="Times New Roman" w:cs="Times New Roman"/>
          <w:sz w:val="24"/>
          <w:szCs w:val="24"/>
        </w:rPr>
        <w:t xml:space="preserve"> </w:t>
      </w:r>
      <w:r w:rsidRPr="5A77F560">
        <w:rPr>
          <w:rFonts w:ascii="Times New Roman" w:hAnsi="Times New Roman" w:cs="Times New Roman"/>
          <w:sz w:val="24"/>
          <w:szCs w:val="24"/>
        </w:rPr>
        <w:t>korjamine või alternatiivina kodukompostimine.</w:t>
      </w:r>
    </w:p>
    <w:p w14:paraId="01C20303" w14:textId="5BAB63B9"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Biolagunevate jäätmete liigiti kogumise edendamiseks muudeti biolagunevate jäätmete liigiti</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kogumine kõigile kohustuslikuks. Biojäätmete eraldi kogumise kohustus tähendab, et</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 xml:space="preserve">kõikides kodudes, ettevõtetes, asutustes ja mujal, kus </w:t>
      </w:r>
      <w:proofErr w:type="spellStart"/>
      <w:r w:rsidRPr="00BC4329">
        <w:rPr>
          <w:rFonts w:ascii="Times New Roman" w:hAnsi="Times New Roman" w:cs="Times New Roman"/>
          <w:sz w:val="24"/>
          <w:szCs w:val="24"/>
        </w:rPr>
        <w:t>biojäätmeid</w:t>
      </w:r>
      <w:proofErr w:type="spellEnd"/>
      <w:r w:rsidRPr="00BC4329">
        <w:rPr>
          <w:rFonts w:ascii="Times New Roman" w:hAnsi="Times New Roman" w:cs="Times New Roman"/>
          <w:sz w:val="24"/>
          <w:szCs w:val="24"/>
        </w:rPr>
        <w:t xml:space="preserve"> tekib, tuleb </w:t>
      </w:r>
      <w:proofErr w:type="spellStart"/>
      <w:r w:rsidRPr="00BC4329">
        <w:rPr>
          <w:rFonts w:ascii="Times New Roman" w:hAnsi="Times New Roman" w:cs="Times New Roman"/>
          <w:sz w:val="24"/>
          <w:szCs w:val="24"/>
        </w:rPr>
        <w:t>biojäätmed</w:t>
      </w:r>
      <w:proofErr w:type="spellEnd"/>
      <w:r w:rsidR="00BC4329">
        <w:rPr>
          <w:rFonts w:ascii="Times New Roman" w:hAnsi="Times New Roman" w:cs="Times New Roman"/>
          <w:sz w:val="24"/>
          <w:szCs w:val="24"/>
        </w:rPr>
        <w:t xml:space="preserve"> </w:t>
      </w:r>
      <w:r w:rsidRPr="00BC4329">
        <w:rPr>
          <w:rFonts w:ascii="Times New Roman" w:hAnsi="Times New Roman" w:cs="Times New Roman"/>
          <w:sz w:val="24"/>
          <w:szCs w:val="24"/>
        </w:rPr>
        <w:t>koguda teistest jäätmeliikidest eraldi ja suunata need ringlusse. Ringlusse suunamise</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 xml:space="preserve">võimalusi on kaks: kas anda üle jäätmevedajale või kompostida. Kui </w:t>
      </w:r>
      <w:proofErr w:type="spellStart"/>
      <w:r w:rsidRPr="00BC4329">
        <w:rPr>
          <w:rFonts w:ascii="Times New Roman" w:hAnsi="Times New Roman" w:cs="Times New Roman"/>
          <w:sz w:val="24"/>
          <w:szCs w:val="24"/>
        </w:rPr>
        <w:t>biojäätmeid</w:t>
      </w:r>
      <w:proofErr w:type="spellEnd"/>
      <w:r w:rsidRPr="00BC4329">
        <w:rPr>
          <w:rFonts w:ascii="Times New Roman" w:hAnsi="Times New Roman" w:cs="Times New Roman"/>
          <w:sz w:val="24"/>
          <w:szCs w:val="24"/>
        </w:rPr>
        <w:t xml:space="preserve"> ei</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 xml:space="preserve">kompostita tekkekohal või kui kompostitakse vaid osa tekkivatest </w:t>
      </w:r>
      <w:proofErr w:type="spellStart"/>
      <w:r w:rsidRPr="00BC4329">
        <w:rPr>
          <w:rFonts w:ascii="Times New Roman" w:hAnsi="Times New Roman" w:cs="Times New Roman"/>
          <w:sz w:val="24"/>
          <w:szCs w:val="24"/>
        </w:rPr>
        <w:t>biojäätmetest</w:t>
      </w:r>
      <w:proofErr w:type="spellEnd"/>
      <w:r w:rsidRPr="00BC4329">
        <w:rPr>
          <w:rFonts w:ascii="Times New Roman" w:hAnsi="Times New Roman" w:cs="Times New Roman"/>
          <w:sz w:val="24"/>
          <w:szCs w:val="24"/>
        </w:rPr>
        <w:t>, on kohustus</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 xml:space="preserve">kasutusele võtta </w:t>
      </w:r>
      <w:proofErr w:type="spellStart"/>
      <w:r w:rsidRPr="00BC4329">
        <w:rPr>
          <w:rFonts w:ascii="Times New Roman" w:hAnsi="Times New Roman" w:cs="Times New Roman"/>
          <w:sz w:val="24"/>
          <w:szCs w:val="24"/>
        </w:rPr>
        <w:t>biojäätmete</w:t>
      </w:r>
      <w:proofErr w:type="spellEnd"/>
      <w:r w:rsidRPr="00BC4329">
        <w:rPr>
          <w:rFonts w:ascii="Times New Roman" w:hAnsi="Times New Roman" w:cs="Times New Roman"/>
          <w:sz w:val="24"/>
          <w:szCs w:val="24"/>
        </w:rPr>
        <w:t xml:space="preserve"> kogumismahuti ning </w:t>
      </w:r>
      <w:proofErr w:type="spellStart"/>
      <w:r w:rsidRPr="00BC4329">
        <w:rPr>
          <w:rFonts w:ascii="Times New Roman" w:hAnsi="Times New Roman" w:cs="Times New Roman"/>
          <w:sz w:val="24"/>
          <w:szCs w:val="24"/>
        </w:rPr>
        <w:t>biojäätmed</w:t>
      </w:r>
      <w:proofErr w:type="spellEnd"/>
      <w:r w:rsidRPr="00BC4329">
        <w:rPr>
          <w:rFonts w:ascii="Times New Roman" w:hAnsi="Times New Roman" w:cs="Times New Roman"/>
          <w:sz w:val="24"/>
          <w:szCs w:val="24"/>
        </w:rPr>
        <w:t xml:space="preserve"> korraldatud jäätmeveos</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jäätmevedajale üle anda.</w:t>
      </w:r>
    </w:p>
    <w:p w14:paraId="3D9FCF46" w14:textId="5E933107"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 xml:space="preserve">Eraldi kogutud </w:t>
      </w:r>
      <w:proofErr w:type="spellStart"/>
      <w:r w:rsidRPr="00BC4329">
        <w:rPr>
          <w:rFonts w:ascii="Times New Roman" w:hAnsi="Times New Roman" w:cs="Times New Roman"/>
          <w:sz w:val="24"/>
          <w:szCs w:val="24"/>
        </w:rPr>
        <w:t>biojäätmed</w:t>
      </w:r>
      <w:proofErr w:type="spellEnd"/>
      <w:r w:rsidRPr="00BC4329">
        <w:rPr>
          <w:rFonts w:ascii="Times New Roman" w:hAnsi="Times New Roman" w:cs="Times New Roman"/>
          <w:sz w:val="24"/>
          <w:szCs w:val="24"/>
        </w:rPr>
        <w:t xml:space="preserve"> vähendavad prügilates lagunedes tekkiva metaani heitkoguseid,</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mis aitavad kaasa kasvuhooneefekti vähendamisele ja kliimamuutustega võitlemisele.</w:t>
      </w:r>
    </w:p>
    <w:p w14:paraId="49F0DBD6" w14:textId="425EB67A"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Biojäätmed sisaldavad olulisi orgaanilisi aineid ja toitaineid, mida kompostimise teel saab</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muuta kvaliteetseks mullaparandajaks, rikastades pinnast ning toetades looduslikku</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toitainekordumist. Biojäätmete eraldi kogumine aitab vähendada üldist prügi hulka, sest osa</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jäätmetest suunatakse ringlussevõtuks, mitte prügilasse. Kompostimine võimaldab vähendada</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sõltuvust keemilistest väetistest ning toetab kohalikke põllumajandus- ja aianduspraktikaid,</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pakkudes ökonoomset ja keskkonnasõbralikku alternatiivi.</w:t>
      </w:r>
    </w:p>
    <w:p w14:paraId="0409B93A" w14:textId="1E224889"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Samal ajal on oluline tegeleda üha enam ka toidujäätmete tekke vähendamisega, mis on</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keskkonnamõju poolest väga kaalukas. Seega tuleb läbi toidujäätmete (toidukao) tekke</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vähendamise saavutada tulevikus ka köögi- ja sööklajäätmete koguse vähenemine.</w:t>
      </w:r>
    </w:p>
    <w:p w14:paraId="0E23DA20" w14:textId="6754C171"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2021. aastal valminud SEI Tallinna poolt tehtud uuringu „Toidujäätmete ja toidukao teke</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Eestis toidutarneahelas“¹⁶ andmetel tekib Eestis aastas ligikaudu 167 000 t toidujäätmeid</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ehk elaniku kohta 127 kg toidujäätmeid aastas. Uuringu andmetel tekib kõige suurem osa</w:t>
      </w:r>
      <w:r w:rsidR="00A0468B">
        <w:rPr>
          <w:rFonts w:ascii="Times New Roman" w:hAnsi="Times New Roman" w:cs="Times New Roman"/>
          <w:sz w:val="24"/>
          <w:szCs w:val="24"/>
        </w:rPr>
        <w:t xml:space="preserve"> </w:t>
      </w:r>
      <w:r w:rsidRPr="00BC4329">
        <w:rPr>
          <w:rFonts w:ascii="Times New Roman" w:hAnsi="Times New Roman" w:cs="Times New Roman"/>
          <w:sz w:val="24"/>
          <w:szCs w:val="24"/>
        </w:rPr>
        <w:t>Eesti toidujäätmetest eri sektorite võrdluses kodumajapidamistes, mis moodustas kodudes</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tekkinud toidujäätmete kogus üle 48% kogu tekkivast toidujäätmete kogusest.</w:t>
      </w:r>
    </w:p>
    <w:p w14:paraId="442CA3C9" w14:textId="6837DA63"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lastRenderedPageBreak/>
        <w:t>Kodumajapidamistele järgnevad toidujäätmete tekkes toidutööstus, esmatootmine, seejärel</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kaubandus ning toitlustusasutused.</w:t>
      </w:r>
    </w:p>
    <w:p w14:paraId="1059CE0E" w14:textId="006F1301"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Kui vaadata eraldi vaid toidukadude võrdlust eri sektorite lõikes, näeme, et ka see on Eestis</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suurim kodumajapidamistes (40% kogu Eesti toidukadudest). Kodumajapidamistele</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järgnevad toidukadude koguste poolest kaubandus (24%), esmatootmine (23%),</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toitlustusasutused (9%) ning toidutööstus (4%). Eesti toidujäätmetest poole ehk ligikaudu 84</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000 tonni aastas moodustab toidukadu ehk toiduna raisku läinud toit.</w:t>
      </w:r>
    </w:p>
    <w:p w14:paraId="57362506" w14:textId="77777777" w:rsid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Seega tuleb vähendada toidujäätmete teket kodumajapidamistes teadvustades elanike seas</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neid põhjusi, miks toidujäätmed kodudes tekivad ja kuidas seda vältida. Kodudes visatakse</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toitu ära mitmel põhjusel:</w:t>
      </w:r>
    </w:p>
    <w:p w14:paraId="2FBC3A89" w14:textId="77777777" w:rsidR="00BC4329" w:rsidRDefault="00F22446" w:rsidP="00F22446">
      <w:pPr>
        <w:pStyle w:val="Loendilik"/>
        <w:numPr>
          <w:ilvl w:val="0"/>
          <w:numId w:val="29"/>
        </w:numPr>
        <w:jc w:val="both"/>
        <w:rPr>
          <w:rFonts w:ascii="Times New Roman" w:hAnsi="Times New Roman" w:cs="Times New Roman"/>
          <w:sz w:val="24"/>
          <w:szCs w:val="24"/>
        </w:rPr>
      </w:pPr>
      <w:r w:rsidRPr="00BC4329">
        <w:rPr>
          <w:rFonts w:ascii="Times New Roman" w:hAnsi="Times New Roman" w:cs="Times New Roman"/>
          <w:sz w:val="24"/>
          <w:szCs w:val="24"/>
        </w:rPr>
        <w:t>toidupakendil olev „parim enne“ või „kõlblik kuni“ kuupäev on möödunud</w:t>
      </w:r>
    </w:p>
    <w:p w14:paraId="1B9B2EB7" w14:textId="77777777" w:rsidR="00BC4329" w:rsidRDefault="00F22446" w:rsidP="00F22446">
      <w:pPr>
        <w:pStyle w:val="Loendilik"/>
        <w:numPr>
          <w:ilvl w:val="0"/>
          <w:numId w:val="29"/>
        </w:numPr>
        <w:jc w:val="both"/>
        <w:rPr>
          <w:rFonts w:ascii="Times New Roman" w:hAnsi="Times New Roman" w:cs="Times New Roman"/>
          <w:sz w:val="24"/>
          <w:szCs w:val="24"/>
        </w:rPr>
      </w:pPr>
      <w:r w:rsidRPr="00BC4329">
        <w:rPr>
          <w:rFonts w:ascii="Times New Roman" w:hAnsi="Times New Roman" w:cs="Times New Roman"/>
          <w:sz w:val="24"/>
          <w:szCs w:val="24"/>
        </w:rPr>
        <w:t>korraga on valmis tehtud liiga suur ports toitu</w:t>
      </w:r>
    </w:p>
    <w:p w14:paraId="78B9A921" w14:textId="77777777" w:rsidR="00BC4329" w:rsidRDefault="00F22446" w:rsidP="00F22446">
      <w:pPr>
        <w:pStyle w:val="Loendilik"/>
        <w:numPr>
          <w:ilvl w:val="0"/>
          <w:numId w:val="29"/>
        </w:numPr>
        <w:jc w:val="both"/>
        <w:rPr>
          <w:rFonts w:ascii="Times New Roman" w:hAnsi="Times New Roman" w:cs="Times New Roman"/>
          <w:sz w:val="24"/>
          <w:szCs w:val="24"/>
        </w:rPr>
      </w:pPr>
      <w:r w:rsidRPr="00BC4329">
        <w:rPr>
          <w:rFonts w:ascii="Times New Roman" w:hAnsi="Times New Roman" w:cs="Times New Roman"/>
          <w:sz w:val="24"/>
          <w:szCs w:val="24"/>
        </w:rPr>
        <w:t>eelmise päeva toidu ülejääk ei tundu enam isuäratav</w:t>
      </w:r>
    </w:p>
    <w:p w14:paraId="5B44945F" w14:textId="77777777" w:rsidR="00BC4329" w:rsidRDefault="00F22446" w:rsidP="00F22446">
      <w:pPr>
        <w:pStyle w:val="Loendilik"/>
        <w:numPr>
          <w:ilvl w:val="0"/>
          <w:numId w:val="29"/>
        </w:numPr>
        <w:jc w:val="both"/>
        <w:rPr>
          <w:rFonts w:ascii="Times New Roman" w:hAnsi="Times New Roman" w:cs="Times New Roman"/>
          <w:sz w:val="24"/>
          <w:szCs w:val="24"/>
        </w:rPr>
      </w:pPr>
      <w:r w:rsidRPr="00BC4329">
        <w:rPr>
          <w:rFonts w:ascii="Times New Roman" w:hAnsi="Times New Roman" w:cs="Times New Roman"/>
          <w:sz w:val="24"/>
          <w:szCs w:val="24"/>
        </w:rPr>
        <w:t>puu- või köögivili ei näe enam hea välja</w:t>
      </w:r>
    </w:p>
    <w:p w14:paraId="0A7DBB93" w14:textId="77777777" w:rsidR="00BC4329" w:rsidRDefault="00F22446" w:rsidP="00F22446">
      <w:pPr>
        <w:pStyle w:val="Loendilik"/>
        <w:numPr>
          <w:ilvl w:val="0"/>
          <w:numId w:val="29"/>
        </w:numPr>
        <w:jc w:val="both"/>
        <w:rPr>
          <w:rFonts w:ascii="Times New Roman" w:hAnsi="Times New Roman" w:cs="Times New Roman"/>
          <w:sz w:val="24"/>
          <w:szCs w:val="24"/>
        </w:rPr>
      </w:pPr>
      <w:r w:rsidRPr="00BC4329">
        <w:rPr>
          <w:rFonts w:ascii="Times New Roman" w:hAnsi="Times New Roman" w:cs="Times New Roman"/>
          <w:sz w:val="24"/>
          <w:szCs w:val="24"/>
        </w:rPr>
        <w:t>valmisatud toit ei ole lihtsalt maitsev</w:t>
      </w:r>
    </w:p>
    <w:p w14:paraId="15404580" w14:textId="77777777" w:rsidR="00BC4329" w:rsidRDefault="00F22446" w:rsidP="00F22446">
      <w:pPr>
        <w:pStyle w:val="Loendilik"/>
        <w:numPr>
          <w:ilvl w:val="0"/>
          <w:numId w:val="29"/>
        </w:numPr>
        <w:jc w:val="both"/>
        <w:rPr>
          <w:rFonts w:ascii="Times New Roman" w:hAnsi="Times New Roman" w:cs="Times New Roman"/>
          <w:sz w:val="24"/>
          <w:szCs w:val="24"/>
        </w:rPr>
      </w:pPr>
      <w:r w:rsidRPr="00BC4329">
        <w:rPr>
          <w:rFonts w:ascii="Times New Roman" w:hAnsi="Times New Roman" w:cs="Times New Roman"/>
          <w:sz w:val="24"/>
          <w:szCs w:val="24"/>
        </w:rPr>
        <w:t>leib-sai on läinud kõvaks või hallitama</w:t>
      </w:r>
    </w:p>
    <w:p w14:paraId="48021AE8" w14:textId="77777777" w:rsidR="00BC4329" w:rsidRDefault="00F22446" w:rsidP="00F22446">
      <w:pPr>
        <w:pStyle w:val="Loendilik"/>
        <w:numPr>
          <w:ilvl w:val="0"/>
          <w:numId w:val="29"/>
        </w:numPr>
        <w:jc w:val="both"/>
        <w:rPr>
          <w:rFonts w:ascii="Times New Roman" w:hAnsi="Times New Roman" w:cs="Times New Roman"/>
          <w:sz w:val="24"/>
          <w:szCs w:val="24"/>
        </w:rPr>
      </w:pPr>
      <w:r w:rsidRPr="00BC4329">
        <w:rPr>
          <w:rFonts w:ascii="Times New Roman" w:hAnsi="Times New Roman" w:cs="Times New Roman"/>
          <w:sz w:val="24"/>
          <w:szCs w:val="24"/>
        </w:rPr>
        <w:t>laps ei söö oma taldrikut tühjak</w:t>
      </w:r>
      <w:r w:rsidR="00BC4329">
        <w:rPr>
          <w:rFonts w:ascii="Times New Roman" w:hAnsi="Times New Roman" w:cs="Times New Roman"/>
          <w:sz w:val="24"/>
          <w:szCs w:val="24"/>
        </w:rPr>
        <w:t>s</w:t>
      </w:r>
    </w:p>
    <w:p w14:paraId="7D548B08" w14:textId="77777777" w:rsidR="00BC4329" w:rsidRDefault="00F22446" w:rsidP="00F22446">
      <w:pPr>
        <w:pStyle w:val="Loendilik"/>
        <w:numPr>
          <w:ilvl w:val="0"/>
          <w:numId w:val="29"/>
        </w:numPr>
        <w:jc w:val="both"/>
        <w:rPr>
          <w:rFonts w:ascii="Times New Roman" w:hAnsi="Times New Roman" w:cs="Times New Roman"/>
          <w:sz w:val="24"/>
          <w:szCs w:val="24"/>
        </w:rPr>
      </w:pPr>
      <w:r w:rsidRPr="00BC4329">
        <w:rPr>
          <w:rFonts w:ascii="Times New Roman" w:hAnsi="Times New Roman" w:cs="Times New Roman"/>
          <w:sz w:val="24"/>
          <w:szCs w:val="24"/>
        </w:rPr>
        <w:t>poest on ostetud liiga suur kogus toitu ja seda ei jõua ära tarbida</w:t>
      </w:r>
    </w:p>
    <w:p w14:paraId="01BC28C6" w14:textId="2F6553E2" w:rsidR="00F22446" w:rsidRPr="00BC4329" w:rsidRDefault="00F22446" w:rsidP="00F22446">
      <w:pPr>
        <w:pStyle w:val="Loendilik"/>
        <w:numPr>
          <w:ilvl w:val="0"/>
          <w:numId w:val="29"/>
        </w:numPr>
        <w:jc w:val="both"/>
        <w:rPr>
          <w:rFonts w:ascii="Times New Roman" w:hAnsi="Times New Roman" w:cs="Times New Roman"/>
          <w:sz w:val="24"/>
          <w:szCs w:val="24"/>
        </w:rPr>
      </w:pPr>
      <w:r w:rsidRPr="00BC4329">
        <w:rPr>
          <w:rFonts w:ascii="Times New Roman" w:hAnsi="Times New Roman" w:cs="Times New Roman"/>
          <w:sz w:val="24"/>
          <w:szCs w:val="24"/>
        </w:rPr>
        <w:t>kuna poest ostetud värsketele toiduainetele on vaja ruumi teha, visatakse vanemad</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toiduained ära jne.</w:t>
      </w:r>
    </w:p>
    <w:p w14:paraId="098C2A76" w14:textId="14B1D24E"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Toidu raiskamise vähendamiseks tuleks suunata inimeste tähelepanu toidu raiskamisele,</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õpetada toidu säilitamist (külmikukombeid), luua võimalusi toidujagamiseks (toidukapi</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paigaldamine) jms. Toidukadu saab mitmel moel vähendada ka restoranides, kauplustes,</w:t>
      </w:r>
      <w:r w:rsidR="00BC4329">
        <w:rPr>
          <w:rFonts w:ascii="Times New Roman" w:hAnsi="Times New Roman" w:cs="Times New Roman"/>
          <w:sz w:val="24"/>
          <w:szCs w:val="24"/>
        </w:rPr>
        <w:t xml:space="preserve"> </w:t>
      </w:r>
      <w:r w:rsidRPr="00BC4329">
        <w:rPr>
          <w:rFonts w:ascii="Times New Roman" w:hAnsi="Times New Roman" w:cs="Times New Roman"/>
          <w:sz w:val="24"/>
          <w:szCs w:val="24"/>
        </w:rPr>
        <w:t>koolides, lasteaedades, avalikel üritustel jm. Selleks tuleb osapooletel (sh vallavalitsus,</w:t>
      </w:r>
      <w:r w:rsid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toitlustajad</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turustajad</w:t>
      </w:r>
      <w:proofErr w:type="spellEnd"/>
      <w:r w:rsidRPr="00BC4329">
        <w:rPr>
          <w:rFonts w:ascii="Times New Roman" w:hAnsi="Times New Roman" w:cs="Times New Roman"/>
          <w:sz w:val="24"/>
          <w:szCs w:val="24"/>
        </w:rPr>
        <w:t>, toidupank, laste rikaste perede esindajad jne) teha omavahel koostööd.</w:t>
      </w:r>
    </w:p>
    <w:p w14:paraId="0B4E726F" w14:textId="77777777" w:rsidR="00EE2CEE" w:rsidRPr="003A5B9E" w:rsidRDefault="00EE2CEE" w:rsidP="003A5B9E">
      <w:pPr>
        <w:pStyle w:val="Pealkiri3"/>
        <w:rPr>
          <w:rFonts w:ascii="Times New Roman" w:hAnsi="Times New Roman" w:cs="Times New Roman"/>
          <w:b/>
          <w:bCs/>
        </w:rPr>
      </w:pPr>
    </w:p>
    <w:p w14:paraId="2C12A876" w14:textId="0647CB49" w:rsidR="00F22446" w:rsidRPr="00A2339A" w:rsidRDefault="00EE2CEE" w:rsidP="00A2339A">
      <w:pPr>
        <w:pStyle w:val="Pealkiri2"/>
        <w:rPr>
          <w:rFonts w:ascii="Times New Roman" w:hAnsi="Times New Roman" w:cs="Times New Roman"/>
          <w:b/>
          <w:bCs/>
          <w:sz w:val="24"/>
          <w:szCs w:val="24"/>
        </w:rPr>
      </w:pPr>
      <w:bookmarkStart w:id="47" w:name="_Toc208486609"/>
      <w:r w:rsidRPr="090045D4">
        <w:rPr>
          <w:rFonts w:ascii="Times New Roman" w:hAnsi="Times New Roman" w:cs="Times New Roman"/>
          <w:b/>
          <w:bCs/>
          <w:sz w:val="24"/>
          <w:szCs w:val="24"/>
        </w:rPr>
        <w:t>9.4. Mere- ja muude veekogude prügi vältimine</w:t>
      </w:r>
      <w:bookmarkEnd w:id="47"/>
      <w:r w:rsidRPr="090045D4">
        <w:rPr>
          <w:rFonts w:ascii="Times New Roman" w:hAnsi="Times New Roman" w:cs="Times New Roman"/>
          <w:b/>
          <w:bCs/>
          <w:sz w:val="24"/>
          <w:szCs w:val="24"/>
        </w:rPr>
        <w:t xml:space="preserve"> </w:t>
      </w:r>
    </w:p>
    <w:p w14:paraId="3364E9A3" w14:textId="77777777" w:rsidR="003A5B9E" w:rsidRPr="003A5B9E" w:rsidRDefault="003A5B9E" w:rsidP="003A5B9E"/>
    <w:p w14:paraId="2960BF91" w14:textId="77777777" w:rsidR="00EE2CEE"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V</w:t>
      </w:r>
      <w:r w:rsidR="002668F2">
        <w:rPr>
          <w:rFonts w:ascii="Times New Roman" w:hAnsi="Times New Roman" w:cs="Times New Roman"/>
          <w:sz w:val="24"/>
          <w:szCs w:val="24"/>
        </w:rPr>
        <w:t>õru</w:t>
      </w:r>
      <w:r w:rsidRPr="00BC4329">
        <w:rPr>
          <w:rFonts w:ascii="Times New Roman" w:hAnsi="Times New Roman" w:cs="Times New Roman"/>
          <w:sz w:val="24"/>
          <w:szCs w:val="24"/>
        </w:rPr>
        <w:t xml:space="preserve"> maakonna omavalitsused ei piirne merega</w:t>
      </w:r>
      <w:r w:rsidR="002668F2">
        <w:rPr>
          <w:rFonts w:ascii="Times New Roman" w:hAnsi="Times New Roman" w:cs="Times New Roman"/>
          <w:sz w:val="24"/>
          <w:szCs w:val="24"/>
        </w:rPr>
        <w:t>. P</w:t>
      </w:r>
      <w:r w:rsidRPr="00BC4329">
        <w:rPr>
          <w:rFonts w:ascii="Times New Roman" w:hAnsi="Times New Roman" w:cs="Times New Roman"/>
          <w:sz w:val="24"/>
          <w:szCs w:val="24"/>
        </w:rPr>
        <w:t xml:space="preserve">rügi </w:t>
      </w:r>
      <w:r w:rsidR="002668F2">
        <w:rPr>
          <w:rFonts w:ascii="Times New Roman" w:hAnsi="Times New Roman" w:cs="Times New Roman"/>
          <w:sz w:val="24"/>
          <w:szCs w:val="24"/>
        </w:rPr>
        <w:t xml:space="preserve">võib </w:t>
      </w:r>
      <w:r w:rsidRPr="00BC4329">
        <w:rPr>
          <w:rFonts w:ascii="Times New Roman" w:hAnsi="Times New Roman" w:cs="Times New Roman"/>
          <w:sz w:val="24"/>
          <w:szCs w:val="24"/>
        </w:rPr>
        <w:t>merre</w:t>
      </w:r>
      <w:r w:rsidR="002668F2">
        <w:rPr>
          <w:rFonts w:ascii="Times New Roman" w:hAnsi="Times New Roman" w:cs="Times New Roman"/>
          <w:sz w:val="24"/>
          <w:szCs w:val="24"/>
        </w:rPr>
        <w:t xml:space="preserve"> jõuda </w:t>
      </w:r>
      <w:r w:rsidRPr="00BC4329">
        <w:rPr>
          <w:rFonts w:ascii="Times New Roman" w:hAnsi="Times New Roman" w:cs="Times New Roman"/>
          <w:sz w:val="24"/>
          <w:szCs w:val="24"/>
        </w:rPr>
        <w:t xml:space="preserve">siseveekogude kaudu. </w:t>
      </w:r>
    </w:p>
    <w:p w14:paraId="435657EA" w14:textId="5B88C7AB" w:rsidR="002668F2"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Veekogude äärsetel aladel, mida kasutatakse puhke- ja rannaalana,</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peab ranna haldaja korraldama rannaala koristuse ja vältima kogumisvahendite üle</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 xml:space="preserve">täitumist. </w:t>
      </w:r>
    </w:p>
    <w:p w14:paraId="20CA3326" w14:textId="0819080C" w:rsidR="002668F2"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Avalikus ruumis tuleb kasutada prügi lendumist vältiva disainiga</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kogumisvahendeid, et välistada kergesti lenduvate materjalide ja nendest tekkivate jäätmete</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 xml:space="preserve">laiali kandumine veekogudesse. </w:t>
      </w:r>
    </w:p>
    <w:p w14:paraId="03C1D120" w14:textId="34865727"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Üldise jäätmetekke ja prügistamise vältimine ja vähendamine</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aitab kaasa ka mereprügi vähenemisele.</w:t>
      </w:r>
    </w:p>
    <w:p w14:paraId="378208FD" w14:textId="77777777" w:rsidR="00F22446" w:rsidRPr="00BC4329" w:rsidRDefault="00F22446" w:rsidP="00F22446">
      <w:pPr>
        <w:jc w:val="both"/>
        <w:rPr>
          <w:rFonts w:ascii="Times New Roman" w:hAnsi="Times New Roman" w:cs="Times New Roman"/>
          <w:sz w:val="24"/>
          <w:szCs w:val="24"/>
        </w:rPr>
      </w:pPr>
    </w:p>
    <w:p w14:paraId="3D807BC3" w14:textId="0E1CFA4E" w:rsidR="00F22446" w:rsidRPr="00A2339A" w:rsidRDefault="00EE2CEE" w:rsidP="00A2339A">
      <w:pPr>
        <w:pStyle w:val="Pealkiri2"/>
        <w:rPr>
          <w:rFonts w:ascii="Times New Roman" w:hAnsi="Times New Roman" w:cs="Times New Roman"/>
          <w:b/>
          <w:bCs/>
          <w:sz w:val="24"/>
          <w:szCs w:val="24"/>
        </w:rPr>
      </w:pPr>
      <w:bookmarkStart w:id="48" w:name="_Toc208486610"/>
      <w:r w:rsidRPr="090045D4">
        <w:rPr>
          <w:rFonts w:ascii="Times New Roman" w:hAnsi="Times New Roman" w:cs="Times New Roman"/>
          <w:b/>
          <w:bCs/>
          <w:sz w:val="24"/>
          <w:szCs w:val="24"/>
        </w:rPr>
        <w:t>9.5. Jäätmete ladestamise vältimine ja vähendamine</w:t>
      </w:r>
      <w:bookmarkEnd w:id="48"/>
      <w:r w:rsidRPr="090045D4">
        <w:rPr>
          <w:rFonts w:ascii="Times New Roman" w:hAnsi="Times New Roman" w:cs="Times New Roman"/>
          <w:b/>
          <w:bCs/>
          <w:sz w:val="24"/>
          <w:szCs w:val="24"/>
        </w:rPr>
        <w:t xml:space="preserve"> </w:t>
      </w:r>
    </w:p>
    <w:p w14:paraId="0C33A0F7" w14:textId="77777777" w:rsidR="003A5B9E" w:rsidRPr="003A5B9E" w:rsidRDefault="003A5B9E" w:rsidP="003A5B9E"/>
    <w:p w14:paraId="205B1270" w14:textId="66488F56"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lastRenderedPageBreak/>
        <w:t>V</w:t>
      </w:r>
      <w:r w:rsidR="002668F2">
        <w:rPr>
          <w:rFonts w:ascii="Times New Roman" w:hAnsi="Times New Roman" w:cs="Times New Roman"/>
          <w:sz w:val="24"/>
          <w:szCs w:val="24"/>
        </w:rPr>
        <w:t xml:space="preserve">õru </w:t>
      </w:r>
      <w:r w:rsidRPr="00BC4329">
        <w:rPr>
          <w:rFonts w:ascii="Times New Roman" w:hAnsi="Times New Roman" w:cs="Times New Roman"/>
          <w:sz w:val="24"/>
          <w:szCs w:val="24"/>
        </w:rPr>
        <w:t>maakonnas kogutavate jäätmete käitlemisel on eesmärgiks nende taaskasutusse</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suunamine suurimas võimalikus mahus. See eesmärk kehtib kõikide jäätmeliikide osas.</w:t>
      </w:r>
    </w:p>
    <w:p w14:paraId="60DF227C" w14:textId="77777777"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Jäätmete ladestamise vältimiseks on vajalik tagada järgmiste tegevuste tulemuslikkus:</w:t>
      </w:r>
    </w:p>
    <w:p w14:paraId="5AB16474" w14:textId="77777777" w:rsidR="002668F2" w:rsidRDefault="00F22446" w:rsidP="00F22446">
      <w:pPr>
        <w:pStyle w:val="Loendilik"/>
        <w:numPr>
          <w:ilvl w:val="0"/>
          <w:numId w:val="31"/>
        </w:numPr>
        <w:jc w:val="both"/>
        <w:rPr>
          <w:rFonts w:ascii="Times New Roman" w:hAnsi="Times New Roman" w:cs="Times New Roman"/>
          <w:sz w:val="24"/>
          <w:szCs w:val="24"/>
        </w:rPr>
      </w:pPr>
      <w:r w:rsidRPr="002668F2">
        <w:rPr>
          <w:rFonts w:ascii="Times New Roman" w:hAnsi="Times New Roman" w:cs="Times New Roman"/>
          <w:sz w:val="24"/>
          <w:szCs w:val="24"/>
        </w:rPr>
        <w:t>tagada jäätmete tekkekohal liigiti kogumine kõrge liigilise ja jäätmematerjalide</w:t>
      </w:r>
      <w:r w:rsidR="002668F2">
        <w:rPr>
          <w:rFonts w:ascii="Times New Roman" w:hAnsi="Times New Roman" w:cs="Times New Roman"/>
          <w:sz w:val="24"/>
          <w:szCs w:val="24"/>
        </w:rPr>
        <w:t xml:space="preserve"> </w:t>
      </w:r>
      <w:r w:rsidRPr="002668F2">
        <w:rPr>
          <w:rFonts w:ascii="Times New Roman" w:hAnsi="Times New Roman" w:cs="Times New Roman"/>
          <w:sz w:val="24"/>
          <w:szCs w:val="24"/>
        </w:rPr>
        <w:t>füüsilise puhtuse osas;</w:t>
      </w:r>
    </w:p>
    <w:p w14:paraId="3BB9AD1B" w14:textId="77777777" w:rsidR="002668F2" w:rsidRDefault="00F22446" w:rsidP="00F22446">
      <w:pPr>
        <w:pStyle w:val="Loendilik"/>
        <w:numPr>
          <w:ilvl w:val="0"/>
          <w:numId w:val="31"/>
        </w:numPr>
        <w:jc w:val="both"/>
        <w:rPr>
          <w:rFonts w:ascii="Times New Roman" w:hAnsi="Times New Roman" w:cs="Times New Roman"/>
          <w:sz w:val="24"/>
          <w:szCs w:val="24"/>
        </w:rPr>
      </w:pPr>
      <w:r w:rsidRPr="002668F2">
        <w:rPr>
          <w:rFonts w:ascii="Times New Roman" w:hAnsi="Times New Roman" w:cs="Times New Roman"/>
          <w:sz w:val="24"/>
          <w:szCs w:val="24"/>
        </w:rPr>
        <w:t>jäätmetele käitlusteenuste eraldi hankimine;</w:t>
      </w:r>
    </w:p>
    <w:p w14:paraId="7BCDABD5" w14:textId="77777777" w:rsidR="002668F2" w:rsidRDefault="00F22446" w:rsidP="00F22446">
      <w:pPr>
        <w:pStyle w:val="Loendilik"/>
        <w:numPr>
          <w:ilvl w:val="0"/>
          <w:numId w:val="31"/>
        </w:numPr>
        <w:jc w:val="both"/>
        <w:rPr>
          <w:rFonts w:ascii="Times New Roman" w:hAnsi="Times New Roman" w:cs="Times New Roman"/>
          <w:sz w:val="24"/>
          <w:szCs w:val="24"/>
        </w:rPr>
      </w:pPr>
      <w:r w:rsidRPr="002668F2">
        <w:rPr>
          <w:rFonts w:ascii="Times New Roman" w:hAnsi="Times New Roman" w:cs="Times New Roman"/>
          <w:sz w:val="24"/>
          <w:szCs w:val="24"/>
        </w:rPr>
        <w:t>tugevdada koostööd teiste kohalike omavalitsustega pikaajaliselt toimivate ja</w:t>
      </w:r>
      <w:r w:rsidR="002668F2">
        <w:rPr>
          <w:rFonts w:ascii="Times New Roman" w:hAnsi="Times New Roman" w:cs="Times New Roman"/>
          <w:sz w:val="24"/>
          <w:szCs w:val="24"/>
        </w:rPr>
        <w:t xml:space="preserve"> </w:t>
      </w:r>
      <w:r w:rsidRPr="002668F2">
        <w:rPr>
          <w:rFonts w:ascii="Times New Roman" w:hAnsi="Times New Roman" w:cs="Times New Roman"/>
          <w:sz w:val="24"/>
          <w:szCs w:val="24"/>
        </w:rPr>
        <w:t>vajaminevaid tulemusi tagavate käitluslahenduste arendamisel;</w:t>
      </w:r>
    </w:p>
    <w:p w14:paraId="02B2BFE2" w14:textId="77777777" w:rsidR="002668F2" w:rsidRDefault="00F22446" w:rsidP="00F22446">
      <w:pPr>
        <w:pStyle w:val="Loendilik"/>
        <w:numPr>
          <w:ilvl w:val="0"/>
          <w:numId w:val="31"/>
        </w:numPr>
        <w:jc w:val="both"/>
        <w:rPr>
          <w:rFonts w:ascii="Times New Roman" w:hAnsi="Times New Roman" w:cs="Times New Roman"/>
          <w:sz w:val="24"/>
          <w:szCs w:val="24"/>
        </w:rPr>
      </w:pPr>
      <w:r w:rsidRPr="002668F2">
        <w:rPr>
          <w:rFonts w:ascii="Times New Roman" w:hAnsi="Times New Roman" w:cs="Times New Roman"/>
          <w:sz w:val="24"/>
          <w:szCs w:val="24"/>
        </w:rPr>
        <w:t xml:space="preserve">luua jäätmete alaste tegevuste </w:t>
      </w:r>
      <w:proofErr w:type="spellStart"/>
      <w:r w:rsidRPr="002668F2">
        <w:rPr>
          <w:rFonts w:ascii="Times New Roman" w:hAnsi="Times New Roman" w:cs="Times New Roman"/>
          <w:sz w:val="24"/>
          <w:szCs w:val="24"/>
        </w:rPr>
        <w:t>monitoorimise</w:t>
      </w:r>
      <w:proofErr w:type="spellEnd"/>
      <w:r w:rsidRPr="002668F2">
        <w:rPr>
          <w:rFonts w:ascii="Times New Roman" w:hAnsi="Times New Roman" w:cs="Times New Roman"/>
          <w:sz w:val="24"/>
          <w:szCs w:val="24"/>
        </w:rPr>
        <w:t xml:space="preserve"> süsteem;</w:t>
      </w:r>
    </w:p>
    <w:p w14:paraId="1593E748" w14:textId="77777777" w:rsidR="002668F2" w:rsidRDefault="00F22446" w:rsidP="00F22446">
      <w:pPr>
        <w:pStyle w:val="Loendilik"/>
        <w:numPr>
          <w:ilvl w:val="0"/>
          <w:numId w:val="31"/>
        </w:numPr>
        <w:jc w:val="both"/>
        <w:rPr>
          <w:rFonts w:ascii="Times New Roman" w:hAnsi="Times New Roman" w:cs="Times New Roman"/>
          <w:sz w:val="24"/>
          <w:szCs w:val="24"/>
        </w:rPr>
      </w:pPr>
      <w:r w:rsidRPr="002668F2">
        <w:rPr>
          <w:rFonts w:ascii="Times New Roman" w:hAnsi="Times New Roman" w:cs="Times New Roman"/>
          <w:sz w:val="24"/>
          <w:szCs w:val="24"/>
        </w:rPr>
        <w:t>luua selged regulatiivsed tingimused ja propageerida biolagunevate jäätmete</w:t>
      </w:r>
      <w:r w:rsidR="002668F2">
        <w:rPr>
          <w:rFonts w:ascii="Times New Roman" w:hAnsi="Times New Roman" w:cs="Times New Roman"/>
          <w:sz w:val="24"/>
          <w:szCs w:val="24"/>
        </w:rPr>
        <w:t xml:space="preserve"> </w:t>
      </w:r>
      <w:r w:rsidRPr="002668F2">
        <w:rPr>
          <w:rFonts w:ascii="Times New Roman" w:hAnsi="Times New Roman" w:cs="Times New Roman"/>
          <w:sz w:val="24"/>
          <w:szCs w:val="24"/>
        </w:rPr>
        <w:t>kohtkompostimise võimalusi;</w:t>
      </w:r>
    </w:p>
    <w:p w14:paraId="65FE7099" w14:textId="77777777" w:rsidR="002668F2" w:rsidRDefault="00F22446" w:rsidP="00F22446">
      <w:pPr>
        <w:pStyle w:val="Loendilik"/>
        <w:numPr>
          <w:ilvl w:val="0"/>
          <w:numId w:val="31"/>
        </w:numPr>
        <w:jc w:val="both"/>
        <w:rPr>
          <w:rFonts w:ascii="Times New Roman" w:hAnsi="Times New Roman" w:cs="Times New Roman"/>
          <w:sz w:val="24"/>
          <w:szCs w:val="24"/>
        </w:rPr>
      </w:pPr>
      <w:r w:rsidRPr="002668F2">
        <w:rPr>
          <w:rFonts w:ascii="Times New Roman" w:hAnsi="Times New Roman" w:cs="Times New Roman"/>
          <w:sz w:val="24"/>
          <w:szCs w:val="24"/>
        </w:rPr>
        <w:t>teostada süsteemseid teavitustegevusi jäätmete liigiti kogumise kvantiteedi ja</w:t>
      </w:r>
      <w:r w:rsidR="002668F2">
        <w:rPr>
          <w:rFonts w:ascii="Times New Roman" w:hAnsi="Times New Roman" w:cs="Times New Roman"/>
          <w:sz w:val="24"/>
          <w:szCs w:val="24"/>
        </w:rPr>
        <w:t xml:space="preserve"> </w:t>
      </w:r>
      <w:r w:rsidRPr="002668F2">
        <w:rPr>
          <w:rFonts w:ascii="Times New Roman" w:hAnsi="Times New Roman" w:cs="Times New Roman"/>
          <w:sz w:val="24"/>
          <w:szCs w:val="24"/>
        </w:rPr>
        <w:t>kvaliteedi tõstmiseks;</w:t>
      </w:r>
    </w:p>
    <w:p w14:paraId="27A53BA9" w14:textId="77777777" w:rsidR="002668F2" w:rsidRDefault="00F22446" w:rsidP="00F22446">
      <w:pPr>
        <w:pStyle w:val="Loendilik"/>
        <w:numPr>
          <w:ilvl w:val="0"/>
          <w:numId w:val="31"/>
        </w:numPr>
        <w:jc w:val="both"/>
        <w:rPr>
          <w:rFonts w:ascii="Times New Roman" w:hAnsi="Times New Roman" w:cs="Times New Roman"/>
          <w:sz w:val="24"/>
          <w:szCs w:val="24"/>
        </w:rPr>
      </w:pPr>
      <w:r w:rsidRPr="002668F2">
        <w:rPr>
          <w:rFonts w:ascii="Times New Roman" w:hAnsi="Times New Roman" w:cs="Times New Roman"/>
          <w:sz w:val="24"/>
          <w:szCs w:val="24"/>
        </w:rPr>
        <w:t>jätkata korraldatud jäätmeveo mudeli arendamist;</w:t>
      </w:r>
    </w:p>
    <w:p w14:paraId="56BEE324" w14:textId="77777777" w:rsidR="002668F2" w:rsidRDefault="00F22446" w:rsidP="00F22446">
      <w:pPr>
        <w:pStyle w:val="Loendilik"/>
        <w:numPr>
          <w:ilvl w:val="0"/>
          <w:numId w:val="31"/>
        </w:numPr>
        <w:jc w:val="both"/>
        <w:rPr>
          <w:rFonts w:ascii="Times New Roman" w:hAnsi="Times New Roman" w:cs="Times New Roman"/>
          <w:sz w:val="24"/>
          <w:szCs w:val="24"/>
        </w:rPr>
      </w:pPr>
      <w:r w:rsidRPr="002668F2">
        <w:rPr>
          <w:rFonts w:ascii="Times New Roman" w:hAnsi="Times New Roman" w:cs="Times New Roman"/>
          <w:sz w:val="24"/>
          <w:szCs w:val="24"/>
        </w:rPr>
        <w:t>jätkata biolagunevate jäätmete äravedu korraldatud jäätmeveo raames ka järgneval</w:t>
      </w:r>
      <w:r w:rsidR="002668F2">
        <w:rPr>
          <w:rFonts w:ascii="Times New Roman" w:hAnsi="Times New Roman" w:cs="Times New Roman"/>
          <w:sz w:val="24"/>
          <w:szCs w:val="24"/>
        </w:rPr>
        <w:t xml:space="preserve"> </w:t>
      </w:r>
      <w:r w:rsidRPr="002668F2">
        <w:rPr>
          <w:rFonts w:ascii="Times New Roman" w:hAnsi="Times New Roman" w:cs="Times New Roman"/>
          <w:sz w:val="24"/>
          <w:szCs w:val="24"/>
        </w:rPr>
        <w:t>jäätmeveo perioodil;</w:t>
      </w:r>
    </w:p>
    <w:p w14:paraId="5AE98096" w14:textId="68D40224" w:rsidR="00F22446" w:rsidRPr="002668F2" w:rsidRDefault="00F22446" w:rsidP="00F22446">
      <w:pPr>
        <w:pStyle w:val="Loendilik"/>
        <w:numPr>
          <w:ilvl w:val="0"/>
          <w:numId w:val="31"/>
        </w:numPr>
        <w:jc w:val="both"/>
        <w:rPr>
          <w:rFonts w:ascii="Times New Roman" w:hAnsi="Times New Roman" w:cs="Times New Roman"/>
          <w:sz w:val="24"/>
          <w:szCs w:val="24"/>
        </w:rPr>
      </w:pPr>
      <w:r w:rsidRPr="002668F2">
        <w:rPr>
          <w:rFonts w:ascii="Times New Roman" w:hAnsi="Times New Roman" w:cs="Times New Roman"/>
          <w:sz w:val="24"/>
          <w:szCs w:val="24"/>
        </w:rPr>
        <w:t xml:space="preserve">jätkata pakendijäätmete kogumist üle </w:t>
      </w:r>
      <w:r w:rsidR="002668F2">
        <w:rPr>
          <w:rFonts w:ascii="Times New Roman" w:hAnsi="Times New Roman" w:cs="Times New Roman"/>
          <w:sz w:val="24"/>
          <w:szCs w:val="24"/>
        </w:rPr>
        <w:t xml:space="preserve">kohaliku omavalitsuse </w:t>
      </w:r>
      <w:r w:rsidRPr="002668F2">
        <w:rPr>
          <w:rFonts w:ascii="Times New Roman" w:hAnsi="Times New Roman" w:cs="Times New Roman"/>
          <w:sz w:val="24"/>
          <w:szCs w:val="24"/>
        </w:rPr>
        <w:t>kogumiskoti või konteineriga.</w:t>
      </w:r>
    </w:p>
    <w:p w14:paraId="102749B9" w14:textId="3BE7A1B4"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 xml:space="preserve">Pakendipunktide võrgustik vajab pidevat </w:t>
      </w:r>
      <w:proofErr w:type="spellStart"/>
      <w:r w:rsidRPr="00BC4329">
        <w:rPr>
          <w:rFonts w:ascii="Times New Roman" w:hAnsi="Times New Roman" w:cs="Times New Roman"/>
          <w:sz w:val="24"/>
          <w:szCs w:val="24"/>
        </w:rPr>
        <w:t>monitoorimist</w:t>
      </w:r>
      <w:proofErr w:type="spellEnd"/>
      <w:r w:rsidRPr="00BC4329">
        <w:rPr>
          <w:rFonts w:ascii="Times New Roman" w:hAnsi="Times New Roman" w:cs="Times New Roman"/>
          <w:sz w:val="24"/>
          <w:szCs w:val="24"/>
        </w:rPr>
        <w:t xml:space="preserve"> ning sealjuures sobivate</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 xml:space="preserve">asukohtade määramist, heakorra tagamist. </w:t>
      </w:r>
      <w:proofErr w:type="spellStart"/>
      <w:r w:rsidRPr="00BC4329">
        <w:rPr>
          <w:rFonts w:ascii="Times New Roman" w:hAnsi="Times New Roman" w:cs="Times New Roman"/>
          <w:sz w:val="24"/>
          <w:szCs w:val="24"/>
        </w:rPr>
        <w:t>Segapakendite</w:t>
      </w:r>
      <w:proofErr w:type="spellEnd"/>
      <w:r w:rsidRPr="00BC4329">
        <w:rPr>
          <w:rFonts w:ascii="Times New Roman" w:hAnsi="Times New Roman" w:cs="Times New Roman"/>
          <w:sz w:val="24"/>
          <w:szCs w:val="24"/>
        </w:rPr>
        <w:t xml:space="preserve"> kogumine avaliku</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kogumisvõrgustiku raames tuleb viia minimaalseks.</w:t>
      </w:r>
    </w:p>
    <w:p w14:paraId="16D94BCB" w14:textId="77777777" w:rsidR="002668F2" w:rsidRDefault="002668F2" w:rsidP="00F22446">
      <w:pPr>
        <w:jc w:val="both"/>
        <w:rPr>
          <w:rFonts w:ascii="Times New Roman" w:hAnsi="Times New Roman" w:cs="Times New Roman"/>
          <w:sz w:val="24"/>
          <w:szCs w:val="24"/>
        </w:rPr>
      </w:pPr>
    </w:p>
    <w:p w14:paraId="6E7EDAFB" w14:textId="77777777" w:rsidR="003A5B9E" w:rsidRPr="00A2339A" w:rsidRDefault="003A5B9E" w:rsidP="090045D4">
      <w:pPr>
        <w:pStyle w:val="Pealkiri2"/>
        <w:rPr>
          <w:rFonts w:ascii="Times New Roman" w:eastAsiaTheme="minorEastAsia" w:hAnsi="Times New Roman" w:cs="Times New Roman"/>
          <w:b/>
          <w:bCs/>
          <w:color w:val="auto"/>
          <w:sz w:val="24"/>
          <w:szCs w:val="24"/>
        </w:rPr>
      </w:pPr>
      <w:bookmarkStart w:id="49" w:name="_Toc208486611"/>
      <w:r w:rsidRPr="090045D4">
        <w:rPr>
          <w:rFonts w:ascii="Times New Roman" w:hAnsi="Times New Roman" w:cs="Times New Roman"/>
          <w:b/>
          <w:bCs/>
          <w:sz w:val="24"/>
          <w:szCs w:val="24"/>
        </w:rPr>
        <w:t>9.6. Keskkonnasäästlike lahenduste rakendamine asjade ja teenuste hankimisel</w:t>
      </w:r>
      <w:bookmarkEnd w:id="49"/>
    </w:p>
    <w:p w14:paraId="43E7F4F7" w14:textId="25FCCE30" w:rsidR="00F22446" w:rsidRPr="003A5B9E" w:rsidRDefault="003A5B9E" w:rsidP="003A5B9E">
      <w:pPr>
        <w:pStyle w:val="Pealkiri3"/>
        <w:rPr>
          <w:rFonts w:ascii="Times New Roman" w:eastAsiaTheme="minorEastAsia" w:hAnsi="Times New Roman" w:cs="Times New Roman"/>
          <w:color w:val="auto"/>
        </w:rPr>
      </w:pPr>
      <w:r w:rsidRPr="003A5B9E">
        <w:rPr>
          <w:rFonts w:ascii="Times New Roman" w:eastAsiaTheme="minorEastAsia" w:hAnsi="Times New Roman" w:cs="Times New Roman"/>
          <w:color w:val="auto"/>
        </w:rPr>
        <w:t xml:space="preserve"> </w:t>
      </w:r>
    </w:p>
    <w:p w14:paraId="0808A76B" w14:textId="68B155DA"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Jäätmetekke vältimisel ja vähendamisel on oluline rakendada ringmajanduse põhimõtteid ja</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tegevuse elukaare hindamise tegevusi kõikide omavalitsuste poolt ostetavate teenuste ja</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asjade osas, samuti valla õigusaktide tingimuste kujundamisel, mis avaldavad mõju</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ressursside kasutamisele (nt ehitustegevustes ringmajanduse põhimõtete rakendamise</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nõudmine).</w:t>
      </w:r>
    </w:p>
    <w:p w14:paraId="25B6EDAE" w14:textId="683822FB"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Keskkonnasäästlikud riigihanked on üheks parimaks võimaluseks hankida parima</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keskkonnamõjuga teenuseid ja varasid.</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Keskkonnasäästliku riigihankena defineeritakse Euroopa Liidus protsessi, mille käigus avalik</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sektor soetab toote, teenuse või töö, millel on vähendatud keskkonnamõju kogu elutsükli</w:t>
      </w:r>
      <w:r w:rsidR="002668F2">
        <w:rPr>
          <w:rFonts w:ascii="Times New Roman" w:hAnsi="Times New Roman" w:cs="Times New Roman"/>
          <w:sz w:val="24"/>
          <w:szCs w:val="24"/>
        </w:rPr>
        <w:t xml:space="preserve"> </w:t>
      </w:r>
      <w:r w:rsidRPr="00BC4329">
        <w:rPr>
          <w:rFonts w:ascii="Times New Roman" w:hAnsi="Times New Roman" w:cs="Times New Roman"/>
          <w:sz w:val="24"/>
          <w:szCs w:val="24"/>
        </w:rPr>
        <w:t>vältel võrreldes seda toote, teenuse või tööga, millel on samasugune primaarne funktsioon.</w:t>
      </w:r>
    </w:p>
    <w:p w14:paraId="75C8E24E" w14:textId="77777777" w:rsidR="00F22446" w:rsidRPr="00BC4329" w:rsidRDefault="00F22446" w:rsidP="00F22446">
      <w:pPr>
        <w:jc w:val="both"/>
        <w:rPr>
          <w:rFonts w:ascii="Times New Roman" w:hAnsi="Times New Roman" w:cs="Times New Roman"/>
          <w:sz w:val="24"/>
          <w:szCs w:val="24"/>
        </w:rPr>
      </w:pPr>
      <w:r w:rsidRPr="00BC4329">
        <w:rPr>
          <w:rFonts w:ascii="Times New Roman" w:hAnsi="Times New Roman" w:cs="Times New Roman"/>
          <w:sz w:val="24"/>
          <w:szCs w:val="24"/>
        </w:rPr>
        <w:t>Keskkonnasäästlikke riigihankeid on kolme peamist tüüpi:</w:t>
      </w:r>
    </w:p>
    <w:p w14:paraId="235CF102" w14:textId="1E039F6F" w:rsidR="00F22446" w:rsidRPr="002668F2" w:rsidRDefault="00F22446" w:rsidP="00F22446">
      <w:pPr>
        <w:pStyle w:val="Loendilik"/>
        <w:numPr>
          <w:ilvl w:val="0"/>
          <w:numId w:val="32"/>
        </w:numPr>
        <w:jc w:val="both"/>
        <w:rPr>
          <w:rFonts w:ascii="Times New Roman" w:hAnsi="Times New Roman" w:cs="Times New Roman"/>
          <w:sz w:val="24"/>
          <w:szCs w:val="24"/>
        </w:rPr>
      </w:pPr>
      <w:r w:rsidRPr="002668F2">
        <w:rPr>
          <w:rFonts w:ascii="Times New Roman" w:hAnsi="Times New Roman" w:cs="Times New Roman"/>
          <w:sz w:val="24"/>
          <w:szCs w:val="24"/>
        </w:rPr>
        <w:t>Süsteemi tasandi hanked: ostja kasutab riigihanget toote ostmisel lepinguna nii, et tekib toote</w:t>
      </w:r>
      <w:r w:rsidR="002668F2">
        <w:rPr>
          <w:rFonts w:ascii="Times New Roman" w:hAnsi="Times New Roman" w:cs="Times New Roman"/>
          <w:sz w:val="24"/>
          <w:szCs w:val="24"/>
        </w:rPr>
        <w:t xml:space="preserve"> </w:t>
      </w:r>
      <w:r w:rsidRPr="002668F2">
        <w:rPr>
          <w:rFonts w:ascii="Times New Roman" w:hAnsi="Times New Roman" w:cs="Times New Roman"/>
          <w:sz w:val="24"/>
          <w:szCs w:val="24"/>
        </w:rPr>
        <w:t>taas- või korduskasutus. Üheks võimaluseks on osta toode koos kohustusega see tarnijal</w:t>
      </w:r>
      <w:r w:rsidR="002668F2">
        <w:rPr>
          <w:rFonts w:ascii="Times New Roman" w:hAnsi="Times New Roman" w:cs="Times New Roman"/>
          <w:sz w:val="24"/>
          <w:szCs w:val="24"/>
        </w:rPr>
        <w:t xml:space="preserve"> </w:t>
      </w:r>
      <w:r w:rsidRPr="002668F2">
        <w:rPr>
          <w:rFonts w:ascii="Times New Roman" w:hAnsi="Times New Roman" w:cs="Times New Roman"/>
          <w:sz w:val="24"/>
          <w:szCs w:val="24"/>
        </w:rPr>
        <w:t>tagasi võtta ja taaskasutada (ka rent, liising) või soetada toote asemel kasutusteenus.</w:t>
      </w:r>
    </w:p>
    <w:p w14:paraId="0F7FC0E0" w14:textId="61CB7106" w:rsidR="00F22446" w:rsidRPr="002668F2" w:rsidRDefault="00F22446" w:rsidP="00F22446">
      <w:pPr>
        <w:pStyle w:val="Loendilik"/>
        <w:numPr>
          <w:ilvl w:val="0"/>
          <w:numId w:val="32"/>
        </w:numPr>
        <w:jc w:val="both"/>
        <w:rPr>
          <w:rFonts w:ascii="Times New Roman" w:hAnsi="Times New Roman" w:cs="Times New Roman"/>
          <w:sz w:val="24"/>
          <w:szCs w:val="24"/>
        </w:rPr>
      </w:pPr>
      <w:r w:rsidRPr="002668F2">
        <w:rPr>
          <w:rFonts w:ascii="Times New Roman" w:hAnsi="Times New Roman" w:cs="Times New Roman"/>
          <w:sz w:val="24"/>
          <w:szCs w:val="24"/>
        </w:rPr>
        <w:t>Tarnija tasandi hanked: hankija kirjeldab hangitava toote või teenuse loomise protsessi nii, et</w:t>
      </w:r>
      <w:r w:rsidR="002668F2">
        <w:rPr>
          <w:rFonts w:ascii="Times New Roman" w:hAnsi="Times New Roman" w:cs="Times New Roman"/>
          <w:sz w:val="24"/>
          <w:szCs w:val="24"/>
        </w:rPr>
        <w:t xml:space="preserve"> </w:t>
      </w:r>
      <w:r w:rsidRPr="002668F2">
        <w:rPr>
          <w:rFonts w:ascii="Times New Roman" w:hAnsi="Times New Roman" w:cs="Times New Roman"/>
          <w:sz w:val="24"/>
          <w:szCs w:val="24"/>
        </w:rPr>
        <w:t>see vastaks ringmajanduse põhimõtetele.</w:t>
      </w:r>
    </w:p>
    <w:p w14:paraId="62E01D02" w14:textId="00390B82" w:rsidR="00F22446" w:rsidRDefault="00F22446" w:rsidP="00F22446">
      <w:pPr>
        <w:pStyle w:val="Loendilik"/>
        <w:numPr>
          <w:ilvl w:val="0"/>
          <w:numId w:val="32"/>
        </w:numPr>
        <w:jc w:val="both"/>
        <w:rPr>
          <w:rFonts w:ascii="Times New Roman" w:hAnsi="Times New Roman" w:cs="Times New Roman"/>
          <w:sz w:val="24"/>
          <w:szCs w:val="24"/>
        </w:rPr>
      </w:pPr>
      <w:r w:rsidRPr="002668F2">
        <w:rPr>
          <w:rFonts w:ascii="Times New Roman" w:hAnsi="Times New Roman" w:cs="Times New Roman"/>
          <w:sz w:val="24"/>
          <w:szCs w:val="24"/>
        </w:rPr>
        <w:lastRenderedPageBreak/>
        <w:t>Toote tasandil: hankija kirjeldab hangitava toote/teenuse tehnilised omadused, mis</w:t>
      </w:r>
      <w:r w:rsidR="002668F2">
        <w:rPr>
          <w:rFonts w:ascii="Times New Roman" w:hAnsi="Times New Roman" w:cs="Times New Roman"/>
          <w:sz w:val="24"/>
          <w:szCs w:val="24"/>
        </w:rPr>
        <w:t xml:space="preserve"> </w:t>
      </w:r>
      <w:r w:rsidRPr="002668F2">
        <w:rPr>
          <w:rFonts w:ascii="Times New Roman" w:hAnsi="Times New Roman" w:cs="Times New Roman"/>
          <w:sz w:val="24"/>
          <w:szCs w:val="24"/>
        </w:rPr>
        <w:t>väljendavad selle toote/teenuse keskkonnasäästlikust.</w:t>
      </w:r>
      <w:r w:rsidRPr="002668F2">
        <w:rPr>
          <w:rFonts w:ascii="Times New Roman" w:hAnsi="Times New Roman" w:cs="Times New Roman"/>
          <w:sz w:val="24"/>
          <w:szCs w:val="24"/>
        </w:rPr>
        <w:cr/>
      </w:r>
    </w:p>
    <w:p w14:paraId="0BA319F5" w14:textId="77777777" w:rsidR="003A5B9E" w:rsidRPr="002668F2" w:rsidRDefault="003A5B9E" w:rsidP="003A5B9E">
      <w:pPr>
        <w:pStyle w:val="Loendilik"/>
        <w:jc w:val="both"/>
        <w:rPr>
          <w:rFonts w:ascii="Times New Roman" w:hAnsi="Times New Roman" w:cs="Times New Roman"/>
          <w:sz w:val="24"/>
          <w:szCs w:val="24"/>
        </w:rPr>
      </w:pPr>
    </w:p>
    <w:p w14:paraId="7D6BD714" w14:textId="7A9EEBC5" w:rsidR="00D320C5" w:rsidRPr="00BA2C5A" w:rsidRDefault="009E04AC" w:rsidP="00BA2C5A">
      <w:pPr>
        <w:pStyle w:val="Pealkiri1"/>
        <w:rPr>
          <w:rFonts w:ascii="Times New Roman" w:hAnsi="Times New Roman" w:cs="Times New Roman"/>
          <w:b/>
          <w:bCs/>
          <w:sz w:val="24"/>
          <w:szCs w:val="24"/>
        </w:rPr>
      </w:pPr>
      <w:bookmarkStart w:id="50" w:name="_Toc208486612"/>
      <w:r w:rsidRPr="090045D4">
        <w:rPr>
          <w:rFonts w:ascii="Times New Roman" w:hAnsi="Times New Roman" w:cs="Times New Roman"/>
          <w:b/>
          <w:bCs/>
          <w:sz w:val="24"/>
          <w:szCs w:val="24"/>
        </w:rPr>
        <w:t>10. KAVANDATAVAD JÄÄTMEKÄITLUSTEHNOLOOGIAD</w:t>
      </w:r>
      <w:bookmarkEnd w:id="50"/>
      <w:r w:rsidRPr="090045D4">
        <w:rPr>
          <w:rFonts w:ascii="Times New Roman" w:hAnsi="Times New Roman" w:cs="Times New Roman"/>
          <w:b/>
          <w:bCs/>
          <w:sz w:val="24"/>
          <w:szCs w:val="24"/>
        </w:rPr>
        <w:t xml:space="preserve"> </w:t>
      </w:r>
    </w:p>
    <w:p w14:paraId="2D271812" w14:textId="77777777" w:rsidR="006F0829" w:rsidRDefault="006F0829" w:rsidP="00634DF3">
      <w:pPr>
        <w:jc w:val="both"/>
        <w:rPr>
          <w:rFonts w:ascii="Times New Roman" w:hAnsi="Times New Roman" w:cs="Times New Roman"/>
          <w:sz w:val="24"/>
          <w:szCs w:val="24"/>
        </w:rPr>
      </w:pPr>
    </w:p>
    <w:p w14:paraId="4FD3437A" w14:textId="77777777" w:rsidR="00634DF3" w:rsidRDefault="00D320C5" w:rsidP="00634DF3">
      <w:pPr>
        <w:jc w:val="both"/>
        <w:rPr>
          <w:rFonts w:ascii="Times New Roman" w:hAnsi="Times New Roman" w:cs="Times New Roman"/>
          <w:sz w:val="24"/>
          <w:szCs w:val="24"/>
        </w:rPr>
      </w:pPr>
      <w:r w:rsidRPr="00D320C5">
        <w:rPr>
          <w:rFonts w:ascii="Times New Roman" w:hAnsi="Times New Roman" w:cs="Times New Roman"/>
          <w:sz w:val="24"/>
          <w:szCs w:val="24"/>
        </w:rPr>
        <w:t>Võru</w:t>
      </w:r>
      <w:r w:rsidR="006F0829">
        <w:rPr>
          <w:rFonts w:ascii="Times New Roman" w:hAnsi="Times New Roman" w:cs="Times New Roman"/>
          <w:sz w:val="24"/>
          <w:szCs w:val="24"/>
        </w:rPr>
        <w:t xml:space="preserve"> maakonna</w:t>
      </w:r>
      <w:r w:rsidRPr="00D320C5">
        <w:rPr>
          <w:rFonts w:ascii="Times New Roman" w:hAnsi="Times New Roman" w:cs="Times New Roman"/>
          <w:sz w:val="24"/>
          <w:szCs w:val="24"/>
        </w:rPr>
        <w:t xml:space="preserve"> jäätmekäitlust ja selle rakendamiseks vajalikku tehnoloogiat ning taristut iseloomustavad järgmised tegevused: </w:t>
      </w:r>
    </w:p>
    <w:p w14:paraId="76D09076" w14:textId="0436B44B" w:rsidR="0083050D" w:rsidRDefault="00D320C5" w:rsidP="00634DF3">
      <w:pPr>
        <w:jc w:val="both"/>
        <w:rPr>
          <w:rFonts w:ascii="Times New Roman" w:hAnsi="Times New Roman" w:cs="Times New Roman"/>
          <w:sz w:val="24"/>
          <w:szCs w:val="24"/>
        </w:rPr>
      </w:pPr>
      <w:r w:rsidRPr="00D320C5">
        <w:rPr>
          <w:rFonts w:ascii="Times New Roman" w:hAnsi="Times New Roman" w:cs="Times New Roman"/>
          <w:sz w:val="24"/>
          <w:szCs w:val="24"/>
        </w:rPr>
        <w:t>1.</w:t>
      </w:r>
      <w:r w:rsidR="0083050D">
        <w:rPr>
          <w:rFonts w:ascii="Times New Roman" w:hAnsi="Times New Roman" w:cs="Times New Roman"/>
          <w:sz w:val="24"/>
          <w:szCs w:val="24"/>
        </w:rPr>
        <w:t xml:space="preserve">Umbsaare </w:t>
      </w:r>
      <w:proofErr w:type="spellStart"/>
      <w:r w:rsidR="00545D8A" w:rsidRPr="006B42D1">
        <w:rPr>
          <w:rFonts w:ascii="Times New Roman" w:hAnsi="Times New Roman" w:cs="Times New Roman"/>
          <w:color w:val="000000" w:themeColor="text1"/>
          <w:sz w:val="24"/>
          <w:szCs w:val="24"/>
        </w:rPr>
        <w:t>ümberlaadimisjaam</w:t>
      </w:r>
      <w:proofErr w:type="spellEnd"/>
    </w:p>
    <w:p w14:paraId="3A42E359" w14:textId="41AF5F36" w:rsidR="00CB11C0" w:rsidRDefault="0083050D" w:rsidP="00634DF3">
      <w:pPr>
        <w:jc w:val="both"/>
        <w:rPr>
          <w:rFonts w:ascii="Times New Roman" w:hAnsi="Times New Roman" w:cs="Times New Roman"/>
          <w:strike/>
          <w:sz w:val="24"/>
          <w:szCs w:val="24"/>
        </w:rPr>
      </w:pPr>
      <w:r w:rsidRPr="00CB11C0">
        <w:rPr>
          <w:rFonts w:ascii="Times New Roman" w:hAnsi="Times New Roman" w:cs="Times New Roman"/>
          <w:sz w:val="24"/>
          <w:szCs w:val="24"/>
        </w:rPr>
        <w:t xml:space="preserve">Võru maakonna jäätmehoolduse paremaks korraldamiseks on rajatud Võru valda </w:t>
      </w:r>
      <w:proofErr w:type="spellStart"/>
      <w:r w:rsidRPr="00CB11C0">
        <w:rPr>
          <w:rFonts w:ascii="Times New Roman" w:hAnsi="Times New Roman" w:cs="Times New Roman"/>
          <w:sz w:val="24"/>
          <w:szCs w:val="24"/>
        </w:rPr>
        <w:t>Umbsaare</w:t>
      </w:r>
      <w:proofErr w:type="spellEnd"/>
      <w:r w:rsidRPr="00CB11C0">
        <w:rPr>
          <w:rFonts w:ascii="Times New Roman" w:hAnsi="Times New Roman" w:cs="Times New Roman"/>
          <w:sz w:val="24"/>
          <w:szCs w:val="24"/>
        </w:rPr>
        <w:t xml:space="preserve"> </w:t>
      </w:r>
      <w:proofErr w:type="spellStart"/>
      <w:r w:rsidR="005240D2" w:rsidRPr="006B42D1">
        <w:rPr>
          <w:rFonts w:ascii="Times New Roman" w:hAnsi="Times New Roman" w:cs="Times New Roman"/>
          <w:color w:val="000000" w:themeColor="text1"/>
          <w:sz w:val="24"/>
          <w:szCs w:val="24"/>
        </w:rPr>
        <w:t>ümberlaadimisjaam</w:t>
      </w:r>
      <w:proofErr w:type="spellEnd"/>
      <w:r w:rsidRPr="005240D2">
        <w:rPr>
          <w:rFonts w:ascii="Times New Roman" w:hAnsi="Times New Roman" w:cs="Times New Roman"/>
          <w:sz w:val="24"/>
          <w:szCs w:val="24"/>
        </w:rPr>
        <w:t>.</w:t>
      </w:r>
      <w:r w:rsidRPr="00CB11C0">
        <w:rPr>
          <w:rFonts w:ascii="Times New Roman" w:hAnsi="Times New Roman" w:cs="Times New Roman"/>
          <w:sz w:val="24"/>
          <w:szCs w:val="24"/>
        </w:rPr>
        <w:t xml:space="preserve"> Toimub jäätmete ümberlaadimine eesmärgiga optimeerida vedu lõppkäitlusele. </w:t>
      </w:r>
      <w:r w:rsidR="00D320C5" w:rsidRPr="00CB11C0">
        <w:rPr>
          <w:rFonts w:ascii="Times New Roman" w:hAnsi="Times New Roman" w:cs="Times New Roman"/>
          <w:sz w:val="24"/>
          <w:szCs w:val="24"/>
        </w:rPr>
        <w:t xml:space="preserve">Kohapeal on võimalus jäätmete </w:t>
      </w:r>
      <w:r w:rsidRPr="00CB11C0">
        <w:rPr>
          <w:rFonts w:ascii="Times New Roman" w:hAnsi="Times New Roman" w:cs="Times New Roman"/>
          <w:sz w:val="24"/>
          <w:szCs w:val="24"/>
        </w:rPr>
        <w:t xml:space="preserve">liigiti kogumiseks, </w:t>
      </w:r>
      <w:r w:rsidR="00D320C5" w:rsidRPr="00CB11C0">
        <w:rPr>
          <w:rFonts w:ascii="Times New Roman" w:hAnsi="Times New Roman" w:cs="Times New Roman"/>
          <w:sz w:val="24"/>
          <w:szCs w:val="24"/>
        </w:rPr>
        <w:t>sortimiseks</w:t>
      </w:r>
      <w:r w:rsidRPr="00CB11C0">
        <w:rPr>
          <w:rFonts w:ascii="Times New Roman" w:hAnsi="Times New Roman" w:cs="Times New Roman"/>
          <w:sz w:val="24"/>
          <w:szCs w:val="24"/>
        </w:rPr>
        <w:t xml:space="preserve"> ja </w:t>
      </w:r>
      <w:r w:rsidR="00D320C5" w:rsidRPr="00CB11C0">
        <w:rPr>
          <w:rFonts w:ascii="Times New Roman" w:hAnsi="Times New Roman" w:cs="Times New Roman"/>
          <w:sz w:val="24"/>
          <w:szCs w:val="24"/>
        </w:rPr>
        <w:t>pressimiseks</w:t>
      </w:r>
      <w:r w:rsidRPr="00CB11C0">
        <w:rPr>
          <w:rFonts w:ascii="Times New Roman" w:hAnsi="Times New Roman" w:cs="Times New Roman"/>
          <w:sz w:val="24"/>
          <w:szCs w:val="24"/>
        </w:rPr>
        <w:t xml:space="preserve">. </w:t>
      </w:r>
      <w:r w:rsidR="00D320C5" w:rsidRPr="00CB11C0">
        <w:rPr>
          <w:rFonts w:ascii="Times New Roman" w:hAnsi="Times New Roman" w:cs="Times New Roman"/>
          <w:sz w:val="24"/>
          <w:szCs w:val="24"/>
        </w:rPr>
        <w:t>Tulevikus on vajalik laiendada ehitusjäätmete sortimiseks vajalikku tehnoloogiat ja taristut, biolaguneva jäätme kompostimisvõimalusi, ohtlike jäätmete kohapealset kogumist ja saastunud pinnase</w:t>
      </w:r>
      <w:r w:rsidRPr="00CB11C0">
        <w:rPr>
          <w:rFonts w:ascii="Times New Roman" w:hAnsi="Times New Roman" w:cs="Times New Roman"/>
          <w:sz w:val="24"/>
          <w:szCs w:val="24"/>
        </w:rPr>
        <w:t xml:space="preserve"> töötlemist</w:t>
      </w:r>
      <w:r w:rsidR="00D320C5" w:rsidRPr="00CB11C0">
        <w:rPr>
          <w:rFonts w:ascii="Times New Roman" w:hAnsi="Times New Roman" w:cs="Times New Roman"/>
          <w:sz w:val="24"/>
          <w:szCs w:val="24"/>
        </w:rPr>
        <w:t xml:space="preserve">. </w:t>
      </w:r>
      <w:proofErr w:type="spellStart"/>
      <w:r w:rsidR="00D320C5" w:rsidRPr="00CB11C0">
        <w:rPr>
          <w:rFonts w:ascii="Times New Roman" w:hAnsi="Times New Roman" w:cs="Times New Roman"/>
          <w:sz w:val="24"/>
          <w:szCs w:val="24"/>
        </w:rPr>
        <w:t>Umbsaare</w:t>
      </w:r>
      <w:proofErr w:type="spellEnd"/>
      <w:r w:rsidR="00D320C5" w:rsidRPr="00CB11C0">
        <w:rPr>
          <w:rFonts w:ascii="Times New Roman" w:hAnsi="Times New Roman" w:cs="Times New Roman"/>
          <w:sz w:val="24"/>
          <w:szCs w:val="24"/>
        </w:rPr>
        <w:t xml:space="preserve"> </w:t>
      </w:r>
      <w:proofErr w:type="spellStart"/>
      <w:r w:rsidR="005240D2" w:rsidRPr="006B42D1">
        <w:rPr>
          <w:rFonts w:ascii="Times New Roman" w:hAnsi="Times New Roman" w:cs="Times New Roman"/>
          <w:color w:val="000000" w:themeColor="text1"/>
          <w:sz w:val="24"/>
          <w:szCs w:val="24"/>
        </w:rPr>
        <w:t>ümberlaadimisjaama</w:t>
      </w:r>
      <w:proofErr w:type="spellEnd"/>
      <w:r w:rsidR="005240D2" w:rsidRPr="005240D2">
        <w:rPr>
          <w:rFonts w:ascii="Times New Roman" w:hAnsi="Times New Roman" w:cs="Times New Roman"/>
          <w:color w:val="0070C0"/>
          <w:sz w:val="24"/>
          <w:szCs w:val="24"/>
        </w:rPr>
        <w:t xml:space="preserve"> </w:t>
      </w:r>
      <w:r w:rsidR="00D320C5" w:rsidRPr="00CB11C0">
        <w:rPr>
          <w:rFonts w:ascii="Times New Roman" w:hAnsi="Times New Roman" w:cs="Times New Roman"/>
          <w:sz w:val="24"/>
          <w:szCs w:val="24"/>
        </w:rPr>
        <w:t>kasutamine annab omavalitsustele suurema paindlikkuse tulevikus tehtavatele otsustele. Võimalik on näiteks koguda pakendijäätmeid ning säilitada neid</w:t>
      </w:r>
      <w:r w:rsidR="00CB11C0">
        <w:rPr>
          <w:rFonts w:ascii="Times New Roman" w:hAnsi="Times New Roman" w:cs="Times New Roman"/>
          <w:sz w:val="24"/>
          <w:szCs w:val="24"/>
        </w:rPr>
        <w:t xml:space="preserve"> </w:t>
      </w:r>
      <w:r w:rsidRPr="0083050D">
        <w:rPr>
          <w:rFonts w:ascii="Times New Roman" w:hAnsi="Times New Roman" w:cs="Times New Roman"/>
          <w:sz w:val="24"/>
          <w:szCs w:val="24"/>
        </w:rPr>
        <w:t>pikemalt</w:t>
      </w:r>
      <w:r w:rsidR="00D320C5" w:rsidRPr="0083050D">
        <w:rPr>
          <w:rFonts w:ascii="Times New Roman" w:hAnsi="Times New Roman" w:cs="Times New Roman"/>
          <w:sz w:val="24"/>
          <w:szCs w:val="24"/>
        </w:rPr>
        <w:t xml:space="preserve">. </w:t>
      </w:r>
    </w:p>
    <w:p w14:paraId="33189723" w14:textId="77777777" w:rsidR="00C1220B" w:rsidRDefault="00D320C5" w:rsidP="00634DF3">
      <w:pPr>
        <w:jc w:val="both"/>
        <w:rPr>
          <w:rFonts w:ascii="Times New Roman" w:hAnsi="Times New Roman" w:cs="Times New Roman"/>
          <w:sz w:val="24"/>
          <w:szCs w:val="24"/>
        </w:rPr>
      </w:pPr>
      <w:r w:rsidRPr="00D320C5">
        <w:rPr>
          <w:rFonts w:ascii="Times New Roman" w:hAnsi="Times New Roman" w:cs="Times New Roman"/>
          <w:sz w:val="24"/>
          <w:szCs w:val="24"/>
        </w:rPr>
        <w:t xml:space="preserve">2. </w:t>
      </w:r>
      <w:r w:rsidR="00C1220B">
        <w:rPr>
          <w:rFonts w:ascii="Times New Roman" w:hAnsi="Times New Roman" w:cs="Times New Roman"/>
          <w:sz w:val="24"/>
          <w:szCs w:val="24"/>
        </w:rPr>
        <w:t>Jäätmejaamad</w:t>
      </w:r>
    </w:p>
    <w:p w14:paraId="516AF055" w14:textId="0C14062E" w:rsidR="00C1220B" w:rsidRPr="0037681D" w:rsidRDefault="00C1220B" w:rsidP="00634DF3">
      <w:pPr>
        <w:jc w:val="both"/>
        <w:rPr>
          <w:rFonts w:ascii="Times New Roman" w:hAnsi="Times New Roman" w:cs="Times New Roman"/>
          <w:sz w:val="24"/>
          <w:szCs w:val="24"/>
        </w:rPr>
      </w:pPr>
      <w:r w:rsidRPr="0037681D">
        <w:rPr>
          <w:rFonts w:ascii="Times New Roman" w:hAnsi="Times New Roman" w:cs="Times New Roman"/>
          <w:sz w:val="24"/>
          <w:szCs w:val="24"/>
        </w:rPr>
        <w:t xml:space="preserve">Igas maakonna omavalitsuses on </w:t>
      </w:r>
      <w:r w:rsidRPr="001A61CA">
        <w:rPr>
          <w:rFonts w:ascii="Times New Roman" w:hAnsi="Times New Roman" w:cs="Times New Roman"/>
          <w:sz w:val="24"/>
          <w:szCs w:val="24"/>
        </w:rPr>
        <w:t xml:space="preserve">vähemalt </w:t>
      </w:r>
      <w:r w:rsidRPr="0037681D">
        <w:rPr>
          <w:rFonts w:ascii="Times New Roman" w:hAnsi="Times New Roman" w:cs="Times New Roman"/>
          <w:sz w:val="24"/>
          <w:szCs w:val="24"/>
        </w:rPr>
        <w:t xml:space="preserve">üks nõuetele vastav jäätmejaam. </w:t>
      </w:r>
      <w:r w:rsidR="00D320C5" w:rsidRPr="0037681D">
        <w:rPr>
          <w:rFonts w:ascii="Times New Roman" w:hAnsi="Times New Roman" w:cs="Times New Roman"/>
          <w:sz w:val="24"/>
          <w:szCs w:val="24"/>
        </w:rPr>
        <w:t xml:space="preserve">Jäätmejaamades </w:t>
      </w:r>
      <w:r w:rsidRPr="0037681D">
        <w:rPr>
          <w:rFonts w:ascii="Times New Roman" w:hAnsi="Times New Roman" w:cs="Times New Roman"/>
          <w:sz w:val="24"/>
          <w:szCs w:val="24"/>
        </w:rPr>
        <w:t xml:space="preserve">on tagatud võimalused jäätmete </w:t>
      </w:r>
      <w:r w:rsidR="00D320C5" w:rsidRPr="0037681D">
        <w:rPr>
          <w:rFonts w:ascii="Times New Roman" w:hAnsi="Times New Roman" w:cs="Times New Roman"/>
          <w:sz w:val="24"/>
          <w:szCs w:val="24"/>
        </w:rPr>
        <w:t>liigiti</w:t>
      </w:r>
      <w:r w:rsidRPr="0037681D">
        <w:rPr>
          <w:rFonts w:ascii="Times New Roman" w:hAnsi="Times New Roman" w:cs="Times New Roman"/>
          <w:sz w:val="24"/>
          <w:szCs w:val="24"/>
        </w:rPr>
        <w:t xml:space="preserve"> kogumiseks</w:t>
      </w:r>
      <w:r w:rsidR="00D320C5" w:rsidRPr="0037681D">
        <w:rPr>
          <w:rFonts w:ascii="Times New Roman" w:hAnsi="Times New Roman" w:cs="Times New Roman"/>
          <w:sz w:val="24"/>
          <w:szCs w:val="24"/>
        </w:rPr>
        <w:t>.</w:t>
      </w:r>
      <w:r w:rsidRPr="0037681D">
        <w:rPr>
          <w:rFonts w:ascii="Times New Roman" w:hAnsi="Times New Roman" w:cs="Times New Roman"/>
          <w:sz w:val="24"/>
          <w:szCs w:val="24"/>
        </w:rPr>
        <w:t xml:space="preserve"> </w:t>
      </w:r>
      <w:r w:rsidR="00D51A78" w:rsidRPr="0037681D">
        <w:rPr>
          <w:rFonts w:ascii="Times New Roman" w:hAnsi="Times New Roman" w:cs="Times New Roman"/>
          <w:sz w:val="24"/>
          <w:szCs w:val="24"/>
        </w:rPr>
        <w:t xml:space="preserve">Kõikides jäätmejaamades on võimalik üle anda ohtlike jäätmeid. </w:t>
      </w:r>
      <w:r w:rsidRPr="0037681D">
        <w:rPr>
          <w:rFonts w:ascii="Times New Roman" w:hAnsi="Times New Roman" w:cs="Times New Roman"/>
          <w:sz w:val="24"/>
          <w:szCs w:val="24"/>
        </w:rPr>
        <w:t xml:space="preserve">Jäätmejaamade teenused </w:t>
      </w:r>
      <w:r w:rsidR="00D51A78" w:rsidRPr="0037681D">
        <w:rPr>
          <w:rFonts w:ascii="Times New Roman" w:hAnsi="Times New Roman" w:cs="Times New Roman"/>
          <w:sz w:val="24"/>
          <w:szCs w:val="24"/>
        </w:rPr>
        <w:t>ühtlustatakse üle maakonna ja võimalusel antakse nende haldamine üle MTÜ Võru Jäätmek</w:t>
      </w:r>
      <w:bookmarkStart w:id="51" w:name="_Hlk17281937"/>
      <w:r w:rsidR="00F84CEB">
        <w:rPr>
          <w:rFonts w:ascii="Times New Roman" w:hAnsi="Times New Roman" w:cs="Times New Roman"/>
          <w:sz w:val="24"/>
          <w:szCs w:val="24"/>
        </w:rPr>
        <w:t>eskusele.</w:t>
      </w:r>
    </w:p>
    <w:bookmarkEnd w:id="51"/>
    <w:p w14:paraId="0E92C5D2" w14:textId="6542ADAA" w:rsidR="00634DF3" w:rsidRDefault="00C1220B" w:rsidP="00634DF3">
      <w:pPr>
        <w:jc w:val="both"/>
        <w:rPr>
          <w:rFonts w:ascii="Times New Roman" w:hAnsi="Times New Roman" w:cs="Times New Roman"/>
          <w:sz w:val="24"/>
          <w:szCs w:val="24"/>
        </w:rPr>
      </w:pPr>
      <w:r>
        <w:rPr>
          <w:rFonts w:ascii="Times New Roman" w:hAnsi="Times New Roman" w:cs="Times New Roman"/>
          <w:sz w:val="24"/>
          <w:szCs w:val="24"/>
        </w:rPr>
        <w:t xml:space="preserve">3. </w:t>
      </w:r>
      <w:r w:rsidR="00D51A78">
        <w:rPr>
          <w:rFonts w:ascii="Times New Roman" w:hAnsi="Times New Roman" w:cs="Times New Roman"/>
          <w:sz w:val="24"/>
          <w:szCs w:val="24"/>
        </w:rPr>
        <w:t xml:space="preserve">Kogumispunktid </w:t>
      </w:r>
    </w:p>
    <w:p w14:paraId="2FBBD412" w14:textId="77777777" w:rsidR="00D51A78" w:rsidRDefault="00D51A78" w:rsidP="00634DF3">
      <w:pPr>
        <w:jc w:val="both"/>
        <w:rPr>
          <w:rFonts w:ascii="Times New Roman" w:hAnsi="Times New Roman" w:cs="Times New Roman"/>
          <w:sz w:val="24"/>
          <w:szCs w:val="24"/>
        </w:rPr>
      </w:pPr>
      <w:r>
        <w:rPr>
          <w:rFonts w:ascii="Times New Roman" w:hAnsi="Times New Roman" w:cs="Times New Roman"/>
          <w:sz w:val="24"/>
          <w:szCs w:val="24"/>
        </w:rPr>
        <w:t xml:space="preserve">Lisas jäätmejaamadele on koostöös taaskasutusorganisatsioonidega paigaldatud maakonnas erinevatesse kohtadesse </w:t>
      </w:r>
      <w:r w:rsidRPr="00D51A78">
        <w:rPr>
          <w:rFonts w:ascii="Times New Roman" w:hAnsi="Times New Roman" w:cs="Times New Roman"/>
          <w:sz w:val="24"/>
          <w:szCs w:val="24"/>
        </w:rPr>
        <w:t>ko</w:t>
      </w:r>
      <w:r>
        <w:rPr>
          <w:rFonts w:ascii="Times New Roman" w:hAnsi="Times New Roman" w:cs="Times New Roman"/>
          <w:sz w:val="24"/>
          <w:szCs w:val="24"/>
        </w:rPr>
        <w:t xml:space="preserve">nteinerid pakendite, ohtlike jäätmete, </w:t>
      </w:r>
      <w:proofErr w:type="spellStart"/>
      <w:r>
        <w:rPr>
          <w:rFonts w:ascii="Times New Roman" w:hAnsi="Times New Roman" w:cs="Times New Roman"/>
          <w:sz w:val="24"/>
          <w:szCs w:val="24"/>
        </w:rPr>
        <w:t>paberi-</w:t>
      </w:r>
      <w:proofErr w:type="spellEnd"/>
      <w:r>
        <w:rPr>
          <w:rFonts w:ascii="Times New Roman" w:hAnsi="Times New Roman" w:cs="Times New Roman"/>
          <w:sz w:val="24"/>
          <w:szCs w:val="24"/>
        </w:rPr>
        <w:t xml:space="preserve"> ja kartongi jms liigiti kogumiseks</w:t>
      </w:r>
      <w:r w:rsidRPr="00D51A78">
        <w:rPr>
          <w:rFonts w:ascii="Times New Roman" w:hAnsi="Times New Roman" w:cs="Times New Roman"/>
          <w:sz w:val="24"/>
          <w:szCs w:val="24"/>
        </w:rPr>
        <w:t>.</w:t>
      </w:r>
    </w:p>
    <w:p w14:paraId="53C374A7" w14:textId="77777777" w:rsidR="00D51A78" w:rsidRDefault="00D51A78" w:rsidP="00634DF3">
      <w:pPr>
        <w:jc w:val="both"/>
        <w:rPr>
          <w:rFonts w:ascii="Times New Roman" w:hAnsi="Times New Roman" w:cs="Times New Roman"/>
          <w:sz w:val="24"/>
          <w:szCs w:val="24"/>
        </w:rPr>
      </w:pPr>
      <w:r>
        <w:rPr>
          <w:rFonts w:ascii="Times New Roman" w:hAnsi="Times New Roman" w:cs="Times New Roman"/>
          <w:sz w:val="24"/>
          <w:szCs w:val="24"/>
        </w:rPr>
        <w:t>4. Kogumisringid</w:t>
      </w:r>
    </w:p>
    <w:p w14:paraId="0C5F1AC4" w14:textId="77777777" w:rsidR="00D51A78" w:rsidRDefault="00D51A78" w:rsidP="00634DF3">
      <w:pPr>
        <w:jc w:val="both"/>
        <w:rPr>
          <w:rFonts w:ascii="Times New Roman" w:hAnsi="Times New Roman" w:cs="Times New Roman"/>
          <w:sz w:val="24"/>
          <w:szCs w:val="24"/>
        </w:rPr>
      </w:pPr>
      <w:r>
        <w:rPr>
          <w:rFonts w:ascii="Times New Roman" w:hAnsi="Times New Roman" w:cs="Times New Roman"/>
          <w:sz w:val="24"/>
          <w:szCs w:val="24"/>
        </w:rPr>
        <w:t xml:space="preserve">Vajadusel korraldavad kohalikud omavalitsused piiratud mahus ohtlike </w:t>
      </w:r>
      <w:r w:rsidR="0015015D" w:rsidRPr="0015015D">
        <w:rPr>
          <w:rFonts w:ascii="Times New Roman" w:hAnsi="Times New Roman" w:cs="Times New Roman"/>
          <w:sz w:val="24"/>
          <w:szCs w:val="24"/>
        </w:rPr>
        <w:t xml:space="preserve">(ka eterniidijäätmete) </w:t>
      </w:r>
      <w:r>
        <w:rPr>
          <w:rFonts w:ascii="Times New Roman" w:hAnsi="Times New Roman" w:cs="Times New Roman"/>
          <w:sz w:val="24"/>
          <w:szCs w:val="24"/>
        </w:rPr>
        <w:t xml:space="preserve">ja suurjäätmete kogumisringe. </w:t>
      </w:r>
    </w:p>
    <w:p w14:paraId="37927A7D" w14:textId="77777777" w:rsidR="00D51A78" w:rsidRDefault="00D51A78" w:rsidP="00634DF3">
      <w:pPr>
        <w:jc w:val="both"/>
        <w:rPr>
          <w:rFonts w:ascii="Times New Roman" w:hAnsi="Times New Roman" w:cs="Times New Roman"/>
          <w:sz w:val="24"/>
          <w:szCs w:val="24"/>
        </w:rPr>
      </w:pPr>
      <w:r>
        <w:rPr>
          <w:rFonts w:ascii="Times New Roman" w:hAnsi="Times New Roman" w:cs="Times New Roman"/>
          <w:sz w:val="24"/>
          <w:szCs w:val="24"/>
        </w:rPr>
        <w:t>5</w:t>
      </w:r>
      <w:r w:rsidR="00D320C5" w:rsidRPr="00D320C5">
        <w:rPr>
          <w:rFonts w:ascii="Times New Roman" w:hAnsi="Times New Roman" w:cs="Times New Roman"/>
          <w:sz w:val="24"/>
          <w:szCs w:val="24"/>
        </w:rPr>
        <w:t xml:space="preserve">. </w:t>
      </w:r>
      <w:r>
        <w:rPr>
          <w:rFonts w:ascii="Times New Roman" w:hAnsi="Times New Roman" w:cs="Times New Roman"/>
          <w:sz w:val="24"/>
          <w:szCs w:val="24"/>
        </w:rPr>
        <w:t>Komposti</w:t>
      </w:r>
      <w:r w:rsidR="00950FC9">
        <w:rPr>
          <w:rFonts w:ascii="Times New Roman" w:hAnsi="Times New Roman" w:cs="Times New Roman"/>
          <w:sz w:val="24"/>
          <w:szCs w:val="24"/>
        </w:rPr>
        <w:t>mine</w:t>
      </w:r>
    </w:p>
    <w:p w14:paraId="0971EA7A" w14:textId="77777777" w:rsidR="00634DF3" w:rsidRDefault="00950FC9" w:rsidP="00634DF3">
      <w:pPr>
        <w:jc w:val="both"/>
        <w:rPr>
          <w:rFonts w:ascii="Times New Roman" w:hAnsi="Times New Roman" w:cs="Times New Roman"/>
          <w:sz w:val="24"/>
          <w:szCs w:val="24"/>
        </w:rPr>
      </w:pPr>
      <w:r>
        <w:rPr>
          <w:rFonts w:ascii="Times New Roman" w:hAnsi="Times New Roman" w:cs="Times New Roman"/>
          <w:sz w:val="24"/>
          <w:szCs w:val="24"/>
        </w:rPr>
        <w:t xml:space="preserve">Igas omavalitsuses on vähemalt üks nõuetele vastav </w:t>
      </w:r>
      <w:r w:rsidR="00D320C5" w:rsidRPr="00D320C5">
        <w:rPr>
          <w:rFonts w:ascii="Times New Roman" w:hAnsi="Times New Roman" w:cs="Times New Roman"/>
          <w:sz w:val="24"/>
          <w:szCs w:val="24"/>
        </w:rPr>
        <w:t>kompostimisplats. Kompostimisplatsid rajatakse sobivatesse kohtadesse, kus see osutub vajalikuks (kalmistute, parkide</w:t>
      </w:r>
      <w:r>
        <w:rPr>
          <w:rFonts w:ascii="Times New Roman" w:hAnsi="Times New Roman" w:cs="Times New Roman"/>
          <w:sz w:val="24"/>
          <w:szCs w:val="24"/>
        </w:rPr>
        <w:t>, reoveepuhastite</w:t>
      </w:r>
      <w:r w:rsidR="00D320C5" w:rsidRPr="00D320C5">
        <w:rPr>
          <w:rFonts w:ascii="Times New Roman" w:hAnsi="Times New Roman" w:cs="Times New Roman"/>
          <w:sz w:val="24"/>
          <w:szCs w:val="24"/>
        </w:rPr>
        <w:t xml:space="preserve"> või jäätmejaamade lähedusse). </w:t>
      </w:r>
      <w:r w:rsidRPr="00950FC9">
        <w:rPr>
          <w:rFonts w:ascii="Times New Roman" w:hAnsi="Times New Roman" w:cs="Times New Roman"/>
          <w:sz w:val="24"/>
          <w:szCs w:val="24"/>
        </w:rPr>
        <w:t xml:space="preserve">Köögi- ja sööklajäätmete liigiti kogumine </w:t>
      </w:r>
      <w:r w:rsidR="003D2B6C">
        <w:rPr>
          <w:rFonts w:ascii="Times New Roman" w:hAnsi="Times New Roman" w:cs="Times New Roman"/>
          <w:sz w:val="24"/>
          <w:szCs w:val="24"/>
        </w:rPr>
        <w:t xml:space="preserve">toimub </w:t>
      </w:r>
      <w:r w:rsidRPr="00950FC9">
        <w:rPr>
          <w:rFonts w:ascii="Times New Roman" w:hAnsi="Times New Roman" w:cs="Times New Roman"/>
          <w:sz w:val="24"/>
          <w:szCs w:val="24"/>
        </w:rPr>
        <w:t>tekkekohas ning kompostimine lähimal kompostimisplatsil</w:t>
      </w:r>
      <w:r w:rsidR="003D2B6C">
        <w:rPr>
          <w:rFonts w:ascii="Times New Roman" w:hAnsi="Times New Roman" w:cs="Times New Roman"/>
          <w:sz w:val="24"/>
          <w:szCs w:val="24"/>
        </w:rPr>
        <w:t xml:space="preserve">, </w:t>
      </w:r>
      <w:r w:rsidRPr="00950FC9">
        <w:rPr>
          <w:rFonts w:ascii="Times New Roman" w:hAnsi="Times New Roman" w:cs="Times New Roman"/>
          <w:sz w:val="24"/>
          <w:szCs w:val="24"/>
        </w:rPr>
        <w:t>koduaias või käitlemine selleks ettenähtud kohas.</w:t>
      </w:r>
    </w:p>
    <w:p w14:paraId="723CEE5C" w14:textId="77777777" w:rsidR="00950FC9" w:rsidRDefault="00950FC9" w:rsidP="00634DF3">
      <w:pPr>
        <w:jc w:val="both"/>
        <w:rPr>
          <w:rFonts w:ascii="Times New Roman" w:hAnsi="Times New Roman" w:cs="Times New Roman"/>
          <w:sz w:val="24"/>
          <w:szCs w:val="24"/>
        </w:rPr>
      </w:pPr>
      <w:r>
        <w:rPr>
          <w:rFonts w:ascii="Times New Roman" w:hAnsi="Times New Roman" w:cs="Times New Roman"/>
          <w:sz w:val="24"/>
          <w:szCs w:val="24"/>
        </w:rPr>
        <w:t>6</w:t>
      </w:r>
      <w:r w:rsidR="00D320C5" w:rsidRPr="00D320C5">
        <w:rPr>
          <w:rFonts w:ascii="Times New Roman" w:hAnsi="Times New Roman" w:cs="Times New Roman"/>
          <w:sz w:val="24"/>
          <w:szCs w:val="24"/>
        </w:rPr>
        <w:t xml:space="preserve">. </w:t>
      </w:r>
      <w:r>
        <w:rPr>
          <w:rFonts w:ascii="Times New Roman" w:hAnsi="Times New Roman" w:cs="Times New Roman"/>
          <w:sz w:val="24"/>
          <w:szCs w:val="24"/>
        </w:rPr>
        <w:t>Pinnase üleandmine</w:t>
      </w:r>
    </w:p>
    <w:p w14:paraId="2691276D" w14:textId="77777777" w:rsidR="00634DF3" w:rsidRDefault="00950FC9" w:rsidP="0037681D">
      <w:pPr>
        <w:jc w:val="both"/>
        <w:rPr>
          <w:rFonts w:ascii="Times New Roman" w:hAnsi="Times New Roman" w:cs="Times New Roman"/>
          <w:strike/>
          <w:sz w:val="24"/>
          <w:szCs w:val="24"/>
        </w:rPr>
      </w:pPr>
      <w:r>
        <w:rPr>
          <w:rFonts w:ascii="Times New Roman" w:hAnsi="Times New Roman" w:cs="Times New Roman"/>
          <w:sz w:val="24"/>
          <w:szCs w:val="24"/>
        </w:rPr>
        <w:t xml:space="preserve">Omavalitsustes </w:t>
      </w:r>
      <w:r w:rsidR="00D320C5" w:rsidRPr="00D320C5">
        <w:rPr>
          <w:rFonts w:ascii="Times New Roman" w:hAnsi="Times New Roman" w:cs="Times New Roman"/>
          <w:sz w:val="24"/>
          <w:szCs w:val="24"/>
        </w:rPr>
        <w:t>on loodud võimalus</w:t>
      </w:r>
      <w:r>
        <w:rPr>
          <w:rFonts w:ascii="Times New Roman" w:hAnsi="Times New Roman" w:cs="Times New Roman"/>
          <w:sz w:val="24"/>
          <w:szCs w:val="24"/>
        </w:rPr>
        <w:t>ed</w:t>
      </w:r>
      <w:r w:rsidR="00D320C5" w:rsidRPr="00D320C5">
        <w:rPr>
          <w:rFonts w:ascii="Times New Roman" w:hAnsi="Times New Roman" w:cs="Times New Roman"/>
          <w:sz w:val="24"/>
          <w:szCs w:val="24"/>
        </w:rPr>
        <w:t xml:space="preserve"> </w:t>
      </w:r>
      <w:r w:rsidR="00D320C5" w:rsidRPr="00950FC9">
        <w:rPr>
          <w:rFonts w:ascii="Times New Roman" w:hAnsi="Times New Roman" w:cs="Times New Roman"/>
          <w:sz w:val="24"/>
          <w:szCs w:val="24"/>
        </w:rPr>
        <w:t>pinnase</w:t>
      </w:r>
      <w:r>
        <w:rPr>
          <w:rFonts w:ascii="Times New Roman" w:hAnsi="Times New Roman" w:cs="Times New Roman"/>
          <w:sz w:val="24"/>
          <w:szCs w:val="24"/>
        </w:rPr>
        <w:t xml:space="preserve"> </w:t>
      </w:r>
      <w:r w:rsidR="00D320C5" w:rsidRPr="00D320C5">
        <w:rPr>
          <w:rFonts w:ascii="Times New Roman" w:hAnsi="Times New Roman" w:cs="Times New Roman"/>
          <w:sz w:val="24"/>
          <w:szCs w:val="24"/>
        </w:rPr>
        <w:t xml:space="preserve">üleandmiseks. </w:t>
      </w:r>
    </w:p>
    <w:p w14:paraId="29A23892" w14:textId="77777777" w:rsidR="003D2B6C" w:rsidRDefault="003D2B6C" w:rsidP="00634DF3">
      <w:pPr>
        <w:jc w:val="both"/>
        <w:rPr>
          <w:rFonts w:ascii="Times New Roman" w:hAnsi="Times New Roman" w:cs="Times New Roman"/>
          <w:sz w:val="24"/>
          <w:szCs w:val="24"/>
        </w:rPr>
      </w:pPr>
      <w:r>
        <w:rPr>
          <w:rFonts w:ascii="Times New Roman" w:hAnsi="Times New Roman" w:cs="Times New Roman"/>
          <w:sz w:val="24"/>
          <w:szCs w:val="24"/>
        </w:rPr>
        <w:t xml:space="preserve">7. Reovee purgimine </w:t>
      </w:r>
    </w:p>
    <w:p w14:paraId="42351C5C" w14:textId="4771AF14" w:rsidR="002C12CF" w:rsidRPr="00B40268" w:rsidRDefault="002C12CF" w:rsidP="002C12CF">
      <w:pPr>
        <w:jc w:val="both"/>
        <w:rPr>
          <w:rFonts w:ascii="Times New Roman" w:hAnsi="Times New Roman" w:cs="Times New Roman"/>
          <w:sz w:val="24"/>
          <w:szCs w:val="24"/>
        </w:rPr>
      </w:pPr>
      <w:r w:rsidRPr="00B40268">
        <w:rPr>
          <w:rFonts w:ascii="Times New Roman" w:hAnsi="Times New Roman" w:cs="Times New Roman"/>
          <w:sz w:val="24"/>
          <w:szCs w:val="24"/>
        </w:rPr>
        <w:lastRenderedPageBreak/>
        <w:t>Omavalitsustes on loodud purgimise võimalused piirkondlike suuremate reoveepuhastite juurde.</w:t>
      </w:r>
    </w:p>
    <w:p w14:paraId="01ACA5D9" w14:textId="5C886F11" w:rsidR="007D7674" w:rsidRPr="00B40268" w:rsidRDefault="002C12CF" w:rsidP="002C12CF">
      <w:pPr>
        <w:jc w:val="both"/>
      </w:pPr>
      <w:r w:rsidRPr="00B40268">
        <w:rPr>
          <w:rFonts w:ascii="Times New Roman" w:hAnsi="Times New Roman" w:cs="Times New Roman"/>
          <w:sz w:val="24"/>
          <w:szCs w:val="24"/>
        </w:rPr>
        <w:t>8.</w:t>
      </w:r>
      <w:r w:rsidRPr="00B40268">
        <w:t xml:space="preserve"> </w:t>
      </w:r>
      <w:r w:rsidR="007D7674" w:rsidRPr="00B40268">
        <w:rPr>
          <w:rFonts w:ascii="Times New Roman" w:hAnsi="Times New Roman" w:cs="Times New Roman"/>
          <w:sz w:val="24"/>
          <w:szCs w:val="24"/>
        </w:rPr>
        <w:t>Reoveesetete töötlemine</w:t>
      </w:r>
    </w:p>
    <w:p w14:paraId="7E6BE277" w14:textId="405E6CD7" w:rsidR="002C12CF" w:rsidRPr="00B40268" w:rsidRDefault="002C12CF" w:rsidP="002C12CF">
      <w:pPr>
        <w:jc w:val="both"/>
        <w:rPr>
          <w:rFonts w:ascii="Times New Roman" w:hAnsi="Times New Roman" w:cs="Times New Roman"/>
          <w:sz w:val="24"/>
          <w:szCs w:val="24"/>
        </w:rPr>
      </w:pPr>
      <w:r w:rsidRPr="00B40268">
        <w:rPr>
          <w:rFonts w:ascii="Times New Roman" w:hAnsi="Times New Roman" w:cs="Times New Roman"/>
          <w:sz w:val="24"/>
          <w:szCs w:val="24"/>
        </w:rPr>
        <w:t>Reoveesetete töötlemine selleks ettenähtud reoveepuhastite juures koos edaspidise toote</w:t>
      </w:r>
      <w:r w:rsidR="009E04AC" w:rsidRPr="00B40268">
        <w:rPr>
          <w:rFonts w:ascii="Times New Roman" w:hAnsi="Times New Roman" w:cs="Times New Roman"/>
          <w:sz w:val="24"/>
          <w:szCs w:val="24"/>
        </w:rPr>
        <w:t xml:space="preserve"> </w:t>
      </w:r>
      <w:r w:rsidRPr="00B40268">
        <w:rPr>
          <w:rFonts w:ascii="Times New Roman" w:hAnsi="Times New Roman" w:cs="Times New Roman"/>
          <w:sz w:val="24"/>
          <w:szCs w:val="24"/>
        </w:rPr>
        <w:t>valmistamisega. Reoveesettest, rasvadest jms biogaasi tootmine, reoveesette põletamine</w:t>
      </w:r>
      <w:r w:rsidR="0094404A" w:rsidRPr="00B40268">
        <w:rPr>
          <w:rFonts w:ascii="Times New Roman" w:hAnsi="Times New Roman" w:cs="Times New Roman"/>
          <w:sz w:val="24"/>
          <w:szCs w:val="24"/>
        </w:rPr>
        <w:t xml:space="preserve"> jne</w:t>
      </w:r>
      <w:r w:rsidRPr="00B40268">
        <w:rPr>
          <w:rFonts w:ascii="Times New Roman" w:hAnsi="Times New Roman" w:cs="Times New Roman"/>
          <w:sz w:val="24"/>
          <w:szCs w:val="24"/>
        </w:rPr>
        <w:t>.</w:t>
      </w:r>
    </w:p>
    <w:p w14:paraId="4F6106D0" w14:textId="77777777" w:rsidR="003D2B6C" w:rsidRPr="002C12CF" w:rsidRDefault="003D2B6C" w:rsidP="00634DF3">
      <w:pPr>
        <w:jc w:val="both"/>
        <w:rPr>
          <w:rFonts w:ascii="Times New Roman" w:hAnsi="Times New Roman" w:cs="Times New Roman"/>
          <w:strike/>
          <w:color w:val="FF0000"/>
          <w:sz w:val="24"/>
          <w:szCs w:val="24"/>
        </w:rPr>
      </w:pPr>
    </w:p>
    <w:p w14:paraId="7492E422" w14:textId="43CC3032" w:rsidR="00634DF3" w:rsidRPr="00CB3060" w:rsidRDefault="00CB3060" w:rsidP="00CB3060">
      <w:pPr>
        <w:pStyle w:val="Pealkiri1"/>
        <w:rPr>
          <w:rFonts w:ascii="Times New Roman" w:hAnsi="Times New Roman" w:cs="Times New Roman"/>
          <w:b/>
          <w:bCs/>
          <w:sz w:val="24"/>
          <w:szCs w:val="24"/>
        </w:rPr>
      </w:pPr>
      <w:r w:rsidRPr="090045D4">
        <w:rPr>
          <w:rFonts w:ascii="Times New Roman" w:hAnsi="Times New Roman" w:cs="Times New Roman"/>
          <w:b/>
          <w:bCs/>
          <w:sz w:val="24"/>
          <w:szCs w:val="24"/>
        </w:rPr>
        <w:t xml:space="preserve">  </w:t>
      </w:r>
      <w:bookmarkStart w:id="52" w:name="_Toc208486613"/>
      <w:r w:rsidR="009E04AC" w:rsidRPr="090045D4">
        <w:rPr>
          <w:rFonts w:ascii="Times New Roman" w:hAnsi="Times New Roman" w:cs="Times New Roman"/>
          <w:b/>
          <w:bCs/>
          <w:sz w:val="24"/>
          <w:szCs w:val="24"/>
        </w:rPr>
        <w:t>11. JÄÄTMETE TAASKASUTAMISE EESMÄRGID</w:t>
      </w:r>
      <w:bookmarkEnd w:id="52"/>
      <w:r w:rsidR="009E04AC" w:rsidRPr="090045D4">
        <w:rPr>
          <w:rFonts w:ascii="Times New Roman" w:hAnsi="Times New Roman" w:cs="Times New Roman"/>
          <w:b/>
          <w:bCs/>
          <w:sz w:val="24"/>
          <w:szCs w:val="24"/>
        </w:rPr>
        <w:t xml:space="preserve"> </w:t>
      </w:r>
    </w:p>
    <w:p w14:paraId="4246F159" w14:textId="5441E9B8" w:rsidR="00634DF3" w:rsidRPr="00634DF3" w:rsidRDefault="0094404A" w:rsidP="0094404A">
      <w:pPr>
        <w:tabs>
          <w:tab w:val="left" w:pos="6460"/>
        </w:tabs>
      </w:pPr>
      <w:r>
        <w:tab/>
      </w:r>
    </w:p>
    <w:p w14:paraId="36A5CD0F" w14:textId="77777777" w:rsidR="006E7063" w:rsidRDefault="00634DF3" w:rsidP="00634DF3">
      <w:pPr>
        <w:jc w:val="both"/>
        <w:rPr>
          <w:rFonts w:ascii="Times New Roman" w:hAnsi="Times New Roman" w:cs="Times New Roman"/>
          <w:sz w:val="24"/>
          <w:szCs w:val="24"/>
        </w:rPr>
      </w:pPr>
      <w:r w:rsidRPr="00634DF3">
        <w:rPr>
          <w:rFonts w:ascii="Times New Roman" w:hAnsi="Times New Roman" w:cs="Times New Roman"/>
          <w:sz w:val="24"/>
          <w:szCs w:val="24"/>
        </w:rPr>
        <w:t xml:space="preserve">Järgnevalt on esitatud jäätmekava eesmärgid taaskasutuseks jäätmeliikide lõikes. Juhul, kui jäätmeid pole võimalik taaskasutada, siis eelistatakse jäätmete masspõletust ladestamisele. Jäätmete taaskasutuse suurendamine peab toimuma ringlussevõttu eelistades. Taaskasutusele aitab kaasa korraldatud jäätmeveo pidev arendamine. </w:t>
      </w:r>
    </w:p>
    <w:p w14:paraId="11B8773E" w14:textId="7FE47CC5" w:rsidR="006E7063" w:rsidRPr="006E7063" w:rsidRDefault="006E7063" w:rsidP="009E04AC">
      <w:pPr>
        <w:spacing w:after="0"/>
        <w:jc w:val="both"/>
        <w:rPr>
          <w:rFonts w:ascii="Times New Roman" w:hAnsi="Times New Roman" w:cs="Times New Roman"/>
          <w:sz w:val="24"/>
          <w:szCs w:val="24"/>
        </w:rPr>
      </w:pPr>
      <w:r w:rsidRPr="006E7063">
        <w:rPr>
          <w:rFonts w:ascii="Times New Roman" w:hAnsi="Times New Roman" w:cs="Times New Roman"/>
          <w:sz w:val="24"/>
          <w:szCs w:val="24"/>
        </w:rPr>
        <w:t>Jäätmete sorteerimine jäätmevaldajale peab muutuma kohustuslikuks, nii nagu seda on praegune olmejäätmete kogumisüst</w:t>
      </w:r>
      <w:r w:rsidR="00F84CEB">
        <w:rPr>
          <w:rFonts w:ascii="Times New Roman" w:hAnsi="Times New Roman" w:cs="Times New Roman"/>
          <w:sz w:val="24"/>
          <w:szCs w:val="24"/>
        </w:rPr>
        <w:t xml:space="preserve">eemiga </w:t>
      </w:r>
      <w:r w:rsidRPr="006E7063">
        <w:rPr>
          <w:rFonts w:ascii="Times New Roman" w:hAnsi="Times New Roman" w:cs="Times New Roman"/>
          <w:sz w:val="24"/>
          <w:szCs w:val="24"/>
        </w:rPr>
        <w:t>liitumise kohustuslikus. Kõik jäätmevaldajad peavad omama olema liitunud jäätmete liigiti</w:t>
      </w:r>
      <w:r w:rsidR="00F84CEB">
        <w:rPr>
          <w:rFonts w:ascii="Times New Roman" w:hAnsi="Times New Roman" w:cs="Times New Roman"/>
          <w:sz w:val="24"/>
          <w:szCs w:val="24"/>
        </w:rPr>
        <w:t xml:space="preserve"> </w:t>
      </w:r>
      <w:r w:rsidRPr="006E7063">
        <w:rPr>
          <w:rFonts w:ascii="Times New Roman" w:hAnsi="Times New Roman" w:cs="Times New Roman"/>
          <w:sz w:val="24"/>
          <w:szCs w:val="24"/>
        </w:rPr>
        <w:t>kogumis</w:t>
      </w:r>
      <w:r w:rsidR="00F84CEB">
        <w:rPr>
          <w:rFonts w:ascii="Times New Roman" w:hAnsi="Times New Roman" w:cs="Times New Roman"/>
          <w:sz w:val="24"/>
          <w:szCs w:val="24"/>
        </w:rPr>
        <w:t xml:space="preserve">e </w:t>
      </w:r>
      <w:r w:rsidRPr="006E7063">
        <w:rPr>
          <w:rFonts w:ascii="Times New Roman" w:hAnsi="Times New Roman" w:cs="Times New Roman"/>
          <w:sz w:val="24"/>
          <w:szCs w:val="24"/>
        </w:rPr>
        <w:t>süsteemiga. Käivitada on vaja liigiti</w:t>
      </w:r>
      <w:r w:rsidR="00F84CEB">
        <w:rPr>
          <w:rFonts w:ascii="Times New Roman" w:hAnsi="Times New Roman" w:cs="Times New Roman"/>
          <w:sz w:val="24"/>
          <w:szCs w:val="24"/>
        </w:rPr>
        <w:t xml:space="preserve"> </w:t>
      </w:r>
      <w:r w:rsidRPr="006E7063">
        <w:rPr>
          <w:rFonts w:ascii="Times New Roman" w:hAnsi="Times New Roman" w:cs="Times New Roman"/>
          <w:sz w:val="24"/>
          <w:szCs w:val="24"/>
        </w:rPr>
        <w:t>kogutu</w:t>
      </w:r>
      <w:r w:rsidR="00F84CEB">
        <w:rPr>
          <w:rFonts w:ascii="Times New Roman" w:hAnsi="Times New Roman" w:cs="Times New Roman"/>
          <w:sz w:val="24"/>
          <w:szCs w:val="24"/>
        </w:rPr>
        <w:t xml:space="preserve">d </w:t>
      </w:r>
      <w:r w:rsidRPr="006E7063">
        <w:rPr>
          <w:rFonts w:ascii="Times New Roman" w:hAnsi="Times New Roman" w:cs="Times New Roman"/>
          <w:sz w:val="24"/>
          <w:szCs w:val="24"/>
        </w:rPr>
        <w:t xml:space="preserve">jäätmete </w:t>
      </w:r>
      <w:r w:rsidR="001F6989" w:rsidRPr="006B42D1">
        <w:rPr>
          <w:rFonts w:ascii="Times New Roman" w:hAnsi="Times New Roman" w:cs="Times New Roman"/>
          <w:color w:val="000000" w:themeColor="text1"/>
          <w:sz w:val="24"/>
          <w:szCs w:val="24"/>
        </w:rPr>
        <w:t>kogumine</w:t>
      </w:r>
      <w:r w:rsidRPr="006B42D1">
        <w:rPr>
          <w:rFonts w:ascii="Times New Roman" w:hAnsi="Times New Roman" w:cs="Times New Roman"/>
          <w:color w:val="000000" w:themeColor="text1"/>
          <w:sz w:val="24"/>
          <w:szCs w:val="24"/>
        </w:rPr>
        <w:t xml:space="preserve">, </w:t>
      </w:r>
      <w:r w:rsidRPr="006E7063">
        <w:rPr>
          <w:rFonts w:ascii="Times New Roman" w:hAnsi="Times New Roman" w:cs="Times New Roman"/>
          <w:sz w:val="24"/>
          <w:szCs w:val="24"/>
        </w:rPr>
        <w:t>mis praktikas tähendab seda, et kõikidel jäätmevaldajatel on vähemalt 1 konteiner, kuhu sorteeritakse taaskasutusse minevaid jäätmeid. Igal jäätmevaldajal peab olema lisaks olmejäätmete konteinerile ka vähemalt üks allolevatest konteineritest:</w:t>
      </w:r>
    </w:p>
    <w:p w14:paraId="6CC3413D" w14:textId="77777777" w:rsidR="006E7063" w:rsidRPr="006E7063" w:rsidRDefault="006E7063" w:rsidP="009E04AC">
      <w:pPr>
        <w:spacing w:after="0"/>
        <w:jc w:val="both"/>
        <w:rPr>
          <w:rFonts w:ascii="Times New Roman" w:hAnsi="Times New Roman" w:cs="Times New Roman"/>
          <w:sz w:val="24"/>
          <w:szCs w:val="24"/>
        </w:rPr>
      </w:pPr>
      <w:r w:rsidRPr="006E7063">
        <w:rPr>
          <w:rFonts w:ascii="Times New Roman" w:hAnsi="Times New Roman" w:cs="Times New Roman"/>
          <w:sz w:val="24"/>
          <w:szCs w:val="24"/>
        </w:rPr>
        <w:t>•</w:t>
      </w:r>
      <w:r w:rsidRPr="006E7063">
        <w:rPr>
          <w:rFonts w:ascii="Times New Roman" w:hAnsi="Times New Roman" w:cs="Times New Roman"/>
          <w:sz w:val="24"/>
          <w:szCs w:val="24"/>
        </w:rPr>
        <w:tab/>
      </w:r>
      <w:proofErr w:type="spellStart"/>
      <w:r>
        <w:rPr>
          <w:rFonts w:ascii="Times New Roman" w:hAnsi="Times New Roman" w:cs="Times New Roman"/>
          <w:sz w:val="24"/>
          <w:szCs w:val="24"/>
        </w:rPr>
        <w:t>s</w:t>
      </w:r>
      <w:r w:rsidRPr="006E7063">
        <w:rPr>
          <w:rFonts w:ascii="Times New Roman" w:hAnsi="Times New Roman" w:cs="Times New Roman"/>
          <w:sz w:val="24"/>
          <w:szCs w:val="24"/>
        </w:rPr>
        <w:t>egapakendi</w:t>
      </w:r>
      <w:proofErr w:type="spellEnd"/>
      <w:r w:rsidRPr="006E7063">
        <w:rPr>
          <w:rFonts w:ascii="Times New Roman" w:hAnsi="Times New Roman" w:cs="Times New Roman"/>
          <w:sz w:val="24"/>
          <w:szCs w:val="24"/>
        </w:rPr>
        <w:t xml:space="preserve"> konteiner</w:t>
      </w:r>
      <w:r>
        <w:rPr>
          <w:rFonts w:ascii="Times New Roman" w:hAnsi="Times New Roman" w:cs="Times New Roman"/>
          <w:sz w:val="24"/>
          <w:szCs w:val="24"/>
        </w:rPr>
        <w:t>;</w:t>
      </w:r>
    </w:p>
    <w:p w14:paraId="19AAB873" w14:textId="77777777" w:rsidR="006E7063" w:rsidRPr="006E7063" w:rsidRDefault="006E7063" w:rsidP="009E04AC">
      <w:pPr>
        <w:spacing w:after="0"/>
        <w:jc w:val="both"/>
        <w:rPr>
          <w:rFonts w:ascii="Times New Roman" w:hAnsi="Times New Roman" w:cs="Times New Roman"/>
          <w:sz w:val="24"/>
          <w:szCs w:val="24"/>
        </w:rPr>
      </w:pPr>
      <w:r w:rsidRPr="006E7063">
        <w:rPr>
          <w:rFonts w:ascii="Times New Roman" w:hAnsi="Times New Roman" w:cs="Times New Roman"/>
          <w:sz w:val="24"/>
          <w:szCs w:val="24"/>
        </w:rPr>
        <w:t>•</w:t>
      </w:r>
      <w:r w:rsidRPr="006E7063">
        <w:rPr>
          <w:rFonts w:ascii="Times New Roman" w:hAnsi="Times New Roman" w:cs="Times New Roman"/>
          <w:sz w:val="24"/>
          <w:szCs w:val="24"/>
        </w:rPr>
        <w:tab/>
      </w:r>
      <w:r>
        <w:rPr>
          <w:rFonts w:ascii="Times New Roman" w:hAnsi="Times New Roman" w:cs="Times New Roman"/>
          <w:sz w:val="24"/>
          <w:szCs w:val="24"/>
        </w:rPr>
        <w:t>v</w:t>
      </w:r>
      <w:r w:rsidRPr="006E7063">
        <w:rPr>
          <w:rFonts w:ascii="Times New Roman" w:hAnsi="Times New Roman" w:cs="Times New Roman"/>
          <w:sz w:val="24"/>
          <w:szCs w:val="24"/>
        </w:rPr>
        <w:t>anapaberi konteiner</w:t>
      </w:r>
      <w:r>
        <w:rPr>
          <w:rFonts w:ascii="Times New Roman" w:hAnsi="Times New Roman" w:cs="Times New Roman"/>
          <w:sz w:val="24"/>
          <w:szCs w:val="24"/>
        </w:rPr>
        <w:t>;</w:t>
      </w:r>
    </w:p>
    <w:p w14:paraId="4572CDD9" w14:textId="6E7759F3" w:rsidR="006E7063" w:rsidRDefault="006E7063" w:rsidP="009E04AC">
      <w:pPr>
        <w:jc w:val="both"/>
        <w:rPr>
          <w:rFonts w:ascii="Times New Roman" w:hAnsi="Times New Roman" w:cs="Times New Roman"/>
          <w:sz w:val="24"/>
          <w:szCs w:val="24"/>
        </w:rPr>
      </w:pPr>
      <w:r w:rsidRPr="006E7063">
        <w:rPr>
          <w:rFonts w:ascii="Times New Roman" w:hAnsi="Times New Roman" w:cs="Times New Roman"/>
          <w:sz w:val="24"/>
          <w:szCs w:val="24"/>
        </w:rPr>
        <w:t>•</w:t>
      </w:r>
      <w:r w:rsidRPr="006E7063">
        <w:rPr>
          <w:rFonts w:ascii="Times New Roman" w:hAnsi="Times New Roman" w:cs="Times New Roman"/>
          <w:sz w:val="24"/>
          <w:szCs w:val="24"/>
        </w:rPr>
        <w:tab/>
      </w:r>
      <w:r>
        <w:rPr>
          <w:rFonts w:ascii="Times New Roman" w:hAnsi="Times New Roman" w:cs="Times New Roman"/>
          <w:sz w:val="24"/>
          <w:szCs w:val="24"/>
        </w:rPr>
        <w:t>l</w:t>
      </w:r>
      <w:r w:rsidRPr="006E7063">
        <w:rPr>
          <w:rFonts w:ascii="Times New Roman" w:hAnsi="Times New Roman" w:cs="Times New Roman"/>
          <w:sz w:val="24"/>
          <w:szCs w:val="24"/>
        </w:rPr>
        <w:t>iigiti</w:t>
      </w:r>
      <w:r w:rsidR="00F84CEB">
        <w:rPr>
          <w:rFonts w:ascii="Times New Roman" w:hAnsi="Times New Roman" w:cs="Times New Roman"/>
          <w:sz w:val="24"/>
          <w:szCs w:val="24"/>
        </w:rPr>
        <w:t xml:space="preserve"> </w:t>
      </w:r>
      <w:r w:rsidRPr="006E7063">
        <w:rPr>
          <w:rFonts w:ascii="Times New Roman" w:hAnsi="Times New Roman" w:cs="Times New Roman"/>
          <w:sz w:val="24"/>
          <w:szCs w:val="24"/>
        </w:rPr>
        <w:t>kogutu</w:t>
      </w:r>
      <w:r w:rsidR="00F84CEB">
        <w:rPr>
          <w:rFonts w:ascii="Times New Roman" w:hAnsi="Times New Roman" w:cs="Times New Roman"/>
          <w:sz w:val="24"/>
          <w:szCs w:val="24"/>
        </w:rPr>
        <w:t xml:space="preserve">d </w:t>
      </w:r>
      <w:r w:rsidRPr="006E7063">
        <w:rPr>
          <w:rFonts w:ascii="Times New Roman" w:hAnsi="Times New Roman" w:cs="Times New Roman"/>
          <w:sz w:val="24"/>
          <w:szCs w:val="24"/>
        </w:rPr>
        <w:t xml:space="preserve">jäätmete konteiner, kuhu pannakse </w:t>
      </w:r>
      <w:proofErr w:type="spellStart"/>
      <w:r w:rsidRPr="006E7063">
        <w:rPr>
          <w:rFonts w:ascii="Times New Roman" w:hAnsi="Times New Roman" w:cs="Times New Roman"/>
          <w:sz w:val="24"/>
          <w:szCs w:val="24"/>
        </w:rPr>
        <w:t>segapakendid</w:t>
      </w:r>
      <w:proofErr w:type="spellEnd"/>
      <w:r w:rsidRPr="006E7063">
        <w:rPr>
          <w:rFonts w:ascii="Times New Roman" w:hAnsi="Times New Roman" w:cs="Times New Roman"/>
          <w:sz w:val="24"/>
          <w:szCs w:val="24"/>
        </w:rPr>
        <w:t xml:space="preserve">, </w:t>
      </w:r>
      <w:proofErr w:type="spellStart"/>
      <w:r w:rsidRPr="006E7063">
        <w:rPr>
          <w:rFonts w:ascii="Times New Roman" w:hAnsi="Times New Roman" w:cs="Times New Roman"/>
          <w:sz w:val="24"/>
          <w:szCs w:val="24"/>
        </w:rPr>
        <w:t>pabed</w:t>
      </w:r>
      <w:proofErr w:type="spellEnd"/>
      <w:r w:rsidRPr="006E7063">
        <w:rPr>
          <w:rFonts w:ascii="Times New Roman" w:hAnsi="Times New Roman" w:cs="Times New Roman"/>
          <w:sz w:val="24"/>
          <w:szCs w:val="24"/>
        </w:rPr>
        <w:t xml:space="preserve"> ja papp, plastid, metallid</w:t>
      </w:r>
      <w:r>
        <w:rPr>
          <w:rFonts w:ascii="Times New Roman" w:hAnsi="Times New Roman" w:cs="Times New Roman"/>
          <w:sz w:val="24"/>
          <w:szCs w:val="24"/>
        </w:rPr>
        <w:t>.</w:t>
      </w:r>
    </w:p>
    <w:p w14:paraId="604FCEE7" w14:textId="77777777" w:rsidR="00634DF3" w:rsidRPr="00634DF3" w:rsidRDefault="00B14B59" w:rsidP="00634DF3">
      <w:pPr>
        <w:jc w:val="both"/>
        <w:rPr>
          <w:rFonts w:ascii="Times New Roman" w:hAnsi="Times New Roman" w:cs="Times New Roman"/>
          <w:sz w:val="24"/>
          <w:szCs w:val="24"/>
        </w:rPr>
      </w:pPr>
      <w:r>
        <w:rPr>
          <w:rFonts w:ascii="Times New Roman" w:hAnsi="Times New Roman" w:cs="Times New Roman"/>
          <w:sz w:val="24"/>
          <w:szCs w:val="24"/>
        </w:rPr>
        <w:t>V</w:t>
      </w:r>
      <w:r w:rsidR="00634DF3" w:rsidRPr="00634DF3">
        <w:rPr>
          <w:rFonts w:ascii="Times New Roman" w:hAnsi="Times New Roman" w:cs="Times New Roman"/>
          <w:sz w:val="24"/>
          <w:szCs w:val="24"/>
        </w:rPr>
        <w:t xml:space="preserve">aja </w:t>
      </w:r>
      <w:r>
        <w:rPr>
          <w:rFonts w:ascii="Times New Roman" w:hAnsi="Times New Roman" w:cs="Times New Roman"/>
          <w:sz w:val="24"/>
          <w:szCs w:val="24"/>
        </w:rPr>
        <w:t xml:space="preserve">on </w:t>
      </w:r>
      <w:r w:rsidR="00634DF3" w:rsidRPr="00634DF3">
        <w:rPr>
          <w:rFonts w:ascii="Times New Roman" w:hAnsi="Times New Roman" w:cs="Times New Roman"/>
          <w:sz w:val="24"/>
          <w:szCs w:val="24"/>
        </w:rPr>
        <w:t>oluliselt suurendada olmejäätmetes sisalduvate biolagunevate jäätmete liigiti kogumist ja ringlusse suunamist. Arendada tuleb nii kogumisvõrgustikku kui luua nõuetele vastavad käitluskohad biolagunevate jäätmete, sh köögijäätmete ringlussevõtuks</w:t>
      </w:r>
      <w:r>
        <w:rPr>
          <w:rFonts w:ascii="Times New Roman" w:hAnsi="Times New Roman" w:cs="Times New Roman"/>
          <w:sz w:val="24"/>
          <w:szCs w:val="24"/>
        </w:rPr>
        <w:t>.</w:t>
      </w:r>
      <w:r w:rsidR="00634DF3" w:rsidRPr="00634DF3">
        <w:rPr>
          <w:rFonts w:ascii="Times New Roman" w:hAnsi="Times New Roman" w:cs="Times New Roman"/>
          <w:sz w:val="24"/>
          <w:szCs w:val="24"/>
        </w:rPr>
        <w:t xml:space="preserve"> </w:t>
      </w:r>
    </w:p>
    <w:p w14:paraId="70C16249" w14:textId="7FEB0CFD" w:rsidR="00634DF3" w:rsidRDefault="00634DF3" w:rsidP="00634DF3">
      <w:pPr>
        <w:jc w:val="both"/>
        <w:rPr>
          <w:rFonts w:ascii="Times New Roman" w:hAnsi="Times New Roman" w:cs="Times New Roman"/>
          <w:sz w:val="24"/>
          <w:szCs w:val="24"/>
        </w:rPr>
      </w:pPr>
      <w:r w:rsidRPr="00634DF3">
        <w:rPr>
          <w:rFonts w:ascii="Times New Roman" w:hAnsi="Times New Roman" w:cs="Times New Roman"/>
          <w:sz w:val="24"/>
          <w:szCs w:val="24"/>
        </w:rPr>
        <w:t xml:space="preserve">Vastavalt jäätmeseadusele tuleb alates 2020. aasta 1. jaanuarist taaskasutada: </w:t>
      </w:r>
    </w:p>
    <w:p w14:paraId="45E479B7" w14:textId="77777777" w:rsidR="00634DF3" w:rsidRDefault="00634DF3" w:rsidP="00634DF3">
      <w:pPr>
        <w:jc w:val="both"/>
        <w:rPr>
          <w:rFonts w:ascii="Times New Roman" w:hAnsi="Times New Roman" w:cs="Times New Roman"/>
          <w:sz w:val="24"/>
          <w:szCs w:val="24"/>
        </w:rPr>
      </w:pPr>
      <w:r w:rsidRPr="00634DF3">
        <w:rPr>
          <w:rFonts w:ascii="Times New Roman" w:hAnsi="Times New Roman" w:cs="Times New Roman"/>
          <w:sz w:val="24"/>
          <w:szCs w:val="24"/>
        </w:rPr>
        <w:t xml:space="preserve">1) kodumajapidamisest pärinevaid paberi-, metalli-, plasti- ja klaasijäätmeid ja muid liigiti kogutud kodumajapidamisest pärinevaid jäätmeid ning muudest allikatest pärinevaid samalaadseid jäätmeid, välja arvatud tootmisjäätmed ja põllumajanduslikust tootmisest või metsandusest pärinevad jäätmed, korduskasutuseks ettevalmistamisena ja ringlussevõtuna – vähemalt 50 protsendi ulatuses nende jäätmete kogumassist kalendriaastas;  </w:t>
      </w:r>
    </w:p>
    <w:p w14:paraId="691E2A3C" w14:textId="77777777" w:rsidR="006F0829" w:rsidRDefault="00634DF3" w:rsidP="00634DF3">
      <w:pPr>
        <w:jc w:val="both"/>
        <w:rPr>
          <w:rFonts w:ascii="Times New Roman" w:hAnsi="Times New Roman" w:cs="Times New Roman"/>
          <w:sz w:val="24"/>
          <w:szCs w:val="24"/>
        </w:rPr>
      </w:pPr>
      <w:r w:rsidRPr="00634DF3">
        <w:rPr>
          <w:rFonts w:ascii="Times New Roman" w:hAnsi="Times New Roman" w:cs="Times New Roman"/>
          <w:sz w:val="24"/>
          <w:szCs w:val="24"/>
        </w:rPr>
        <w:t xml:space="preserve">2) ehitus- ja lammutusjäätmeid, välja arvatud sellised looduslikud ained nagu kivid ja pinnas ning ohtlikke aineid sisaldavad kivid ja pinnas, korduskasutuseks ettevalmistatuna, ringlussevõtuna ja muul viisil taaskasutatuna, sealhulgas tagasitäiteks, muude ainete asemel – vähemalt 70 protsendi ulatuses nende jäätmete kogumassist kalendriaastas. </w:t>
      </w:r>
    </w:p>
    <w:p w14:paraId="454727F2" w14:textId="77777777" w:rsidR="0037681D" w:rsidRPr="00634DF3" w:rsidRDefault="00634DF3" w:rsidP="00634DF3">
      <w:pPr>
        <w:jc w:val="both"/>
        <w:rPr>
          <w:rFonts w:ascii="Times New Roman" w:hAnsi="Times New Roman" w:cs="Times New Roman"/>
          <w:sz w:val="24"/>
          <w:szCs w:val="24"/>
        </w:rPr>
      </w:pPr>
      <w:r w:rsidRPr="006F0829">
        <w:rPr>
          <w:rFonts w:ascii="Times New Roman" w:hAnsi="Times New Roman" w:cs="Times New Roman"/>
          <w:b/>
          <w:bCs/>
          <w:sz w:val="24"/>
          <w:szCs w:val="24"/>
        </w:rPr>
        <w:t xml:space="preserve">Olmejäätmed </w:t>
      </w:r>
      <w:r w:rsidRPr="00634DF3">
        <w:rPr>
          <w:rFonts w:ascii="Times New Roman" w:hAnsi="Times New Roman" w:cs="Times New Roman"/>
          <w:sz w:val="24"/>
          <w:szCs w:val="24"/>
        </w:rPr>
        <w:t>- Eesmärk: taaskasutusse</w:t>
      </w:r>
      <w:r w:rsidR="002E05AE">
        <w:rPr>
          <w:rFonts w:ascii="Times New Roman" w:hAnsi="Times New Roman" w:cs="Times New Roman"/>
          <w:sz w:val="24"/>
          <w:szCs w:val="24"/>
        </w:rPr>
        <w:t xml:space="preserve"> suunatakse vähemalt</w:t>
      </w:r>
      <w:r w:rsidRPr="00634DF3">
        <w:rPr>
          <w:rFonts w:ascii="Times New Roman" w:hAnsi="Times New Roman" w:cs="Times New Roman"/>
          <w:sz w:val="24"/>
          <w:szCs w:val="24"/>
        </w:rPr>
        <w:t xml:space="preserve"> 50% Võru</w:t>
      </w:r>
      <w:r w:rsidR="00916FE2">
        <w:rPr>
          <w:rFonts w:ascii="Times New Roman" w:hAnsi="Times New Roman" w:cs="Times New Roman"/>
          <w:sz w:val="24"/>
          <w:szCs w:val="24"/>
        </w:rPr>
        <w:t xml:space="preserve"> maakonnas</w:t>
      </w:r>
      <w:r w:rsidRPr="00634DF3">
        <w:rPr>
          <w:rFonts w:ascii="Times New Roman" w:hAnsi="Times New Roman" w:cs="Times New Roman"/>
          <w:sz w:val="24"/>
          <w:szCs w:val="24"/>
        </w:rPr>
        <w:t xml:space="preserve"> tekkivate olmejäätmete kogumassist. Saavutamise mehhanism: toimub kodumajapidamistes ja ettevõtetes/asutustes jäätmete kohtsortimine (segaolmejäätmete, </w:t>
      </w:r>
      <w:proofErr w:type="spellStart"/>
      <w:r w:rsidRPr="00634DF3">
        <w:rPr>
          <w:rFonts w:ascii="Times New Roman" w:hAnsi="Times New Roman" w:cs="Times New Roman"/>
          <w:sz w:val="24"/>
          <w:szCs w:val="24"/>
        </w:rPr>
        <w:t>paberi-</w:t>
      </w:r>
      <w:proofErr w:type="spellEnd"/>
      <w:r w:rsidRPr="00634DF3">
        <w:rPr>
          <w:rFonts w:ascii="Times New Roman" w:hAnsi="Times New Roman" w:cs="Times New Roman"/>
          <w:sz w:val="24"/>
          <w:szCs w:val="24"/>
        </w:rPr>
        <w:t xml:space="preserve"> ja kartongi, pakendite ja biolagunevate jäätmete eraldi kogumine) ning sobivate jäätmeliikide taaskasutamine </w:t>
      </w:r>
      <w:r w:rsidRPr="00634DF3">
        <w:rPr>
          <w:rFonts w:ascii="Times New Roman" w:hAnsi="Times New Roman" w:cs="Times New Roman"/>
          <w:sz w:val="24"/>
          <w:szCs w:val="24"/>
        </w:rPr>
        <w:lastRenderedPageBreak/>
        <w:t xml:space="preserve">materjalina. Suuremate tarbijate juures rakendatakse </w:t>
      </w:r>
      <w:proofErr w:type="spellStart"/>
      <w:r w:rsidRPr="00634DF3">
        <w:rPr>
          <w:rFonts w:ascii="Times New Roman" w:hAnsi="Times New Roman" w:cs="Times New Roman"/>
          <w:sz w:val="24"/>
          <w:szCs w:val="24"/>
        </w:rPr>
        <w:t>biojäätmete</w:t>
      </w:r>
      <w:proofErr w:type="spellEnd"/>
      <w:r w:rsidRPr="00634DF3">
        <w:rPr>
          <w:rFonts w:ascii="Times New Roman" w:hAnsi="Times New Roman" w:cs="Times New Roman"/>
          <w:sz w:val="24"/>
          <w:szCs w:val="24"/>
        </w:rPr>
        <w:t xml:space="preserve"> lahku sortimist ja äravedu, väiketarbijate juures soodustatakse kodusko</w:t>
      </w:r>
      <w:r w:rsidR="0037681D">
        <w:rPr>
          <w:rFonts w:ascii="Times New Roman" w:hAnsi="Times New Roman" w:cs="Times New Roman"/>
          <w:sz w:val="24"/>
          <w:szCs w:val="24"/>
        </w:rPr>
        <w:t xml:space="preserve">mpostimise kasutusele võtmist. </w:t>
      </w:r>
    </w:p>
    <w:p w14:paraId="55D45B2F" w14:textId="35F17278" w:rsidR="00634DF3" w:rsidRPr="00634DF3" w:rsidRDefault="00634DF3" w:rsidP="00634DF3">
      <w:pPr>
        <w:jc w:val="both"/>
        <w:rPr>
          <w:rFonts w:ascii="Times New Roman" w:hAnsi="Times New Roman" w:cs="Times New Roman"/>
          <w:sz w:val="24"/>
          <w:szCs w:val="24"/>
        </w:rPr>
      </w:pPr>
      <w:r w:rsidRPr="00CF371F">
        <w:rPr>
          <w:rFonts w:ascii="Times New Roman" w:hAnsi="Times New Roman" w:cs="Times New Roman"/>
          <w:b/>
          <w:bCs/>
          <w:sz w:val="24"/>
          <w:szCs w:val="24"/>
        </w:rPr>
        <w:t>Puidujäätmed</w:t>
      </w:r>
      <w:r w:rsidR="00A935CA">
        <w:rPr>
          <w:rFonts w:ascii="Times New Roman" w:hAnsi="Times New Roman" w:cs="Times New Roman"/>
          <w:b/>
          <w:bCs/>
          <w:sz w:val="24"/>
          <w:szCs w:val="24"/>
        </w:rPr>
        <w:t xml:space="preserve"> </w:t>
      </w:r>
      <w:r w:rsidRPr="00634DF3">
        <w:rPr>
          <w:rFonts w:ascii="Times New Roman" w:hAnsi="Times New Roman" w:cs="Times New Roman"/>
          <w:sz w:val="24"/>
          <w:szCs w:val="24"/>
        </w:rPr>
        <w:t>-</w:t>
      </w:r>
      <w:r w:rsidR="00A935CA">
        <w:rPr>
          <w:rFonts w:ascii="Times New Roman" w:hAnsi="Times New Roman" w:cs="Times New Roman"/>
          <w:sz w:val="24"/>
          <w:szCs w:val="24"/>
        </w:rPr>
        <w:t xml:space="preserve"> </w:t>
      </w:r>
      <w:r w:rsidRPr="00634DF3">
        <w:rPr>
          <w:rFonts w:ascii="Times New Roman" w:hAnsi="Times New Roman" w:cs="Times New Roman"/>
          <w:sz w:val="24"/>
          <w:szCs w:val="24"/>
        </w:rPr>
        <w:t xml:space="preserve">Eesmärk: taaskasutusse </w:t>
      </w:r>
      <w:r w:rsidR="002E05AE">
        <w:rPr>
          <w:rFonts w:ascii="Times New Roman" w:hAnsi="Times New Roman" w:cs="Times New Roman"/>
          <w:sz w:val="24"/>
          <w:szCs w:val="24"/>
        </w:rPr>
        <w:t xml:space="preserve">suunatakse vähemalt </w:t>
      </w:r>
      <w:r w:rsidRPr="00634DF3">
        <w:rPr>
          <w:rFonts w:ascii="Times New Roman" w:hAnsi="Times New Roman" w:cs="Times New Roman"/>
          <w:sz w:val="24"/>
          <w:szCs w:val="24"/>
        </w:rPr>
        <w:t xml:space="preserve">95% tekkivatest puidujäätmetest. Puidujäätmed (puukoore- ja korgijäätmed, saepuru, puidutolm, laastud, pinnud, puit, plaadid ja vineer) sobivad kasutada energiatootmiseks (kohalikes katlamajades kasutuskõlblikud jäätmed), põllumajanduses ning ehitusmaterjalide tootmiseks (plaadid, vineer jms). </w:t>
      </w:r>
    </w:p>
    <w:p w14:paraId="4EBB05F8" w14:textId="77777777" w:rsidR="004717F0" w:rsidRPr="00634DF3" w:rsidRDefault="00634DF3" w:rsidP="00634DF3">
      <w:pPr>
        <w:jc w:val="both"/>
        <w:rPr>
          <w:rFonts w:ascii="Times New Roman" w:hAnsi="Times New Roman" w:cs="Times New Roman"/>
          <w:sz w:val="24"/>
          <w:szCs w:val="24"/>
        </w:rPr>
      </w:pPr>
      <w:r w:rsidRPr="00CF371F">
        <w:rPr>
          <w:rFonts w:ascii="Times New Roman" w:hAnsi="Times New Roman" w:cs="Times New Roman"/>
          <w:b/>
          <w:bCs/>
          <w:sz w:val="24"/>
          <w:szCs w:val="24"/>
        </w:rPr>
        <w:t>Veetöötlussetted</w:t>
      </w:r>
      <w:r w:rsidR="0037681D">
        <w:rPr>
          <w:rFonts w:ascii="Times New Roman" w:hAnsi="Times New Roman" w:cs="Times New Roman"/>
          <w:b/>
          <w:bCs/>
          <w:sz w:val="24"/>
          <w:szCs w:val="24"/>
        </w:rPr>
        <w:t xml:space="preserve"> </w:t>
      </w:r>
      <w:r w:rsidR="0037681D">
        <w:rPr>
          <w:rFonts w:ascii="Times New Roman" w:hAnsi="Times New Roman" w:cs="Times New Roman"/>
          <w:sz w:val="24"/>
          <w:szCs w:val="24"/>
        </w:rPr>
        <w:t xml:space="preserve">- </w:t>
      </w:r>
      <w:r w:rsidRPr="00634DF3">
        <w:rPr>
          <w:rFonts w:ascii="Times New Roman" w:hAnsi="Times New Roman" w:cs="Times New Roman"/>
          <w:sz w:val="24"/>
          <w:szCs w:val="24"/>
        </w:rPr>
        <w:t>Olmereoveesette käitlemine on puhastusprotsessi osa ning selle eest vastutab konkreetne reoveekäitleja.</w:t>
      </w:r>
      <w:r w:rsidR="002E05AE">
        <w:rPr>
          <w:rFonts w:ascii="Times New Roman" w:hAnsi="Times New Roman" w:cs="Times New Roman"/>
          <w:sz w:val="24"/>
          <w:szCs w:val="24"/>
        </w:rPr>
        <w:t xml:space="preserve"> Kompostitakse Võru linna ja Antsla reoveepuhastite setted. </w:t>
      </w:r>
      <w:r w:rsidRPr="002E05AE">
        <w:rPr>
          <w:rFonts w:ascii="Times New Roman" w:hAnsi="Times New Roman" w:cs="Times New Roman"/>
          <w:sz w:val="24"/>
          <w:szCs w:val="24"/>
        </w:rPr>
        <w:t>Veetöötlussetteid koos muu kompostiga kasuta</w:t>
      </w:r>
      <w:r w:rsidR="00A47B21">
        <w:rPr>
          <w:rFonts w:ascii="Times New Roman" w:hAnsi="Times New Roman" w:cs="Times New Roman"/>
          <w:sz w:val="24"/>
          <w:szCs w:val="24"/>
        </w:rPr>
        <w:t>takse</w:t>
      </w:r>
      <w:r w:rsidRPr="002E05AE">
        <w:rPr>
          <w:rFonts w:ascii="Times New Roman" w:hAnsi="Times New Roman" w:cs="Times New Roman"/>
          <w:sz w:val="24"/>
          <w:szCs w:val="24"/>
        </w:rPr>
        <w:t xml:space="preserve"> haljastuses</w:t>
      </w:r>
      <w:r w:rsidR="004717F0">
        <w:rPr>
          <w:rFonts w:ascii="Times New Roman" w:hAnsi="Times New Roman" w:cs="Times New Roman"/>
          <w:sz w:val="24"/>
          <w:szCs w:val="24"/>
        </w:rPr>
        <w:t>.</w:t>
      </w:r>
    </w:p>
    <w:p w14:paraId="77E0EA82" w14:textId="3AF3CB15" w:rsidR="00BE411E" w:rsidRPr="00BE411E" w:rsidRDefault="00634DF3" w:rsidP="00634DF3">
      <w:pPr>
        <w:jc w:val="both"/>
        <w:rPr>
          <w:rFonts w:ascii="Times New Roman" w:hAnsi="Times New Roman" w:cs="Times New Roman"/>
          <w:color w:val="FF0000"/>
          <w:sz w:val="24"/>
          <w:szCs w:val="24"/>
        </w:rPr>
      </w:pPr>
      <w:r w:rsidRPr="001F6989">
        <w:rPr>
          <w:rFonts w:ascii="Times New Roman" w:hAnsi="Times New Roman" w:cs="Times New Roman"/>
          <w:b/>
          <w:bCs/>
          <w:sz w:val="24"/>
          <w:szCs w:val="24"/>
        </w:rPr>
        <w:t>Biolagunevad jäätmed</w:t>
      </w:r>
      <w:r w:rsidR="001F6989">
        <w:rPr>
          <w:rFonts w:ascii="Times New Roman" w:hAnsi="Times New Roman" w:cs="Times New Roman"/>
          <w:sz w:val="24"/>
          <w:szCs w:val="24"/>
        </w:rPr>
        <w:t xml:space="preserve"> </w:t>
      </w:r>
      <w:r w:rsidR="00A935CA">
        <w:rPr>
          <w:rFonts w:ascii="Times New Roman" w:hAnsi="Times New Roman" w:cs="Times New Roman"/>
          <w:sz w:val="24"/>
          <w:szCs w:val="24"/>
        </w:rPr>
        <w:t>–</w:t>
      </w:r>
      <w:r w:rsidR="0037681D">
        <w:rPr>
          <w:rFonts w:ascii="Times New Roman" w:hAnsi="Times New Roman" w:cs="Times New Roman"/>
          <w:sz w:val="24"/>
          <w:szCs w:val="24"/>
        </w:rPr>
        <w:t xml:space="preserve"> </w:t>
      </w:r>
      <w:r w:rsidR="00A935CA">
        <w:rPr>
          <w:rFonts w:ascii="Times New Roman" w:hAnsi="Times New Roman" w:cs="Times New Roman"/>
          <w:sz w:val="24"/>
          <w:szCs w:val="24"/>
        </w:rPr>
        <w:t xml:space="preserve">Eesmärk: </w:t>
      </w:r>
      <w:r w:rsidRPr="00634DF3">
        <w:rPr>
          <w:rFonts w:ascii="Times New Roman" w:hAnsi="Times New Roman" w:cs="Times New Roman"/>
          <w:sz w:val="24"/>
          <w:szCs w:val="24"/>
        </w:rPr>
        <w:t xml:space="preserve">biolagunevate jäätmete sisaldus prügilasse ladestavates olmejäätmetes </w:t>
      </w:r>
      <w:r w:rsidR="00A47B21" w:rsidRPr="00A47B21">
        <w:rPr>
          <w:rFonts w:ascii="Times New Roman" w:hAnsi="Times New Roman" w:cs="Times New Roman"/>
          <w:sz w:val="24"/>
          <w:szCs w:val="24"/>
        </w:rPr>
        <w:t xml:space="preserve">on </w:t>
      </w:r>
      <w:r w:rsidRPr="00A47B21">
        <w:rPr>
          <w:rFonts w:ascii="Times New Roman" w:hAnsi="Times New Roman" w:cs="Times New Roman"/>
          <w:sz w:val="24"/>
          <w:szCs w:val="24"/>
        </w:rPr>
        <w:t>mitte üle 20</w:t>
      </w:r>
      <w:r w:rsidRPr="00634DF3">
        <w:rPr>
          <w:rFonts w:ascii="Times New Roman" w:hAnsi="Times New Roman" w:cs="Times New Roman"/>
          <w:sz w:val="24"/>
          <w:szCs w:val="24"/>
        </w:rPr>
        <w:t xml:space="preserve"> massiprotsendi</w:t>
      </w:r>
      <w:r w:rsidR="00501FDB">
        <w:rPr>
          <w:rFonts w:ascii="Times New Roman" w:hAnsi="Times New Roman" w:cs="Times New Roman"/>
          <w:sz w:val="24"/>
          <w:szCs w:val="24"/>
        </w:rPr>
        <w:t xml:space="preserve"> alates 16. juuli 2020.</w:t>
      </w:r>
      <w:r w:rsidR="001F6989">
        <w:rPr>
          <w:rFonts w:ascii="Times New Roman" w:hAnsi="Times New Roman" w:cs="Times New Roman"/>
          <w:sz w:val="24"/>
          <w:szCs w:val="24"/>
        </w:rPr>
        <w:t xml:space="preserve"> </w:t>
      </w:r>
      <w:r w:rsidRPr="00F80171">
        <w:rPr>
          <w:rFonts w:ascii="Times New Roman" w:hAnsi="Times New Roman" w:cs="Times New Roman"/>
          <w:sz w:val="24"/>
          <w:szCs w:val="24"/>
        </w:rPr>
        <w:t>Biolagunevate</w:t>
      </w:r>
      <w:r w:rsidRPr="00634DF3">
        <w:rPr>
          <w:rFonts w:ascii="Times New Roman" w:hAnsi="Times New Roman" w:cs="Times New Roman"/>
          <w:sz w:val="24"/>
          <w:szCs w:val="24"/>
        </w:rPr>
        <w:t xml:space="preserve"> jäätmete osakaal olmeprügis on aasta-aastalt vähenenud tänu edukale teavituskampaaniale. </w:t>
      </w:r>
      <w:r w:rsidR="00A47B21">
        <w:rPr>
          <w:rFonts w:ascii="Times New Roman" w:hAnsi="Times New Roman" w:cs="Times New Roman"/>
          <w:sz w:val="24"/>
          <w:szCs w:val="24"/>
        </w:rPr>
        <w:t>E</w:t>
      </w:r>
      <w:r w:rsidRPr="00634DF3">
        <w:rPr>
          <w:rFonts w:ascii="Times New Roman" w:hAnsi="Times New Roman" w:cs="Times New Roman"/>
          <w:sz w:val="24"/>
          <w:szCs w:val="24"/>
        </w:rPr>
        <w:t>esmärkide saavutamiseks on vajalik</w:t>
      </w:r>
      <w:r w:rsidR="00A47B21">
        <w:rPr>
          <w:rFonts w:ascii="Times New Roman" w:hAnsi="Times New Roman" w:cs="Times New Roman"/>
          <w:sz w:val="24"/>
          <w:szCs w:val="24"/>
        </w:rPr>
        <w:t xml:space="preserve"> laiendada</w:t>
      </w:r>
      <w:r w:rsidRPr="001F6989">
        <w:rPr>
          <w:rFonts w:ascii="Times New Roman" w:hAnsi="Times New Roman" w:cs="Times New Roman"/>
          <w:sz w:val="24"/>
          <w:szCs w:val="24"/>
        </w:rPr>
        <w:t xml:space="preserve"> biolagunevate</w:t>
      </w:r>
      <w:r w:rsidR="001F6989">
        <w:rPr>
          <w:rFonts w:ascii="Times New Roman" w:hAnsi="Times New Roman" w:cs="Times New Roman"/>
          <w:sz w:val="24"/>
          <w:szCs w:val="24"/>
        </w:rPr>
        <w:t xml:space="preserve"> </w:t>
      </w:r>
      <w:r w:rsidRPr="00634DF3">
        <w:rPr>
          <w:rFonts w:ascii="Times New Roman" w:hAnsi="Times New Roman" w:cs="Times New Roman"/>
          <w:sz w:val="24"/>
          <w:szCs w:val="24"/>
        </w:rPr>
        <w:t>jäätmete liigiti kogumis</w:t>
      </w:r>
      <w:r w:rsidR="00A47B21">
        <w:rPr>
          <w:rFonts w:ascii="Times New Roman" w:hAnsi="Times New Roman" w:cs="Times New Roman"/>
          <w:sz w:val="24"/>
          <w:szCs w:val="24"/>
        </w:rPr>
        <w:t>t</w:t>
      </w:r>
      <w:r w:rsidRPr="00634DF3">
        <w:rPr>
          <w:rFonts w:ascii="Times New Roman" w:hAnsi="Times New Roman" w:cs="Times New Roman"/>
          <w:sz w:val="24"/>
          <w:szCs w:val="24"/>
        </w:rPr>
        <w:t xml:space="preserve"> tekkekohas </w:t>
      </w:r>
      <w:r w:rsidRPr="006B42D1">
        <w:rPr>
          <w:rFonts w:ascii="Times New Roman" w:hAnsi="Times New Roman" w:cs="Times New Roman"/>
          <w:color w:val="000000" w:themeColor="text1"/>
          <w:sz w:val="24"/>
          <w:szCs w:val="24"/>
        </w:rPr>
        <w:t>(konkreetsed meetmed on vajalik ette näha omavalitsuste jäätmehoolduseeskirjades) ning kompostida lähimal kompostimisplatsil. Köögijäätmed ja kergesti roiskuvad orgaanilised jäätmed kogutakse eraldi ja kompostitakse</w:t>
      </w:r>
      <w:r w:rsidR="00BE411E" w:rsidRPr="006B42D1">
        <w:rPr>
          <w:rFonts w:ascii="Times New Roman" w:hAnsi="Times New Roman" w:cs="Times New Roman"/>
          <w:color w:val="000000" w:themeColor="text1"/>
          <w:sz w:val="24"/>
          <w:szCs w:val="24"/>
        </w:rPr>
        <w:t xml:space="preserve"> ning eesmärgiks on järgmise korraldatud jäätmeveo hankega asuda koguma toidujäätmeid.   </w:t>
      </w:r>
    </w:p>
    <w:p w14:paraId="0A918141" w14:textId="04604F25" w:rsidR="00CF371F" w:rsidRPr="00B40268" w:rsidRDefault="00A47B21" w:rsidP="00634DF3">
      <w:pPr>
        <w:jc w:val="both"/>
        <w:rPr>
          <w:rFonts w:ascii="Times New Roman" w:hAnsi="Times New Roman" w:cs="Times New Roman"/>
          <w:sz w:val="24"/>
          <w:szCs w:val="24"/>
        </w:rPr>
      </w:pPr>
      <w:r w:rsidRPr="006B42D1">
        <w:rPr>
          <w:rFonts w:ascii="Times New Roman" w:hAnsi="Times New Roman" w:cs="Times New Roman"/>
          <w:color w:val="000000" w:themeColor="text1"/>
          <w:sz w:val="24"/>
          <w:szCs w:val="24"/>
        </w:rPr>
        <w:t>Lahendada tuleb</w:t>
      </w:r>
      <w:r w:rsidR="002C28DA" w:rsidRPr="006B42D1">
        <w:rPr>
          <w:rFonts w:ascii="Times New Roman" w:hAnsi="Times New Roman" w:cs="Times New Roman"/>
          <w:color w:val="000000" w:themeColor="text1"/>
          <w:sz w:val="24"/>
          <w:szCs w:val="24"/>
        </w:rPr>
        <w:t xml:space="preserve"> </w:t>
      </w:r>
      <w:r w:rsidR="00634DF3" w:rsidRPr="006B42D1">
        <w:rPr>
          <w:rFonts w:ascii="Times New Roman" w:hAnsi="Times New Roman" w:cs="Times New Roman"/>
          <w:color w:val="000000" w:themeColor="text1"/>
          <w:sz w:val="24"/>
          <w:szCs w:val="24"/>
        </w:rPr>
        <w:t xml:space="preserve">toitlustusasutuste toidujäätmete </w:t>
      </w:r>
      <w:r w:rsidR="002C28DA" w:rsidRPr="006B42D1">
        <w:rPr>
          <w:rFonts w:ascii="Times New Roman" w:hAnsi="Times New Roman" w:cs="Times New Roman"/>
          <w:color w:val="000000" w:themeColor="text1"/>
          <w:sz w:val="24"/>
          <w:szCs w:val="24"/>
        </w:rPr>
        <w:t xml:space="preserve">kogumine ja </w:t>
      </w:r>
      <w:r w:rsidR="00634DF3" w:rsidRPr="006B42D1">
        <w:rPr>
          <w:rFonts w:ascii="Times New Roman" w:hAnsi="Times New Roman" w:cs="Times New Roman"/>
          <w:color w:val="000000" w:themeColor="text1"/>
          <w:sz w:val="24"/>
          <w:szCs w:val="24"/>
        </w:rPr>
        <w:t>kompostimi</w:t>
      </w:r>
      <w:r w:rsidR="002C28DA" w:rsidRPr="006B42D1">
        <w:rPr>
          <w:rFonts w:ascii="Times New Roman" w:hAnsi="Times New Roman" w:cs="Times New Roman"/>
          <w:color w:val="000000" w:themeColor="text1"/>
          <w:sz w:val="24"/>
          <w:szCs w:val="24"/>
        </w:rPr>
        <w:t>ne</w:t>
      </w:r>
      <w:r w:rsidR="00634DF3" w:rsidRPr="006B42D1">
        <w:rPr>
          <w:rFonts w:ascii="Times New Roman" w:hAnsi="Times New Roman" w:cs="Times New Roman"/>
          <w:color w:val="000000" w:themeColor="text1"/>
          <w:sz w:val="24"/>
          <w:szCs w:val="24"/>
        </w:rPr>
        <w:t xml:space="preserve">. Jäätmekava perioodi lõpuks peab olema käivitunud biolagunevate jäätmete eraldi kogumine ja kompostimine kõigis Võrumaa omavalitsustes korrusmajade juures. </w:t>
      </w:r>
      <w:r w:rsidR="001F6989" w:rsidRPr="006B42D1">
        <w:rPr>
          <w:rFonts w:ascii="Times New Roman" w:hAnsi="Times New Roman" w:cs="Times New Roman"/>
          <w:color w:val="000000" w:themeColor="text1"/>
          <w:sz w:val="24"/>
          <w:szCs w:val="24"/>
        </w:rPr>
        <w:t xml:space="preserve">Aia- ja haljastusjäätmed </w:t>
      </w:r>
      <w:r w:rsidR="00634DF3" w:rsidRPr="006B42D1">
        <w:rPr>
          <w:rFonts w:ascii="Times New Roman" w:hAnsi="Times New Roman" w:cs="Times New Roman"/>
          <w:color w:val="000000" w:themeColor="text1"/>
          <w:sz w:val="24"/>
          <w:szCs w:val="24"/>
        </w:rPr>
        <w:t>komposti</w:t>
      </w:r>
      <w:r w:rsidR="002C28DA" w:rsidRPr="006B42D1">
        <w:rPr>
          <w:rFonts w:ascii="Times New Roman" w:hAnsi="Times New Roman" w:cs="Times New Roman"/>
          <w:color w:val="000000" w:themeColor="text1"/>
          <w:sz w:val="24"/>
          <w:szCs w:val="24"/>
        </w:rPr>
        <w:t>takse võimalusel</w:t>
      </w:r>
      <w:r w:rsidR="00634DF3" w:rsidRPr="006B42D1">
        <w:rPr>
          <w:rFonts w:ascii="Times New Roman" w:hAnsi="Times New Roman" w:cs="Times New Roman"/>
          <w:color w:val="000000" w:themeColor="text1"/>
          <w:sz w:val="24"/>
          <w:szCs w:val="24"/>
        </w:rPr>
        <w:t xml:space="preserve"> kohapeal</w:t>
      </w:r>
      <w:r w:rsidR="002C28DA" w:rsidRPr="006B42D1">
        <w:rPr>
          <w:rFonts w:ascii="Times New Roman" w:hAnsi="Times New Roman" w:cs="Times New Roman"/>
          <w:color w:val="000000" w:themeColor="text1"/>
          <w:sz w:val="24"/>
          <w:szCs w:val="24"/>
        </w:rPr>
        <w:t>, v</w:t>
      </w:r>
      <w:r w:rsidR="00634DF3" w:rsidRPr="006B42D1">
        <w:rPr>
          <w:rFonts w:ascii="Times New Roman" w:hAnsi="Times New Roman" w:cs="Times New Roman"/>
          <w:color w:val="000000" w:themeColor="text1"/>
          <w:sz w:val="24"/>
          <w:szCs w:val="24"/>
        </w:rPr>
        <w:t>õimaluse puudumise</w:t>
      </w:r>
      <w:r w:rsidR="0037681D" w:rsidRPr="006B42D1">
        <w:rPr>
          <w:rFonts w:ascii="Times New Roman" w:hAnsi="Times New Roman" w:cs="Times New Roman"/>
          <w:color w:val="000000" w:themeColor="text1"/>
          <w:sz w:val="24"/>
          <w:szCs w:val="24"/>
        </w:rPr>
        <w:t xml:space="preserve">l </w:t>
      </w:r>
      <w:r w:rsidR="00634DF3" w:rsidRPr="006B42D1">
        <w:rPr>
          <w:rFonts w:ascii="Times New Roman" w:hAnsi="Times New Roman" w:cs="Times New Roman"/>
          <w:color w:val="000000" w:themeColor="text1"/>
          <w:sz w:val="24"/>
          <w:szCs w:val="24"/>
        </w:rPr>
        <w:t xml:space="preserve">omavalitsuse kompostimisplatsil. </w:t>
      </w:r>
      <w:r w:rsidR="00634DF3" w:rsidRPr="00B40268">
        <w:rPr>
          <w:rFonts w:ascii="Times New Roman" w:hAnsi="Times New Roman" w:cs="Times New Roman"/>
          <w:sz w:val="24"/>
          <w:szCs w:val="24"/>
        </w:rPr>
        <w:t xml:space="preserve">Koduskompostimise vahendina soovitatakse </w:t>
      </w:r>
      <w:proofErr w:type="spellStart"/>
      <w:r w:rsidR="00634DF3" w:rsidRPr="00B40268">
        <w:rPr>
          <w:rFonts w:ascii="Times New Roman" w:hAnsi="Times New Roman" w:cs="Times New Roman"/>
          <w:sz w:val="24"/>
          <w:szCs w:val="24"/>
        </w:rPr>
        <w:t>hajaasustuse</w:t>
      </w:r>
      <w:proofErr w:type="spellEnd"/>
      <w:r w:rsidR="00634DF3" w:rsidRPr="00B40268">
        <w:rPr>
          <w:rFonts w:ascii="Times New Roman" w:hAnsi="Times New Roman" w:cs="Times New Roman"/>
          <w:sz w:val="24"/>
          <w:szCs w:val="24"/>
        </w:rPr>
        <w:t xml:space="preserve"> korterelamutes kasutada </w:t>
      </w:r>
      <w:proofErr w:type="spellStart"/>
      <w:r w:rsidR="00634DF3" w:rsidRPr="00B40268">
        <w:rPr>
          <w:rFonts w:ascii="Times New Roman" w:hAnsi="Times New Roman" w:cs="Times New Roman"/>
          <w:sz w:val="24"/>
          <w:szCs w:val="24"/>
        </w:rPr>
        <w:t>ühiskompostrei</w:t>
      </w:r>
      <w:r w:rsidR="00F84CEB" w:rsidRPr="00B40268">
        <w:rPr>
          <w:rFonts w:ascii="Times New Roman" w:hAnsi="Times New Roman" w:cs="Times New Roman"/>
          <w:sz w:val="24"/>
          <w:szCs w:val="24"/>
        </w:rPr>
        <w:t>d</w:t>
      </w:r>
      <w:proofErr w:type="spellEnd"/>
      <w:r w:rsidR="00634DF3" w:rsidRPr="00B40268">
        <w:rPr>
          <w:rFonts w:ascii="Times New Roman" w:hAnsi="Times New Roman" w:cs="Times New Roman"/>
          <w:sz w:val="24"/>
          <w:szCs w:val="24"/>
        </w:rPr>
        <w:t xml:space="preserve">. Koduskompostimise ja </w:t>
      </w:r>
      <w:proofErr w:type="spellStart"/>
      <w:r w:rsidR="00634DF3" w:rsidRPr="00B40268">
        <w:rPr>
          <w:rFonts w:ascii="Times New Roman" w:hAnsi="Times New Roman" w:cs="Times New Roman"/>
          <w:sz w:val="24"/>
          <w:szCs w:val="24"/>
        </w:rPr>
        <w:t>biojäätmete</w:t>
      </w:r>
      <w:proofErr w:type="spellEnd"/>
      <w:r w:rsidR="00634DF3" w:rsidRPr="00B40268">
        <w:rPr>
          <w:rFonts w:ascii="Times New Roman" w:hAnsi="Times New Roman" w:cs="Times New Roman"/>
          <w:sz w:val="24"/>
          <w:szCs w:val="24"/>
        </w:rPr>
        <w:t xml:space="preserve"> sort</w:t>
      </w:r>
      <w:r w:rsidR="009E04AC" w:rsidRPr="00B40268">
        <w:rPr>
          <w:rFonts w:ascii="Times New Roman" w:hAnsi="Times New Roman" w:cs="Times New Roman"/>
          <w:sz w:val="24"/>
          <w:szCs w:val="24"/>
        </w:rPr>
        <w:t>eer</w:t>
      </w:r>
      <w:r w:rsidR="00634DF3" w:rsidRPr="00B40268">
        <w:rPr>
          <w:rFonts w:ascii="Times New Roman" w:hAnsi="Times New Roman" w:cs="Times New Roman"/>
          <w:sz w:val="24"/>
          <w:szCs w:val="24"/>
        </w:rPr>
        <w:t xml:space="preserve">imise saavutamiseks on oluline järjepidev </w:t>
      </w:r>
      <w:r w:rsidR="009E04AC" w:rsidRPr="00B40268">
        <w:rPr>
          <w:rFonts w:ascii="Times New Roman" w:hAnsi="Times New Roman" w:cs="Times New Roman"/>
          <w:sz w:val="24"/>
          <w:szCs w:val="24"/>
        </w:rPr>
        <w:t>teavitustegevus</w:t>
      </w:r>
      <w:r w:rsidR="00634DF3" w:rsidRPr="00B40268">
        <w:rPr>
          <w:rFonts w:ascii="Times New Roman" w:hAnsi="Times New Roman" w:cs="Times New Roman"/>
          <w:sz w:val="24"/>
          <w:szCs w:val="24"/>
        </w:rPr>
        <w:t xml:space="preserve">. Omavalitsustel tuleb vahendada infot erinevates infokanalites (veeb, omavalitsuse ajaleht, maakonnaleht jms). Jäätmehoolduseeskirjadega tuleb sätestada kodus kompostimine ning korraldada eraldi kogutud </w:t>
      </w:r>
      <w:proofErr w:type="spellStart"/>
      <w:r w:rsidR="00634DF3" w:rsidRPr="00B40268">
        <w:rPr>
          <w:rFonts w:ascii="Times New Roman" w:hAnsi="Times New Roman" w:cs="Times New Roman"/>
          <w:sz w:val="24"/>
          <w:szCs w:val="24"/>
        </w:rPr>
        <w:t>biojäätmete</w:t>
      </w:r>
      <w:proofErr w:type="spellEnd"/>
      <w:r w:rsidR="00634DF3" w:rsidRPr="00B40268">
        <w:rPr>
          <w:rFonts w:ascii="Times New Roman" w:hAnsi="Times New Roman" w:cs="Times New Roman"/>
          <w:sz w:val="24"/>
          <w:szCs w:val="24"/>
        </w:rPr>
        <w:t xml:space="preserve"> äravedu. </w:t>
      </w:r>
      <w:r w:rsidR="001F6989" w:rsidRPr="00B40268">
        <w:rPr>
          <w:rFonts w:ascii="Times New Roman" w:hAnsi="Times New Roman" w:cs="Times New Roman"/>
          <w:sz w:val="24"/>
          <w:szCs w:val="24"/>
        </w:rPr>
        <w:t xml:space="preserve">Aia- ja haljastusjäätmete </w:t>
      </w:r>
      <w:r w:rsidR="00634DF3" w:rsidRPr="00B40268">
        <w:rPr>
          <w:rFonts w:ascii="Times New Roman" w:hAnsi="Times New Roman" w:cs="Times New Roman"/>
          <w:sz w:val="24"/>
          <w:szCs w:val="24"/>
        </w:rPr>
        <w:t xml:space="preserve">kompostimisel rakendatakse algul lihtsaimat ja odavaimat aunkompostimise tehnoloogiat, hiljem on mõistlik toidujäätmete lisandumisel seda teha kinnist konteinerkompostrit vms. tehnoloogiat kasutades. Jäätmemahtude </w:t>
      </w:r>
      <w:r w:rsidR="002C28DA" w:rsidRPr="00B40268">
        <w:rPr>
          <w:rFonts w:ascii="Times New Roman" w:hAnsi="Times New Roman" w:cs="Times New Roman"/>
          <w:sz w:val="24"/>
          <w:szCs w:val="24"/>
        </w:rPr>
        <w:t xml:space="preserve">(nt põllumajandus) </w:t>
      </w:r>
      <w:r w:rsidR="00634DF3" w:rsidRPr="00B40268">
        <w:rPr>
          <w:rFonts w:ascii="Times New Roman" w:hAnsi="Times New Roman" w:cs="Times New Roman"/>
          <w:sz w:val="24"/>
          <w:szCs w:val="24"/>
        </w:rPr>
        <w:t xml:space="preserve">kasvades tasub analüüsida ka biogaasi kogumise ja kasutamise võimalusi.  </w:t>
      </w:r>
    </w:p>
    <w:p w14:paraId="0B185031" w14:textId="77777777" w:rsidR="00634DF3" w:rsidRDefault="00634DF3" w:rsidP="00634DF3">
      <w:pPr>
        <w:jc w:val="both"/>
        <w:rPr>
          <w:rFonts w:ascii="Times New Roman" w:hAnsi="Times New Roman" w:cs="Times New Roman"/>
          <w:sz w:val="24"/>
          <w:szCs w:val="24"/>
        </w:rPr>
      </w:pPr>
      <w:r w:rsidRPr="00B40268">
        <w:rPr>
          <w:rFonts w:ascii="Times New Roman" w:hAnsi="Times New Roman" w:cs="Times New Roman"/>
          <w:b/>
          <w:bCs/>
          <w:sz w:val="24"/>
          <w:szCs w:val="24"/>
        </w:rPr>
        <w:t>Paber ja kartong</w:t>
      </w:r>
      <w:r w:rsidRPr="00B40268">
        <w:rPr>
          <w:rFonts w:ascii="Times New Roman" w:hAnsi="Times New Roman" w:cs="Times New Roman"/>
          <w:sz w:val="24"/>
          <w:szCs w:val="24"/>
        </w:rPr>
        <w:t xml:space="preserve"> </w:t>
      </w:r>
      <w:r w:rsidR="002C28DA" w:rsidRPr="00B40268">
        <w:rPr>
          <w:rFonts w:ascii="Times New Roman" w:hAnsi="Times New Roman" w:cs="Times New Roman"/>
          <w:sz w:val="24"/>
          <w:szCs w:val="24"/>
        </w:rPr>
        <w:t>–</w:t>
      </w:r>
      <w:r w:rsidRPr="00B40268">
        <w:rPr>
          <w:rFonts w:ascii="Times New Roman" w:hAnsi="Times New Roman" w:cs="Times New Roman"/>
          <w:sz w:val="24"/>
          <w:szCs w:val="24"/>
        </w:rPr>
        <w:t xml:space="preserve">vähemalt 80% paberist ja kartongist </w:t>
      </w:r>
      <w:r w:rsidR="0037681D" w:rsidRPr="00B40268">
        <w:rPr>
          <w:rFonts w:ascii="Times New Roman" w:hAnsi="Times New Roman" w:cs="Times New Roman"/>
          <w:sz w:val="24"/>
          <w:szCs w:val="24"/>
        </w:rPr>
        <w:t>suunatakse</w:t>
      </w:r>
      <w:r w:rsidR="001F6989" w:rsidRPr="00B40268">
        <w:rPr>
          <w:rFonts w:ascii="Times New Roman" w:hAnsi="Times New Roman" w:cs="Times New Roman"/>
          <w:sz w:val="24"/>
          <w:szCs w:val="24"/>
        </w:rPr>
        <w:t xml:space="preserve"> taaskasutusse</w:t>
      </w:r>
      <w:r w:rsidR="0037681D" w:rsidRPr="00B40268">
        <w:rPr>
          <w:rFonts w:ascii="Times New Roman" w:hAnsi="Times New Roman" w:cs="Times New Roman"/>
          <w:sz w:val="24"/>
          <w:szCs w:val="24"/>
        </w:rPr>
        <w:t xml:space="preserve">. </w:t>
      </w:r>
      <w:r w:rsidRPr="00B40268">
        <w:rPr>
          <w:rFonts w:ascii="Times New Roman" w:hAnsi="Times New Roman" w:cs="Times New Roman"/>
          <w:sz w:val="24"/>
          <w:szCs w:val="24"/>
        </w:rPr>
        <w:t xml:space="preserve">Paberi ja kartongi liigiti kogumise määra kasvatamine ja taaskasutusse suunamine võetakse </w:t>
      </w:r>
      <w:r w:rsidRPr="00634DF3">
        <w:rPr>
          <w:rFonts w:ascii="Times New Roman" w:hAnsi="Times New Roman" w:cs="Times New Roman"/>
          <w:sz w:val="24"/>
          <w:szCs w:val="24"/>
        </w:rPr>
        <w:t xml:space="preserve">ette järk-järgult: </w:t>
      </w:r>
    </w:p>
    <w:p w14:paraId="3EC91668" w14:textId="77777777" w:rsidR="00F022F1" w:rsidRPr="0037681D" w:rsidRDefault="00634DF3" w:rsidP="00634DF3">
      <w:pPr>
        <w:jc w:val="both"/>
        <w:rPr>
          <w:rFonts w:ascii="Times New Roman" w:hAnsi="Times New Roman" w:cs="Times New Roman"/>
          <w:sz w:val="24"/>
          <w:szCs w:val="24"/>
        </w:rPr>
      </w:pPr>
      <w:r w:rsidRPr="0037681D">
        <w:rPr>
          <w:rFonts w:ascii="Times New Roman" w:hAnsi="Times New Roman" w:cs="Times New Roman"/>
          <w:sz w:val="24"/>
          <w:szCs w:val="24"/>
        </w:rPr>
        <w:t xml:space="preserve">• </w:t>
      </w:r>
      <w:r w:rsidR="00F022F1" w:rsidRPr="0037681D">
        <w:rPr>
          <w:rFonts w:ascii="Times New Roman" w:hAnsi="Times New Roman" w:cs="Times New Roman"/>
          <w:sz w:val="24"/>
          <w:szCs w:val="24"/>
        </w:rPr>
        <w:t xml:space="preserve">Ühise korraldatud jäätmehanke rakendumisel paigaldatakse </w:t>
      </w:r>
      <w:proofErr w:type="spellStart"/>
      <w:r w:rsidR="00F022F1" w:rsidRPr="0037681D">
        <w:rPr>
          <w:rFonts w:ascii="Times New Roman" w:hAnsi="Times New Roman" w:cs="Times New Roman"/>
          <w:sz w:val="24"/>
          <w:szCs w:val="24"/>
        </w:rPr>
        <w:t>paberi-</w:t>
      </w:r>
      <w:proofErr w:type="spellEnd"/>
      <w:r w:rsidR="00F022F1" w:rsidRPr="0037681D">
        <w:rPr>
          <w:rFonts w:ascii="Times New Roman" w:hAnsi="Times New Roman" w:cs="Times New Roman"/>
          <w:sz w:val="24"/>
          <w:szCs w:val="24"/>
        </w:rPr>
        <w:t xml:space="preserve"> ja kartongikonteinerid alates 10 korteriga kortermajade juurde.  </w:t>
      </w:r>
    </w:p>
    <w:p w14:paraId="436D6CDF" w14:textId="77777777" w:rsidR="005F145C" w:rsidRDefault="00220330" w:rsidP="006E7063">
      <w:pPr>
        <w:jc w:val="both"/>
        <w:rPr>
          <w:rFonts w:ascii="Times New Roman" w:hAnsi="Times New Roman" w:cs="Times New Roman"/>
          <w:sz w:val="24"/>
          <w:szCs w:val="24"/>
        </w:rPr>
      </w:pPr>
      <w:r w:rsidRPr="0037681D">
        <w:rPr>
          <w:rFonts w:ascii="Times New Roman" w:hAnsi="Times New Roman" w:cs="Times New Roman"/>
          <w:sz w:val="24"/>
          <w:szCs w:val="24"/>
        </w:rPr>
        <w:t>• P</w:t>
      </w:r>
      <w:r w:rsidR="00916FE2" w:rsidRPr="0037681D">
        <w:rPr>
          <w:rFonts w:ascii="Times New Roman" w:hAnsi="Times New Roman" w:cs="Times New Roman"/>
          <w:sz w:val="24"/>
          <w:szCs w:val="24"/>
        </w:rPr>
        <w:t>aberit ja kartongi saab üle anda lisaks jäätmejaamadele ka olulistes</w:t>
      </w:r>
      <w:r w:rsidRPr="0037681D">
        <w:rPr>
          <w:rFonts w:ascii="Times New Roman" w:hAnsi="Times New Roman" w:cs="Times New Roman"/>
          <w:sz w:val="24"/>
          <w:szCs w:val="24"/>
        </w:rPr>
        <w:t xml:space="preserve"> </w:t>
      </w:r>
      <w:r w:rsidR="00916FE2" w:rsidRPr="0037681D">
        <w:rPr>
          <w:rFonts w:ascii="Times New Roman" w:hAnsi="Times New Roman" w:cs="Times New Roman"/>
          <w:sz w:val="24"/>
          <w:szCs w:val="24"/>
        </w:rPr>
        <w:t xml:space="preserve">sõlmpunktides (kaupluste ja tanklate lähedus jne). </w:t>
      </w:r>
    </w:p>
    <w:p w14:paraId="57F67FBA" w14:textId="77777777" w:rsidR="006E7063" w:rsidRDefault="00634DF3" w:rsidP="006E7063">
      <w:pPr>
        <w:jc w:val="both"/>
        <w:rPr>
          <w:rFonts w:ascii="Times New Roman" w:hAnsi="Times New Roman" w:cs="Times New Roman"/>
          <w:sz w:val="24"/>
          <w:szCs w:val="24"/>
        </w:rPr>
      </w:pPr>
      <w:r w:rsidRPr="00CF371F">
        <w:rPr>
          <w:rFonts w:ascii="Times New Roman" w:hAnsi="Times New Roman" w:cs="Times New Roman"/>
          <w:b/>
          <w:bCs/>
          <w:sz w:val="24"/>
          <w:szCs w:val="24"/>
        </w:rPr>
        <w:t>Pakendijäätmed</w:t>
      </w:r>
      <w:r w:rsidRPr="00634DF3">
        <w:rPr>
          <w:rFonts w:ascii="Times New Roman" w:hAnsi="Times New Roman" w:cs="Times New Roman"/>
          <w:sz w:val="24"/>
          <w:szCs w:val="24"/>
        </w:rPr>
        <w:t xml:space="preserve"> - Prügilasse ladestatavate jäätmete hulga vähendamiseks tuleb tagada pakendite ja pakendijäätmete kokku kogumine ning nende korduv- ja taaskasutus. Pakendiseaduses on määratud pakendijäätmete korduv- ja taaskasutamise sihtarvud. </w:t>
      </w:r>
      <w:r w:rsidR="00F022F1">
        <w:rPr>
          <w:rFonts w:ascii="Times New Roman" w:hAnsi="Times New Roman" w:cs="Times New Roman"/>
          <w:sz w:val="24"/>
          <w:szCs w:val="24"/>
        </w:rPr>
        <w:t>P</w:t>
      </w:r>
      <w:r w:rsidRPr="00634DF3">
        <w:rPr>
          <w:rFonts w:ascii="Times New Roman" w:hAnsi="Times New Roman" w:cs="Times New Roman"/>
          <w:sz w:val="24"/>
          <w:szCs w:val="24"/>
        </w:rPr>
        <w:t xml:space="preserve">akendijäätmete kogumassist vähemalt 60 protsenti </w:t>
      </w:r>
      <w:r w:rsidR="00F022F1">
        <w:rPr>
          <w:rFonts w:ascii="Times New Roman" w:hAnsi="Times New Roman" w:cs="Times New Roman"/>
          <w:sz w:val="24"/>
          <w:szCs w:val="24"/>
        </w:rPr>
        <w:t>taaskasutatakse.</w:t>
      </w:r>
    </w:p>
    <w:p w14:paraId="268EDECF" w14:textId="35FC125A" w:rsidR="006E7063" w:rsidRPr="006E7063" w:rsidRDefault="00F022F1" w:rsidP="006E7063">
      <w:pPr>
        <w:jc w:val="both"/>
        <w:rPr>
          <w:rFonts w:ascii="Times New Roman" w:hAnsi="Times New Roman" w:cs="Times New Roman"/>
          <w:sz w:val="24"/>
          <w:szCs w:val="24"/>
        </w:rPr>
      </w:pPr>
      <w:r w:rsidRPr="0037681D">
        <w:rPr>
          <w:rFonts w:ascii="Times New Roman" w:hAnsi="Times New Roman" w:cs="Times New Roman"/>
          <w:sz w:val="24"/>
          <w:szCs w:val="24"/>
        </w:rPr>
        <w:lastRenderedPageBreak/>
        <w:t>P</w:t>
      </w:r>
      <w:r w:rsidR="00220330" w:rsidRPr="0037681D">
        <w:rPr>
          <w:rFonts w:ascii="Times New Roman" w:hAnsi="Times New Roman" w:cs="Times New Roman"/>
          <w:sz w:val="24"/>
          <w:szCs w:val="24"/>
        </w:rPr>
        <w:t>akendite kogumise tingimused kehtesta</w:t>
      </w:r>
      <w:r w:rsidR="004717F0">
        <w:rPr>
          <w:rFonts w:ascii="Times New Roman" w:hAnsi="Times New Roman" w:cs="Times New Roman"/>
          <w:sz w:val="24"/>
          <w:szCs w:val="24"/>
        </w:rPr>
        <w:t>ta</w:t>
      </w:r>
      <w:r w:rsidRPr="0037681D">
        <w:rPr>
          <w:rFonts w:ascii="Times New Roman" w:hAnsi="Times New Roman" w:cs="Times New Roman"/>
          <w:sz w:val="24"/>
          <w:szCs w:val="24"/>
        </w:rPr>
        <w:t>kse</w:t>
      </w:r>
      <w:r w:rsidR="00220330" w:rsidRPr="0037681D">
        <w:rPr>
          <w:rFonts w:ascii="Times New Roman" w:hAnsi="Times New Roman" w:cs="Times New Roman"/>
          <w:sz w:val="24"/>
          <w:szCs w:val="24"/>
        </w:rPr>
        <w:t xml:space="preserve"> jäätmehoolduseeskirjaga nii, et elanikel säiliks võimalus anda pakendijäätmeid üle ka hõredamalt asustatud piirkondades. </w:t>
      </w:r>
      <w:r w:rsidR="00220330" w:rsidRPr="0037681D">
        <w:rPr>
          <w:rFonts w:ascii="Times New Roman" w:hAnsi="Times New Roman" w:cs="Times New Roman"/>
          <w:sz w:val="24"/>
          <w:szCs w:val="24"/>
        </w:rPr>
        <w:cr/>
      </w:r>
      <w:r w:rsidR="006E7063" w:rsidRPr="006E7063">
        <w:rPr>
          <w:rFonts w:ascii="Times New Roman" w:hAnsi="Times New Roman" w:cs="Times New Roman"/>
          <w:sz w:val="24"/>
          <w:szCs w:val="24"/>
        </w:rPr>
        <w:t>Pakendijäätmete kogumist, hilisemat sorteerimist ja ringlussevõ</w:t>
      </w:r>
      <w:r w:rsidR="009E04AC">
        <w:rPr>
          <w:rFonts w:ascii="Times New Roman" w:hAnsi="Times New Roman" w:cs="Times New Roman"/>
          <w:sz w:val="24"/>
          <w:szCs w:val="24"/>
        </w:rPr>
        <w:t>t</w:t>
      </w:r>
      <w:r w:rsidR="006E7063" w:rsidRPr="006E7063">
        <w:rPr>
          <w:rFonts w:ascii="Times New Roman" w:hAnsi="Times New Roman" w:cs="Times New Roman"/>
          <w:sz w:val="24"/>
          <w:szCs w:val="24"/>
        </w:rPr>
        <w:t xml:space="preserve">tu </w:t>
      </w:r>
      <w:r w:rsidR="009E04AC">
        <w:rPr>
          <w:rFonts w:ascii="Times New Roman" w:hAnsi="Times New Roman" w:cs="Times New Roman"/>
          <w:sz w:val="24"/>
          <w:szCs w:val="24"/>
        </w:rPr>
        <w:t>ning</w:t>
      </w:r>
      <w:r w:rsidR="009E04AC" w:rsidRPr="006E7063">
        <w:rPr>
          <w:rFonts w:ascii="Times New Roman" w:hAnsi="Times New Roman" w:cs="Times New Roman"/>
          <w:sz w:val="24"/>
          <w:szCs w:val="24"/>
        </w:rPr>
        <w:t xml:space="preserve"> </w:t>
      </w:r>
      <w:r w:rsidR="006E7063" w:rsidRPr="006E7063">
        <w:rPr>
          <w:rFonts w:ascii="Times New Roman" w:hAnsi="Times New Roman" w:cs="Times New Roman"/>
          <w:sz w:val="24"/>
          <w:szCs w:val="24"/>
        </w:rPr>
        <w:t>taaskasutamis</w:t>
      </w:r>
      <w:r w:rsidR="009E04AC">
        <w:rPr>
          <w:rFonts w:ascii="Times New Roman" w:hAnsi="Times New Roman" w:cs="Times New Roman"/>
          <w:sz w:val="24"/>
          <w:szCs w:val="24"/>
        </w:rPr>
        <w:t>t</w:t>
      </w:r>
      <w:r w:rsidR="006E7063" w:rsidRPr="006E7063">
        <w:rPr>
          <w:rFonts w:ascii="Times New Roman" w:hAnsi="Times New Roman" w:cs="Times New Roman"/>
          <w:sz w:val="24"/>
          <w:szCs w:val="24"/>
        </w:rPr>
        <w:t xml:space="preserve"> korraldavad ja finantseerivad pakendiorganisatsioonid.</w:t>
      </w:r>
    </w:p>
    <w:p w14:paraId="520675AD" w14:textId="556EB748" w:rsidR="00634DF3" w:rsidRPr="0037681D" w:rsidRDefault="006E7063" w:rsidP="006E7063">
      <w:pPr>
        <w:jc w:val="both"/>
        <w:rPr>
          <w:rFonts w:ascii="Times New Roman" w:hAnsi="Times New Roman" w:cs="Times New Roman"/>
          <w:sz w:val="24"/>
          <w:szCs w:val="24"/>
        </w:rPr>
      </w:pPr>
      <w:r w:rsidRPr="006E7063">
        <w:rPr>
          <w:rFonts w:ascii="Times New Roman" w:hAnsi="Times New Roman" w:cs="Times New Roman"/>
          <w:b/>
          <w:bCs/>
          <w:sz w:val="24"/>
          <w:szCs w:val="24"/>
        </w:rPr>
        <w:t>Liigiti</w:t>
      </w:r>
      <w:r w:rsidR="00346F5A">
        <w:rPr>
          <w:rFonts w:ascii="Times New Roman" w:hAnsi="Times New Roman" w:cs="Times New Roman"/>
          <w:b/>
          <w:bCs/>
          <w:sz w:val="24"/>
          <w:szCs w:val="24"/>
        </w:rPr>
        <w:t xml:space="preserve"> </w:t>
      </w:r>
      <w:r w:rsidRPr="006E7063">
        <w:rPr>
          <w:rFonts w:ascii="Times New Roman" w:hAnsi="Times New Roman" w:cs="Times New Roman"/>
          <w:b/>
          <w:bCs/>
          <w:sz w:val="24"/>
          <w:szCs w:val="24"/>
        </w:rPr>
        <w:t>kogutu</w:t>
      </w:r>
      <w:r w:rsidR="00346F5A">
        <w:rPr>
          <w:rFonts w:ascii="Times New Roman" w:hAnsi="Times New Roman" w:cs="Times New Roman"/>
          <w:b/>
          <w:bCs/>
          <w:sz w:val="24"/>
          <w:szCs w:val="24"/>
        </w:rPr>
        <w:t xml:space="preserve">d </w:t>
      </w:r>
      <w:r w:rsidRPr="006E7063">
        <w:rPr>
          <w:rFonts w:ascii="Times New Roman" w:hAnsi="Times New Roman" w:cs="Times New Roman"/>
          <w:b/>
          <w:bCs/>
          <w:sz w:val="24"/>
          <w:szCs w:val="24"/>
        </w:rPr>
        <w:t>jäätmed</w:t>
      </w:r>
      <w:r w:rsidRPr="006E7063">
        <w:rPr>
          <w:rFonts w:ascii="Times New Roman" w:hAnsi="Times New Roman" w:cs="Times New Roman"/>
          <w:sz w:val="24"/>
          <w:szCs w:val="24"/>
        </w:rPr>
        <w:t>- Euroopa Liidus sätestatud ringlussevõtu eesmärkide saavutamiseks tuleb tagada kõikide jäätmete eraldi kogumine, mille hilisem sorteerimine ja ringlussevõtu korraldamine on tehniliselt võimalik ja majanduslikult mõistlik. Liigiti</w:t>
      </w:r>
      <w:r w:rsidR="00346F5A">
        <w:rPr>
          <w:rFonts w:ascii="Times New Roman" w:hAnsi="Times New Roman" w:cs="Times New Roman"/>
          <w:sz w:val="24"/>
          <w:szCs w:val="24"/>
        </w:rPr>
        <w:t xml:space="preserve"> </w:t>
      </w:r>
      <w:r w:rsidRPr="006E7063">
        <w:rPr>
          <w:rFonts w:ascii="Times New Roman" w:hAnsi="Times New Roman" w:cs="Times New Roman"/>
          <w:sz w:val="24"/>
          <w:szCs w:val="24"/>
        </w:rPr>
        <w:t>kogutu</w:t>
      </w:r>
      <w:r w:rsidR="00346F5A">
        <w:rPr>
          <w:rFonts w:ascii="Times New Roman" w:hAnsi="Times New Roman" w:cs="Times New Roman"/>
          <w:sz w:val="24"/>
          <w:szCs w:val="24"/>
        </w:rPr>
        <w:t xml:space="preserve">d </w:t>
      </w:r>
      <w:r w:rsidRPr="006E7063">
        <w:rPr>
          <w:rFonts w:ascii="Times New Roman" w:hAnsi="Times New Roman" w:cs="Times New Roman"/>
          <w:sz w:val="24"/>
          <w:szCs w:val="24"/>
        </w:rPr>
        <w:t xml:space="preserve">jäätmete konteinerisse pannakse </w:t>
      </w:r>
      <w:proofErr w:type="spellStart"/>
      <w:r w:rsidRPr="006E7063">
        <w:rPr>
          <w:rFonts w:ascii="Times New Roman" w:hAnsi="Times New Roman" w:cs="Times New Roman"/>
          <w:sz w:val="24"/>
          <w:szCs w:val="24"/>
        </w:rPr>
        <w:t>segapakendid</w:t>
      </w:r>
      <w:proofErr w:type="spellEnd"/>
      <w:r w:rsidRPr="006E7063">
        <w:rPr>
          <w:rFonts w:ascii="Times New Roman" w:hAnsi="Times New Roman" w:cs="Times New Roman"/>
          <w:sz w:val="24"/>
          <w:szCs w:val="24"/>
        </w:rPr>
        <w:t>, paber ja kartong, plastid ja metallid.</w:t>
      </w:r>
    </w:p>
    <w:p w14:paraId="5CDD5CD1" w14:textId="77777777" w:rsidR="00634DF3" w:rsidRPr="00634DF3" w:rsidRDefault="00634DF3" w:rsidP="00634DF3">
      <w:pPr>
        <w:jc w:val="both"/>
        <w:rPr>
          <w:rFonts w:ascii="Times New Roman" w:hAnsi="Times New Roman" w:cs="Times New Roman"/>
          <w:sz w:val="24"/>
          <w:szCs w:val="24"/>
        </w:rPr>
      </w:pPr>
      <w:r w:rsidRPr="00CF371F">
        <w:rPr>
          <w:rFonts w:ascii="Times New Roman" w:hAnsi="Times New Roman" w:cs="Times New Roman"/>
          <w:b/>
          <w:bCs/>
          <w:sz w:val="24"/>
          <w:szCs w:val="24"/>
        </w:rPr>
        <w:t>Põletusjäätmed</w:t>
      </w:r>
      <w:r w:rsidRPr="00634DF3">
        <w:rPr>
          <w:rFonts w:ascii="Times New Roman" w:hAnsi="Times New Roman" w:cs="Times New Roman"/>
          <w:sz w:val="24"/>
          <w:szCs w:val="24"/>
        </w:rPr>
        <w:t xml:space="preserve"> - Põletusjäätmed koosnevad valdavas enamuses koldetuhast, katlatolmust ja räbust. Enamjaolt ladestatakse põletusjäätmed prügilas. Võimaluse korral kasutatakse põletusjäätmeid täitematerjalina. Samuti on puidutuhka võimalik kasutada väetisena põllu- ja metsamajanduses. </w:t>
      </w:r>
    </w:p>
    <w:p w14:paraId="333E9824" w14:textId="77777777" w:rsidR="00634DF3" w:rsidRPr="00634DF3" w:rsidRDefault="00634DF3" w:rsidP="00634DF3">
      <w:pPr>
        <w:jc w:val="both"/>
        <w:rPr>
          <w:rFonts w:ascii="Times New Roman" w:hAnsi="Times New Roman" w:cs="Times New Roman"/>
          <w:sz w:val="24"/>
          <w:szCs w:val="24"/>
        </w:rPr>
      </w:pPr>
      <w:r w:rsidRPr="00CF371F">
        <w:rPr>
          <w:rFonts w:ascii="Times New Roman" w:hAnsi="Times New Roman" w:cs="Times New Roman"/>
          <w:b/>
          <w:bCs/>
          <w:sz w:val="24"/>
          <w:szCs w:val="24"/>
        </w:rPr>
        <w:t xml:space="preserve">Metallijäätmed </w:t>
      </w:r>
      <w:r w:rsidRPr="00634DF3">
        <w:rPr>
          <w:rFonts w:ascii="Times New Roman" w:hAnsi="Times New Roman" w:cs="Times New Roman"/>
          <w:sz w:val="24"/>
          <w:szCs w:val="24"/>
        </w:rPr>
        <w:t>- Metallijäätmete näol on tegemist väärtusliku toorainega</w:t>
      </w:r>
      <w:r w:rsidR="0037681D">
        <w:rPr>
          <w:rFonts w:ascii="Times New Roman" w:hAnsi="Times New Roman" w:cs="Times New Roman"/>
          <w:strike/>
          <w:sz w:val="24"/>
          <w:szCs w:val="24"/>
        </w:rPr>
        <w:t>.</w:t>
      </w:r>
      <w:r w:rsidRPr="00634DF3">
        <w:rPr>
          <w:rFonts w:ascii="Times New Roman" w:hAnsi="Times New Roman" w:cs="Times New Roman"/>
          <w:sz w:val="24"/>
          <w:szCs w:val="24"/>
        </w:rPr>
        <w:t xml:space="preserve"> </w:t>
      </w:r>
      <w:r w:rsidR="006F109B">
        <w:rPr>
          <w:rFonts w:ascii="Times New Roman" w:hAnsi="Times New Roman" w:cs="Times New Roman"/>
          <w:sz w:val="24"/>
          <w:szCs w:val="24"/>
        </w:rPr>
        <w:t xml:space="preserve">Eesmärgiks on </w:t>
      </w:r>
      <w:r w:rsidRPr="00634DF3">
        <w:rPr>
          <w:rFonts w:ascii="Times New Roman" w:hAnsi="Times New Roman" w:cs="Times New Roman"/>
          <w:sz w:val="24"/>
          <w:szCs w:val="24"/>
        </w:rPr>
        <w:t xml:space="preserve">jätkata metallijäätmete maksimaalset liigiti kogumist. Metallijäätmeid on võimalik üle anda kõigis jäätmejaamades. Täiendavalt tegelevad metallijäätmete kogumisega eraõiguslikud kokkuostupunktid. </w:t>
      </w:r>
    </w:p>
    <w:p w14:paraId="035F6B3B" w14:textId="37279057" w:rsidR="00634DF3" w:rsidRPr="00634DF3" w:rsidRDefault="00634DF3" w:rsidP="00634DF3">
      <w:pPr>
        <w:jc w:val="both"/>
        <w:rPr>
          <w:rFonts w:ascii="Times New Roman" w:hAnsi="Times New Roman" w:cs="Times New Roman"/>
          <w:sz w:val="24"/>
          <w:szCs w:val="24"/>
        </w:rPr>
      </w:pPr>
      <w:r w:rsidRPr="00CF371F">
        <w:rPr>
          <w:rFonts w:ascii="Times New Roman" w:hAnsi="Times New Roman" w:cs="Times New Roman"/>
          <w:b/>
          <w:bCs/>
          <w:sz w:val="24"/>
          <w:szCs w:val="24"/>
        </w:rPr>
        <w:t>Vanarehvid</w:t>
      </w:r>
      <w:r w:rsidRPr="00634DF3">
        <w:rPr>
          <w:rFonts w:ascii="Times New Roman" w:hAnsi="Times New Roman" w:cs="Times New Roman"/>
          <w:sz w:val="24"/>
          <w:szCs w:val="24"/>
        </w:rPr>
        <w:t xml:space="preserve"> - Vanarehve on võimalik taaskasutada erinevatel eesmärkidel ning seetõttu on tegemist väärtusliku jäätmematerjaliga. Vanarehvide kogumist ja taaskasutamist korraldab MTÜ Rehviringlus. Vanarehve on võimalik ü</w:t>
      </w:r>
      <w:r w:rsidR="0037681D">
        <w:rPr>
          <w:rFonts w:ascii="Times New Roman" w:hAnsi="Times New Roman" w:cs="Times New Roman"/>
          <w:sz w:val="24"/>
          <w:szCs w:val="24"/>
        </w:rPr>
        <w:t>le anda kõikides jäätmejaamades.</w:t>
      </w:r>
    </w:p>
    <w:p w14:paraId="7EA17B37" w14:textId="77777777" w:rsidR="00634DF3" w:rsidRPr="00634DF3" w:rsidRDefault="00634DF3" w:rsidP="00634DF3">
      <w:pPr>
        <w:jc w:val="both"/>
        <w:rPr>
          <w:rFonts w:ascii="Times New Roman" w:hAnsi="Times New Roman" w:cs="Times New Roman"/>
          <w:sz w:val="24"/>
          <w:szCs w:val="24"/>
        </w:rPr>
      </w:pPr>
      <w:r w:rsidRPr="00CF371F">
        <w:rPr>
          <w:rFonts w:ascii="Times New Roman" w:hAnsi="Times New Roman" w:cs="Times New Roman"/>
          <w:b/>
          <w:bCs/>
          <w:sz w:val="24"/>
          <w:szCs w:val="24"/>
        </w:rPr>
        <w:t>Elektroonikajäätmed</w:t>
      </w:r>
      <w:r w:rsidRPr="00634DF3">
        <w:rPr>
          <w:rFonts w:ascii="Times New Roman" w:hAnsi="Times New Roman" w:cs="Times New Roman"/>
          <w:sz w:val="24"/>
          <w:szCs w:val="24"/>
        </w:rPr>
        <w:t xml:space="preserve"> - on võimalik üle anda kõikides Võru</w:t>
      </w:r>
      <w:r w:rsidR="00220330">
        <w:rPr>
          <w:rFonts w:ascii="Times New Roman" w:hAnsi="Times New Roman" w:cs="Times New Roman"/>
          <w:sz w:val="24"/>
          <w:szCs w:val="24"/>
        </w:rPr>
        <w:t xml:space="preserve"> maakonna</w:t>
      </w:r>
      <w:r w:rsidRPr="00634DF3">
        <w:rPr>
          <w:rFonts w:ascii="Times New Roman" w:hAnsi="Times New Roman" w:cs="Times New Roman"/>
          <w:sz w:val="24"/>
          <w:szCs w:val="24"/>
        </w:rPr>
        <w:t xml:space="preserve"> jäätmejaamades ning eesmärgiks võetakse senise kogumisaktiivsuse kasvatamine. Oluline on elanike pidev teavitamine elektroonikajäätmete tasuta üle andmise võimalustest. </w:t>
      </w:r>
    </w:p>
    <w:p w14:paraId="1400E372" w14:textId="32665A1A" w:rsidR="00671408" w:rsidRPr="00671408" w:rsidRDefault="00634DF3" w:rsidP="00671408">
      <w:pPr>
        <w:jc w:val="both"/>
        <w:rPr>
          <w:rFonts w:ascii="Times New Roman" w:hAnsi="Times New Roman" w:cs="Times New Roman"/>
          <w:sz w:val="24"/>
          <w:szCs w:val="24"/>
        </w:rPr>
      </w:pPr>
      <w:r w:rsidRPr="00CF371F">
        <w:rPr>
          <w:rFonts w:ascii="Times New Roman" w:hAnsi="Times New Roman" w:cs="Times New Roman"/>
          <w:b/>
          <w:bCs/>
          <w:sz w:val="24"/>
          <w:szCs w:val="24"/>
        </w:rPr>
        <w:t>Ehitus- ja lammutusjäätmed</w:t>
      </w:r>
      <w:r w:rsidRPr="00634DF3">
        <w:rPr>
          <w:rFonts w:ascii="Times New Roman" w:hAnsi="Times New Roman" w:cs="Times New Roman"/>
          <w:sz w:val="24"/>
          <w:szCs w:val="24"/>
        </w:rPr>
        <w:t xml:space="preserve"> - Vajalik on ehitus- ja lammutusjäätmete kogumine kohapeal materjalipõhiselt ning läbi viia jäätmete kohtsortimine, eraldades jäätmetest järgnev</w:t>
      </w:r>
      <w:r w:rsidR="00AE46FB">
        <w:rPr>
          <w:rFonts w:ascii="Times New Roman" w:hAnsi="Times New Roman" w:cs="Times New Roman"/>
          <w:sz w:val="24"/>
          <w:szCs w:val="24"/>
        </w:rPr>
        <w:t xml:space="preserve"> materjal</w:t>
      </w:r>
      <w:r w:rsidRPr="00634DF3">
        <w:rPr>
          <w:rFonts w:ascii="Times New Roman" w:hAnsi="Times New Roman" w:cs="Times New Roman"/>
          <w:sz w:val="24"/>
          <w:szCs w:val="24"/>
        </w:rPr>
        <w:t xml:space="preserve">: puit, paber ja kartong, metall, </w:t>
      </w:r>
      <w:r w:rsidRPr="006F109B">
        <w:rPr>
          <w:rFonts w:ascii="Times New Roman" w:hAnsi="Times New Roman" w:cs="Times New Roman"/>
          <w:sz w:val="24"/>
          <w:szCs w:val="24"/>
        </w:rPr>
        <w:t xml:space="preserve">kivid, ehituskivid, </w:t>
      </w:r>
      <w:r w:rsidR="0037681D">
        <w:rPr>
          <w:rFonts w:ascii="Times New Roman" w:hAnsi="Times New Roman" w:cs="Times New Roman"/>
          <w:sz w:val="24"/>
          <w:szCs w:val="24"/>
        </w:rPr>
        <w:t xml:space="preserve">krohv, kips, lehtklaas, </w:t>
      </w:r>
      <w:r w:rsidRPr="00634DF3">
        <w:rPr>
          <w:rFonts w:ascii="Times New Roman" w:hAnsi="Times New Roman" w:cs="Times New Roman"/>
          <w:sz w:val="24"/>
          <w:szCs w:val="24"/>
        </w:rPr>
        <w:t>raudbetoon ja betoondetailid, tõrva mittesisaldav asfalt, kiled</w:t>
      </w:r>
      <w:r w:rsidR="006F109B">
        <w:rPr>
          <w:rFonts w:ascii="Times New Roman" w:hAnsi="Times New Roman" w:cs="Times New Roman"/>
          <w:sz w:val="24"/>
          <w:szCs w:val="24"/>
        </w:rPr>
        <w:t>, asbesti sisaldavad materjalid</w:t>
      </w:r>
      <w:r w:rsidRPr="00634DF3">
        <w:rPr>
          <w:rFonts w:ascii="Times New Roman" w:hAnsi="Times New Roman" w:cs="Times New Roman"/>
          <w:sz w:val="24"/>
          <w:szCs w:val="24"/>
        </w:rPr>
        <w:t xml:space="preserve">. </w:t>
      </w:r>
      <w:r w:rsidR="00671408" w:rsidRPr="00671408">
        <w:rPr>
          <w:rFonts w:ascii="Times New Roman" w:hAnsi="Times New Roman" w:cs="Times New Roman"/>
          <w:sz w:val="24"/>
          <w:szCs w:val="24"/>
        </w:rPr>
        <w:t xml:space="preserve">Ehitusjäätmete paremaks taaskasutamiseks on vajalik jäätmejaamades diferentseerida vastuvõetavate jäätmete hinnad. Sorteerimata jäätmed </w:t>
      </w:r>
      <w:r w:rsidR="00AE46FB">
        <w:rPr>
          <w:rFonts w:ascii="Times New Roman" w:hAnsi="Times New Roman" w:cs="Times New Roman"/>
          <w:sz w:val="24"/>
          <w:szCs w:val="24"/>
        </w:rPr>
        <w:t xml:space="preserve"> peavad</w:t>
      </w:r>
      <w:r w:rsidR="00AE46FB" w:rsidRPr="00671408">
        <w:rPr>
          <w:rFonts w:ascii="Times New Roman" w:hAnsi="Times New Roman" w:cs="Times New Roman"/>
          <w:sz w:val="24"/>
          <w:szCs w:val="24"/>
        </w:rPr>
        <w:t xml:space="preserve"> </w:t>
      </w:r>
      <w:r w:rsidR="00671408" w:rsidRPr="00671408">
        <w:rPr>
          <w:rFonts w:ascii="Times New Roman" w:hAnsi="Times New Roman" w:cs="Times New Roman"/>
          <w:sz w:val="24"/>
          <w:szCs w:val="24"/>
        </w:rPr>
        <w:t>olema oluliselt kallima hinnaga, kui sor</w:t>
      </w:r>
      <w:r w:rsidR="00F8135E">
        <w:rPr>
          <w:rFonts w:ascii="Times New Roman" w:hAnsi="Times New Roman" w:cs="Times New Roman"/>
          <w:sz w:val="24"/>
          <w:szCs w:val="24"/>
        </w:rPr>
        <w:t>t</w:t>
      </w:r>
      <w:r w:rsidR="00AE46FB">
        <w:rPr>
          <w:rFonts w:ascii="Times New Roman" w:hAnsi="Times New Roman" w:cs="Times New Roman"/>
          <w:sz w:val="24"/>
          <w:szCs w:val="24"/>
        </w:rPr>
        <w:t>eer</w:t>
      </w:r>
      <w:r w:rsidR="00671408" w:rsidRPr="00671408">
        <w:rPr>
          <w:rFonts w:ascii="Times New Roman" w:hAnsi="Times New Roman" w:cs="Times New Roman"/>
          <w:sz w:val="24"/>
          <w:szCs w:val="24"/>
        </w:rPr>
        <w:t xml:space="preserve">itud ehitusjäätmed. Tasu eest on ehitus- ja lammutusjäätmeid võimalik üle anda kõikides jäätmejaamades. </w:t>
      </w:r>
    </w:p>
    <w:p w14:paraId="012246A3" w14:textId="77777777" w:rsidR="00671408" w:rsidRPr="0037681D" w:rsidRDefault="00A375FD" w:rsidP="00671408">
      <w:pPr>
        <w:jc w:val="both"/>
        <w:rPr>
          <w:rFonts w:ascii="Times New Roman" w:hAnsi="Times New Roman" w:cs="Times New Roman"/>
          <w:sz w:val="24"/>
          <w:szCs w:val="24"/>
        </w:rPr>
      </w:pPr>
      <w:r w:rsidRPr="0037681D">
        <w:rPr>
          <w:rFonts w:ascii="Times New Roman" w:hAnsi="Times New Roman" w:cs="Times New Roman"/>
          <w:sz w:val="24"/>
          <w:szCs w:val="24"/>
        </w:rPr>
        <w:t>T</w:t>
      </w:r>
      <w:r w:rsidR="00671408" w:rsidRPr="0037681D">
        <w:rPr>
          <w:rFonts w:ascii="Times New Roman" w:hAnsi="Times New Roman" w:cs="Times New Roman"/>
          <w:sz w:val="24"/>
          <w:szCs w:val="24"/>
        </w:rPr>
        <w:t>aaskasutusse</w:t>
      </w:r>
      <w:r w:rsidRPr="0037681D">
        <w:rPr>
          <w:rFonts w:ascii="Times New Roman" w:hAnsi="Times New Roman" w:cs="Times New Roman"/>
          <w:sz w:val="24"/>
          <w:szCs w:val="24"/>
        </w:rPr>
        <w:t xml:space="preserve"> suunatakse</w:t>
      </w:r>
      <w:r w:rsidR="00671408" w:rsidRPr="0037681D">
        <w:rPr>
          <w:rFonts w:ascii="Times New Roman" w:hAnsi="Times New Roman" w:cs="Times New Roman"/>
          <w:sz w:val="24"/>
          <w:szCs w:val="24"/>
        </w:rPr>
        <w:t xml:space="preserve"> 70% ehitus- ja lammutusjäätmetest, eraldades ohtlikud jäätmed. </w:t>
      </w:r>
    </w:p>
    <w:p w14:paraId="1436D9C4" w14:textId="0E960054" w:rsidR="00EE2CEE" w:rsidRDefault="00EE2CEE" w:rsidP="00671408">
      <w:pPr>
        <w:jc w:val="both"/>
        <w:rPr>
          <w:rFonts w:ascii="Times New Roman" w:hAnsi="Times New Roman" w:cs="Times New Roman"/>
          <w:b/>
          <w:bCs/>
          <w:sz w:val="24"/>
          <w:szCs w:val="24"/>
        </w:rPr>
      </w:pPr>
      <w:r>
        <w:rPr>
          <w:rFonts w:ascii="Times New Roman" w:hAnsi="Times New Roman" w:cs="Times New Roman"/>
          <w:b/>
          <w:bCs/>
          <w:sz w:val="24"/>
          <w:szCs w:val="24"/>
        </w:rPr>
        <w:t xml:space="preserve">Tekstiili- ja rõivajäätmed - </w:t>
      </w:r>
      <w:r w:rsidRPr="00EE2CEE">
        <w:rPr>
          <w:rFonts w:ascii="Times New Roman" w:hAnsi="Times New Roman" w:cs="Times New Roman"/>
          <w:sz w:val="24"/>
          <w:szCs w:val="24"/>
        </w:rPr>
        <w:t>Igal inimesel on kohustus koguda tekstiilijäätmed eraldi muudest jäätmetest ning kohalik omavalitsus peab tagama võimaluse tekstiilijäätmeid omavalitsuse piires ära anda. Tekstiilijäätmete alla kuuluvad nii riided, jalanõud kui ka tekstiilid, mis pärinevad nii ettevõtetest kui ka kodumajapidamistest, näiteks tekid, padjad, rätikud ja kardinad.</w:t>
      </w:r>
      <w:r w:rsidRPr="00EE2CEE">
        <w:t xml:space="preserve"> </w:t>
      </w:r>
    </w:p>
    <w:p w14:paraId="1AFC93DD" w14:textId="08BB4AF2" w:rsidR="00671408" w:rsidRPr="00671408" w:rsidRDefault="00671408" w:rsidP="00671408">
      <w:pPr>
        <w:jc w:val="both"/>
        <w:rPr>
          <w:rFonts w:ascii="Times New Roman" w:hAnsi="Times New Roman" w:cs="Times New Roman"/>
          <w:sz w:val="24"/>
          <w:szCs w:val="24"/>
        </w:rPr>
      </w:pPr>
      <w:r w:rsidRPr="00CF371F">
        <w:rPr>
          <w:rFonts w:ascii="Times New Roman" w:hAnsi="Times New Roman" w:cs="Times New Roman"/>
          <w:b/>
          <w:bCs/>
          <w:sz w:val="24"/>
          <w:szCs w:val="24"/>
        </w:rPr>
        <w:t>Tervishoiuasutuste jäätmed</w:t>
      </w:r>
      <w:r w:rsidRPr="00671408">
        <w:rPr>
          <w:rFonts w:ascii="Times New Roman" w:hAnsi="Times New Roman" w:cs="Times New Roman"/>
          <w:sz w:val="24"/>
          <w:szCs w:val="24"/>
        </w:rPr>
        <w:t xml:space="preserve"> - Eesmär</w:t>
      </w:r>
      <w:r w:rsidR="00A375FD">
        <w:rPr>
          <w:rFonts w:ascii="Times New Roman" w:hAnsi="Times New Roman" w:cs="Times New Roman"/>
          <w:sz w:val="24"/>
          <w:szCs w:val="24"/>
        </w:rPr>
        <w:t xml:space="preserve">giks on </w:t>
      </w:r>
      <w:r w:rsidRPr="00671408">
        <w:rPr>
          <w:rFonts w:ascii="Times New Roman" w:hAnsi="Times New Roman" w:cs="Times New Roman"/>
          <w:sz w:val="24"/>
          <w:szCs w:val="24"/>
        </w:rPr>
        <w:t>vähendada tervishoiuasutuste jäätmetest põhjustatud terviseriske ning välistada jäätmeliigi ladustamine tavajäätmete prügilasse. Lõuna-Eesti Haigla</w:t>
      </w:r>
      <w:r w:rsidR="00A375FD">
        <w:rPr>
          <w:rFonts w:ascii="Times New Roman" w:hAnsi="Times New Roman" w:cs="Times New Roman"/>
          <w:sz w:val="24"/>
          <w:szCs w:val="24"/>
        </w:rPr>
        <w:t>,</w:t>
      </w:r>
      <w:r w:rsidRPr="00671408">
        <w:rPr>
          <w:rFonts w:ascii="Times New Roman" w:hAnsi="Times New Roman" w:cs="Times New Roman"/>
          <w:sz w:val="24"/>
          <w:szCs w:val="24"/>
        </w:rPr>
        <w:t xml:space="preserve"> </w:t>
      </w:r>
      <w:r w:rsidR="00A375FD">
        <w:rPr>
          <w:rFonts w:ascii="Times New Roman" w:hAnsi="Times New Roman" w:cs="Times New Roman"/>
          <w:sz w:val="24"/>
          <w:szCs w:val="24"/>
        </w:rPr>
        <w:t>p</w:t>
      </w:r>
      <w:r w:rsidRPr="00671408">
        <w:rPr>
          <w:rFonts w:ascii="Times New Roman" w:hAnsi="Times New Roman" w:cs="Times New Roman"/>
          <w:sz w:val="24"/>
          <w:szCs w:val="24"/>
        </w:rPr>
        <w:t xml:space="preserve">erearstipunktid ja veterinaarasutused </w:t>
      </w:r>
      <w:r w:rsidR="00A375FD">
        <w:rPr>
          <w:rFonts w:ascii="Times New Roman" w:hAnsi="Times New Roman" w:cs="Times New Roman"/>
          <w:sz w:val="24"/>
          <w:szCs w:val="24"/>
        </w:rPr>
        <w:t>annavad</w:t>
      </w:r>
      <w:r w:rsidRPr="00671408">
        <w:rPr>
          <w:rFonts w:ascii="Times New Roman" w:hAnsi="Times New Roman" w:cs="Times New Roman"/>
          <w:sz w:val="24"/>
          <w:szCs w:val="24"/>
        </w:rPr>
        <w:t xml:space="preserve"> tekkivad jäätmed üle vastavat käitluslitsentsi omavale ettevõttele. </w:t>
      </w:r>
      <w:r w:rsidR="00A375FD">
        <w:rPr>
          <w:rFonts w:ascii="Times New Roman" w:hAnsi="Times New Roman" w:cs="Times New Roman"/>
          <w:sz w:val="24"/>
          <w:szCs w:val="24"/>
        </w:rPr>
        <w:t>Elanikkond annab meditsiinijäätmeid üle omavalitsuste jäätmejaamades.</w:t>
      </w:r>
    </w:p>
    <w:p w14:paraId="66C1450C" w14:textId="77777777" w:rsidR="0037681D" w:rsidRDefault="00671408" w:rsidP="00671408">
      <w:pPr>
        <w:jc w:val="both"/>
        <w:rPr>
          <w:rFonts w:ascii="Times New Roman" w:hAnsi="Times New Roman" w:cs="Times New Roman"/>
          <w:sz w:val="24"/>
          <w:szCs w:val="24"/>
        </w:rPr>
      </w:pPr>
      <w:r w:rsidRPr="00CF371F">
        <w:rPr>
          <w:rFonts w:ascii="Times New Roman" w:hAnsi="Times New Roman" w:cs="Times New Roman"/>
          <w:b/>
          <w:bCs/>
          <w:sz w:val="24"/>
          <w:szCs w:val="24"/>
        </w:rPr>
        <w:lastRenderedPageBreak/>
        <w:t>Ohtlikud jäätmed</w:t>
      </w:r>
      <w:r w:rsidRPr="00671408">
        <w:rPr>
          <w:rFonts w:ascii="Times New Roman" w:hAnsi="Times New Roman" w:cs="Times New Roman"/>
          <w:sz w:val="24"/>
          <w:szCs w:val="24"/>
        </w:rPr>
        <w:t xml:space="preserve"> - Ohtlike jäätmete kogumissüsteem on peamiselt välja kujunenud jäätmejaamade, ohtlike jäätmete kogumispunktide ja kogumisringide baasil. Oluline on jätkata ohtlike jäätmete kogumist tavajäätmetest eral</w:t>
      </w:r>
      <w:r w:rsidR="0037681D">
        <w:rPr>
          <w:rFonts w:ascii="Times New Roman" w:hAnsi="Times New Roman" w:cs="Times New Roman"/>
          <w:sz w:val="24"/>
          <w:szCs w:val="24"/>
        </w:rPr>
        <w:t>di ja täiustada kogumissüsteemi.</w:t>
      </w:r>
      <w:r w:rsidRPr="00671408">
        <w:rPr>
          <w:rFonts w:ascii="Times New Roman" w:hAnsi="Times New Roman" w:cs="Times New Roman"/>
          <w:sz w:val="24"/>
          <w:szCs w:val="24"/>
        </w:rPr>
        <w:t xml:space="preserve"> Lisaks on paigaldatud kaupluste ja kaubanduskeskuste juurde patareide kogumiskastid. Eesmärk: tõsta elanike keskkonnateadlikkust ning koguda jätkuvalt maksimaalselt suur hulk ohtlikest jäätmetest eraldi ning vältida nende sattumist keskkonda ja prügilasse. </w:t>
      </w:r>
    </w:p>
    <w:p w14:paraId="1F82D8CE" w14:textId="77777777" w:rsidR="0053574D" w:rsidRPr="00D320C5" w:rsidRDefault="0053574D" w:rsidP="00671408">
      <w:pPr>
        <w:jc w:val="both"/>
        <w:rPr>
          <w:rFonts w:ascii="Times New Roman" w:hAnsi="Times New Roman" w:cs="Times New Roman"/>
          <w:sz w:val="24"/>
          <w:szCs w:val="24"/>
        </w:rPr>
      </w:pPr>
    </w:p>
    <w:p w14:paraId="79C42728" w14:textId="46DD927E" w:rsidR="00906321" w:rsidRPr="00A2339A" w:rsidRDefault="00AE46FB" w:rsidP="00A2339A">
      <w:pPr>
        <w:pStyle w:val="Pealkiri1"/>
        <w:rPr>
          <w:rFonts w:ascii="Times New Roman" w:hAnsi="Times New Roman" w:cs="Times New Roman"/>
          <w:b/>
          <w:bCs/>
          <w:sz w:val="24"/>
          <w:szCs w:val="24"/>
        </w:rPr>
      </w:pPr>
      <w:bookmarkStart w:id="53" w:name="_Toc208486614"/>
      <w:r w:rsidRPr="090045D4">
        <w:rPr>
          <w:rFonts w:ascii="Times New Roman" w:hAnsi="Times New Roman" w:cs="Times New Roman"/>
          <w:b/>
          <w:bCs/>
          <w:sz w:val="24"/>
          <w:szCs w:val="24"/>
        </w:rPr>
        <w:t>12. JÄÄTMETE KESKKONNAOHUTU KÕRVALDAMINE JA KESKKONNARISKIDE VÄHENDAMINE</w:t>
      </w:r>
      <w:bookmarkEnd w:id="53"/>
      <w:r w:rsidRPr="090045D4">
        <w:rPr>
          <w:rFonts w:ascii="Times New Roman" w:hAnsi="Times New Roman" w:cs="Times New Roman"/>
          <w:b/>
          <w:bCs/>
          <w:sz w:val="24"/>
          <w:szCs w:val="24"/>
        </w:rPr>
        <w:t xml:space="preserve"> </w:t>
      </w:r>
    </w:p>
    <w:p w14:paraId="751F1EF1" w14:textId="77777777" w:rsidR="00A61C93" w:rsidRDefault="00A61C93" w:rsidP="00906321"/>
    <w:p w14:paraId="45F2F5AB" w14:textId="3BD16E08" w:rsidR="00A61C93" w:rsidRDefault="00A61C93" w:rsidP="0037681D">
      <w:pPr>
        <w:jc w:val="both"/>
        <w:rPr>
          <w:rFonts w:ascii="Times New Roman" w:hAnsi="Times New Roman" w:cs="Times New Roman"/>
          <w:sz w:val="24"/>
          <w:szCs w:val="24"/>
        </w:rPr>
      </w:pPr>
      <w:r w:rsidRPr="00A61C93">
        <w:rPr>
          <w:rFonts w:ascii="Times New Roman" w:hAnsi="Times New Roman" w:cs="Times New Roman"/>
          <w:sz w:val="24"/>
          <w:szCs w:val="24"/>
        </w:rPr>
        <w:t>Jäätmete kõrvaldamine toimub jäätmekäitlejate poolt vastavalt jäätmelubadele.</w:t>
      </w:r>
      <w:r>
        <w:rPr>
          <w:rFonts w:ascii="Times New Roman" w:hAnsi="Times New Roman" w:cs="Times New Roman"/>
          <w:sz w:val="24"/>
          <w:szCs w:val="24"/>
        </w:rPr>
        <w:t xml:space="preserve"> </w:t>
      </w:r>
      <w:r w:rsidRPr="00A61C93">
        <w:rPr>
          <w:rFonts w:ascii="Times New Roman" w:hAnsi="Times New Roman" w:cs="Times New Roman"/>
          <w:sz w:val="24"/>
          <w:szCs w:val="24"/>
        </w:rPr>
        <w:t>V</w:t>
      </w:r>
      <w:r>
        <w:rPr>
          <w:rFonts w:ascii="Times New Roman" w:hAnsi="Times New Roman" w:cs="Times New Roman"/>
          <w:sz w:val="24"/>
          <w:szCs w:val="24"/>
        </w:rPr>
        <w:t>õru maakonnas</w:t>
      </w:r>
      <w:r w:rsidRPr="00A61C93">
        <w:rPr>
          <w:rFonts w:ascii="Times New Roman" w:hAnsi="Times New Roman" w:cs="Times New Roman"/>
          <w:sz w:val="24"/>
          <w:szCs w:val="24"/>
        </w:rPr>
        <w:t xml:space="preserve"> on peamiseks jäätmete kõrvaldamistoiminguks</w:t>
      </w:r>
      <w:r w:rsidR="00170BEA" w:rsidRPr="00170BEA">
        <w:t xml:space="preserve"> </w:t>
      </w:r>
      <w:r w:rsidR="00170BEA" w:rsidRPr="00170BEA">
        <w:rPr>
          <w:rFonts w:ascii="Times New Roman" w:hAnsi="Times New Roman" w:cs="Times New Roman"/>
          <w:sz w:val="24"/>
          <w:szCs w:val="24"/>
        </w:rPr>
        <w:t xml:space="preserve">nende kogumine ja vedamine määratud piirkonnast määratud jäätmekäitluskohta või -kohtadesse kohaliku omavalitsuse üksuse valitud ettevõtja poolt. </w:t>
      </w:r>
      <w:r w:rsidR="00170BEA" w:rsidRPr="006B42D1">
        <w:rPr>
          <w:rFonts w:ascii="Times New Roman" w:hAnsi="Times New Roman" w:cs="Times New Roman"/>
          <w:color w:val="000000" w:themeColor="text1"/>
          <w:sz w:val="24"/>
          <w:szCs w:val="24"/>
        </w:rPr>
        <w:t>T</w:t>
      </w:r>
      <w:r w:rsidRPr="006B42D1">
        <w:rPr>
          <w:rFonts w:ascii="Times New Roman" w:hAnsi="Times New Roman" w:cs="Times New Roman"/>
          <w:color w:val="000000" w:themeColor="text1"/>
          <w:sz w:val="24"/>
          <w:szCs w:val="24"/>
        </w:rPr>
        <w:t xml:space="preserve">eataval </w:t>
      </w:r>
      <w:r w:rsidRPr="00A61C93">
        <w:rPr>
          <w:rFonts w:ascii="Times New Roman" w:hAnsi="Times New Roman" w:cs="Times New Roman"/>
          <w:sz w:val="24"/>
          <w:szCs w:val="24"/>
        </w:rPr>
        <w:t xml:space="preserve">määral toimub ka jäätmete põletamine või muul viisil kõrvaldamine. Jäätmete põletamine on lubatud ainult vastavat luba omavas ettevõttes. </w:t>
      </w:r>
    </w:p>
    <w:p w14:paraId="14C76D2D" w14:textId="1E88661B" w:rsidR="005F145C" w:rsidRDefault="005F145C" w:rsidP="0037681D">
      <w:pPr>
        <w:jc w:val="both"/>
        <w:rPr>
          <w:rFonts w:ascii="Times New Roman" w:hAnsi="Times New Roman" w:cs="Times New Roman"/>
          <w:sz w:val="24"/>
          <w:szCs w:val="24"/>
        </w:rPr>
      </w:pPr>
      <w:r w:rsidRPr="005F145C">
        <w:rPr>
          <w:rFonts w:ascii="Times New Roman" w:hAnsi="Times New Roman" w:cs="Times New Roman"/>
          <w:sz w:val="24"/>
          <w:szCs w:val="24"/>
        </w:rPr>
        <w:t>Liigiti</w:t>
      </w:r>
      <w:r w:rsidR="00346F5A">
        <w:rPr>
          <w:rFonts w:ascii="Times New Roman" w:hAnsi="Times New Roman" w:cs="Times New Roman"/>
          <w:sz w:val="24"/>
          <w:szCs w:val="24"/>
        </w:rPr>
        <w:t xml:space="preserve"> </w:t>
      </w:r>
      <w:r w:rsidRPr="005F145C">
        <w:rPr>
          <w:rFonts w:ascii="Times New Roman" w:hAnsi="Times New Roman" w:cs="Times New Roman"/>
          <w:sz w:val="24"/>
          <w:szCs w:val="24"/>
        </w:rPr>
        <w:t>kogutu</w:t>
      </w:r>
      <w:r w:rsidR="00346F5A">
        <w:rPr>
          <w:rFonts w:ascii="Times New Roman" w:hAnsi="Times New Roman" w:cs="Times New Roman"/>
          <w:sz w:val="24"/>
          <w:szCs w:val="24"/>
        </w:rPr>
        <w:t xml:space="preserve">d </w:t>
      </w:r>
      <w:r w:rsidRPr="005F145C">
        <w:rPr>
          <w:rFonts w:ascii="Times New Roman" w:hAnsi="Times New Roman" w:cs="Times New Roman"/>
          <w:sz w:val="24"/>
          <w:szCs w:val="24"/>
        </w:rPr>
        <w:t>jäätmed sorteeritakse sorteerimistehastes ja väljasorteeritud materjalid suunatakse ringlusse materjalina.</w:t>
      </w:r>
    </w:p>
    <w:p w14:paraId="41B418D6" w14:textId="77777777" w:rsidR="00906321" w:rsidRPr="00A61C93" w:rsidRDefault="00A61C93" w:rsidP="0037681D">
      <w:pPr>
        <w:jc w:val="both"/>
        <w:rPr>
          <w:rFonts w:ascii="Times New Roman" w:hAnsi="Times New Roman" w:cs="Times New Roman"/>
          <w:sz w:val="24"/>
          <w:szCs w:val="24"/>
        </w:rPr>
      </w:pPr>
      <w:r w:rsidRPr="00A61C93">
        <w:rPr>
          <w:rFonts w:ascii="Times New Roman" w:hAnsi="Times New Roman" w:cs="Times New Roman"/>
          <w:sz w:val="24"/>
          <w:szCs w:val="24"/>
        </w:rPr>
        <w:t>Keskkonnakaitse seisukohalt on väga oluline roll jäätmeveo optimeerimisel. Korraldatud</w:t>
      </w:r>
      <w:r>
        <w:rPr>
          <w:rFonts w:ascii="Times New Roman" w:hAnsi="Times New Roman" w:cs="Times New Roman"/>
          <w:sz w:val="24"/>
          <w:szCs w:val="24"/>
        </w:rPr>
        <w:t xml:space="preserve"> </w:t>
      </w:r>
      <w:r w:rsidRPr="00A61C93">
        <w:rPr>
          <w:rFonts w:ascii="Times New Roman" w:hAnsi="Times New Roman" w:cs="Times New Roman"/>
          <w:sz w:val="24"/>
          <w:szCs w:val="24"/>
        </w:rPr>
        <w:t>olmejäätmete veo süsteemsus aitab kaasa jäätmeveo kulude ja transpordist põhjustatud</w:t>
      </w:r>
      <w:r>
        <w:rPr>
          <w:rFonts w:ascii="Times New Roman" w:hAnsi="Times New Roman" w:cs="Times New Roman"/>
          <w:sz w:val="24"/>
          <w:szCs w:val="24"/>
        </w:rPr>
        <w:t xml:space="preserve"> </w:t>
      </w:r>
      <w:r w:rsidRPr="00A61C93">
        <w:rPr>
          <w:rFonts w:ascii="Times New Roman" w:hAnsi="Times New Roman" w:cs="Times New Roman"/>
          <w:sz w:val="24"/>
          <w:szCs w:val="24"/>
        </w:rPr>
        <w:t xml:space="preserve">keskkonnasaaste vähendamisele. </w:t>
      </w:r>
    </w:p>
    <w:p w14:paraId="35299A24" w14:textId="77777777" w:rsidR="00906321" w:rsidRPr="0090632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Peamiselt on võimalik jäätmete ohtlikkust vähendada olmejäätmete mõtestatud käitlusviiside abil ning kogudes ohtlikke jäätmeid eraldi ning isoleerides need muudest jäätmeliikidest. </w:t>
      </w:r>
    </w:p>
    <w:p w14:paraId="180B2D19" w14:textId="77777777" w:rsidR="00CF371F"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Jäätmete hulga ja ohtlikkuse vähendamiseks on vajalik ellu viia järgnevad tegevused: </w:t>
      </w:r>
    </w:p>
    <w:p w14:paraId="7FCDDFA3" w14:textId="77777777" w:rsidR="00CF371F"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1) Biolagunevate jäätmete liigiti kogumise alustamine ning suunamine kompostimiseks. Kompostimist käsitletakse jäätmetekke ja ladestamise vähendamise võimalusena. Aia-, pargi- haljastus- ja kalmistujäätmed kogutakse liigiti ning suunatakse lähimale kompostimisplatsile. Individuaalmajapidamistes jätkatakse kinnistupõhise kompostimisega. </w:t>
      </w:r>
    </w:p>
    <w:p w14:paraId="18095BF7" w14:textId="32D7ABE7" w:rsidR="00CF371F"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2)</w:t>
      </w:r>
      <w:r w:rsidR="005F145C">
        <w:rPr>
          <w:rFonts w:ascii="Times New Roman" w:hAnsi="Times New Roman" w:cs="Times New Roman"/>
          <w:sz w:val="24"/>
          <w:szCs w:val="24"/>
        </w:rPr>
        <w:t xml:space="preserve"> </w:t>
      </w:r>
      <w:r w:rsidRPr="00906321">
        <w:rPr>
          <w:rFonts w:ascii="Times New Roman" w:hAnsi="Times New Roman" w:cs="Times New Roman"/>
          <w:sz w:val="24"/>
          <w:szCs w:val="24"/>
        </w:rPr>
        <w:t xml:space="preserve">Pakendimaterjalid kogutakse majapidamistes eraldi pakendikonteineritesse ning </w:t>
      </w:r>
      <w:proofErr w:type="spellStart"/>
      <w:r w:rsidRPr="00906321">
        <w:rPr>
          <w:rFonts w:ascii="Times New Roman" w:hAnsi="Times New Roman" w:cs="Times New Roman"/>
          <w:sz w:val="24"/>
          <w:szCs w:val="24"/>
        </w:rPr>
        <w:t>järelsor</w:t>
      </w:r>
      <w:r w:rsidR="00F8135E">
        <w:rPr>
          <w:rFonts w:ascii="Times New Roman" w:hAnsi="Times New Roman" w:cs="Times New Roman"/>
          <w:sz w:val="24"/>
          <w:szCs w:val="24"/>
        </w:rPr>
        <w:t>t</w:t>
      </w:r>
      <w:r w:rsidR="00AE46FB">
        <w:rPr>
          <w:rFonts w:ascii="Times New Roman" w:hAnsi="Times New Roman" w:cs="Times New Roman"/>
          <w:sz w:val="24"/>
          <w:szCs w:val="24"/>
        </w:rPr>
        <w:t>eer</w:t>
      </w:r>
      <w:r w:rsidRPr="00906321">
        <w:rPr>
          <w:rFonts w:ascii="Times New Roman" w:hAnsi="Times New Roman" w:cs="Times New Roman"/>
          <w:sz w:val="24"/>
          <w:szCs w:val="24"/>
        </w:rPr>
        <w:t>itakse</w:t>
      </w:r>
      <w:proofErr w:type="spellEnd"/>
      <w:r w:rsidRPr="00906321">
        <w:rPr>
          <w:rFonts w:ascii="Times New Roman" w:hAnsi="Times New Roman" w:cs="Times New Roman"/>
          <w:sz w:val="24"/>
          <w:szCs w:val="24"/>
        </w:rPr>
        <w:t xml:space="preserve"> selleks ette nähtud kohtades (tootjavastutusorganisatsioonide vastutusala). </w:t>
      </w:r>
    </w:p>
    <w:p w14:paraId="3A19CE00" w14:textId="77777777" w:rsidR="005F145C" w:rsidRDefault="005F145C" w:rsidP="00906321">
      <w:pPr>
        <w:jc w:val="both"/>
        <w:rPr>
          <w:rFonts w:ascii="Times New Roman" w:hAnsi="Times New Roman" w:cs="Times New Roman"/>
          <w:sz w:val="24"/>
          <w:szCs w:val="24"/>
        </w:rPr>
      </w:pPr>
      <w:r w:rsidRPr="005F145C">
        <w:rPr>
          <w:rFonts w:ascii="Times New Roman" w:hAnsi="Times New Roman" w:cs="Times New Roman"/>
          <w:sz w:val="24"/>
          <w:szCs w:val="24"/>
        </w:rPr>
        <w:t>3) Jäätmed, mis sobivad ringlussevõtuks kogutakse muudest jäätmetest eraldi konteinerisse ja kogutakse ja transporditakse lahus olmejäätmetest.</w:t>
      </w:r>
    </w:p>
    <w:p w14:paraId="0B00A37B" w14:textId="3FB4ED03" w:rsidR="00CF371F" w:rsidRDefault="005F145C" w:rsidP="00906321">
      <w:pPr>
        <w:jc w:val="both"/>
        <w:rPr>
          <w:rFonts w:ascii="Times New Roman" w:hAnsi="Times New Roman" w:cs="Times New Roman"/>
          <w:sz w:val="24"/>
          <w:szCs w:val="24"/>
        </w:rPr>
      </w:pPr>
      <w:r>
        <w:rPr>
          <w:rFonts w:ascii="Times New Roman" w:hAnsi="Times New Roman" w:cs="Times New Roman"/>
          <w:sz w:val="24"/>
          <w:szCs w:val="24"/>
        </w:rPr>
        <w:t>4</w:t>
      </w:r>
      <w:r w:rsidR="00906321" w:rsidRPr="00906321">
        <w:rPr>
          <w:rFonts w:ascii="Times New Roman" w:hAnsi="Times New Roman" w:cs="Times New Roman"/>
          <w:sz w:val="24"/>
          <w:szCs w:val="24"/>
        </w:rPr>
        <w:t>) Majapidamistes ning ettevõtetes/asutustes tekkivad ohtlikud jäätmed sor</w:t>
      </w:r>
      <w:r w:rsidR="00F8135E">
        <w:rPr>
          <w:rFonts w:ascii="Times New Roman" w:hAnsi="Times New Roman" w:cs="Times New Roman"/>
          <w:sz w:val="24"/>
          <w:szCs w:val="24"/>
        </w:rPr>
        <w:t>t</w:t>
      </w:r>
      <w:r w:rsidR="00AE46FB">
        <w:rPr>
          <w:rFonts w:ascii="Times New Roman" w:hAnsi="Times New Roman" w:cs="Times New Roman"/>
          <w:sz w:val="24"/>
          <w:szCs w:val="24"/>
        </w:rPr>
        <w:t>eer</w:t>
      </w:r>
      <w:r w:rsidR="00906321" w:rsidRPr="00906321">
        <w:rPr>
          <w:rFonts w:ascii="Times New Roman" w:hAnsi="Times New Roman" w:cs="Times New Roman"/>
          <w:sz w:val="24"/>
          <w:szCs w:val="24"/>
        </w:rPr>
        <w:t xml:space="preserve">itakse tekkekohas ning transporditakse lähimasse jäätmejaama, ettevõtete puhul antakse üle </w:t>
      </w:r>
      <w:r w:rsidR="00170BEA" w:rsidRPr="006B42D1">
        <w:rPr>
          <w:rFonts w:ascii="Times New Roman" w:hAnsi="Times New Roman" w:cs="Times New Roman"/>
          <w:color w:val="000000" w:themeColor="text1"/>
          <w:sz w:val="24"/>
          <w:szCs w:val="24"/>
        </w:rPr>
        <w:t xml:space="preserve">luba </w:t>
      </w:r>
      <w:r w:rsidR="00906321" w:rsidRPr="00906321">
        <w:rPr>
          <w:rFonts w:ascii="Times New Roman" w:hAnsi="Times New Roman" w:cs="Times New Roman"/>
          <w:sz w:val="24"/>
          <w:szCs w:val="24"/>
        </w:rPr>
        <w:t xml:space="preserve">omavale ettevõttele. Vajadusel korraldatakse ohtliku jäätmete kogumisringe. </w:t>
      </w:r>
    </w:p>
    <w:p w14:paraId="328C521E" w14:textId="77777777" w:rsidR="00CF371F" w:rsidRDefault="005F145C" w:rsidP="00906321">
      <w:pPr>
        <w:jc w:val="both"/>
        <w:rPr>
          <w:rFonts w:ascii="Times New Roman" w:hAnsi="Times New Roman" w:cs="Times New Roman"/>
          <w:sz w:val="24"/>
          <w:szCs w:val="24"/>
        </w:rPr>
      </w:pPr>
      <w:r>
        <w:rPr>
          <w:rFonts w:ascii="Times New Roman" w:hAnsi="Times New Roman" w:cs="Times New Roman"/>
          <w:sz w:val="24"/>
          <w:szCs w:val="24"/>
        </w:rPr>
        <w:t>5</w:t>
      </w:r>
      <w:r w:rsidR="00906321" w:rsidRPr="00906321">
        <w:rPr>
          <w:rFonts w:ascii="Times New Roman" w:hAnsi="Times New Roman" w:cs="Times New Roman"/>
          <w:sz w:val="24"/>
          <w:szCs w:val="24"/>
        </w:rPr>
        <w:t xml:space="preserve">) Jäätmejaamades võetakse kasutusele esmased ohtlikkuse vähendamise meetmed: eraldatakse toodud jäätmetest ohtlikud jäätmed; elektroonikaseadmetelt eraldatakse patareid ja akud. </w:t>
      </w:r>
    </w:p>
    <w:p w14:paraId="4C3717B9" w14:textId="3288CE5E" w:rsidR="002462E7" w:rsidRDefault="005F145C" w:rsidP="00906321">
      <w:pPr>
        <w:jc w:val="both"/>
        <w:rPr>
          <w:rFonts w:ascii="Times New Roman" w:hAnsi="Times New Roman" w:cs="Times New Roman"/>
          <w:sz w:val="24"/>
          <w:szCs w:val="24"/>
        </w:rPr>
      </w:pPr>
      <w:r>
        <w:rPr>
          <w:rFonts w:ascii="Times New Roman" w:hAnsi="Times New Roman" w:cs="Times New Roman"/>
          <w:sz w:val="24"/>
          <w:szCs w:val="24"/>
        </w:rPr>
        <w:t>6</w:t>
      </w:r>
      <w:r w:rsidR="00906321" w:rsidRPr="00906321">
        <w:rPr>
          <w:rFonts w:ascii="Times New Roman" w:hAnsi="Times New Roman" w:cs="Times New Roman"/>
          <w:sz w:val="24"/>
          <w:szCs w:val="24"/>
        </w:rPr>
        <w:t xml:space="preserve">) Jäätmejaamades ja </w:t>
      </w:r>
      <w:proofErr w:type="spellStart"/>
      <w:r w:rsidR="00906321" w:rsidRPr="00906321">
        <w:rPr>
          <w:rFonts w:ascii="Times New Roman" w:hAnsi="Times New Roman" w:cs="Times New Roman"/>
          <w:sz w:val="24"/>
          <w:szCs w:val="24"/>
        </w:rPr>
        <w:t>Umbsaare</w:t>
      </w:r>
      <w:proofErr w:type="spellEnd"/>
      <w:r w:rsidR="006B42D1">
        <w:rPr>
          <w:rFonts w:ascii="Times New Roman" w:hAnsi="Times New Roman" w:cs="Times New Roman"/>
          <w:sz w:val="24"/>
          <w:szCs w:val="24"/>
        </w:rPr>
        <w:t xml:space="preserve"> </w:t>
      </w:r>
      <w:proofErr w:type="spellStart"/>
      <w:r w:rsidR="00366263" w:rsidRPr="006B42D1">
        <w:rPr>
          <w:rFonts w:ascii="Times New Roman" w:hAnsi="Times New Roman" w:cs="Times New Roman"/>
          <w:color w:val="000000" w:themeColor="text1"/>
          <w:sz w:val="24"/>
          <w:szCs w:val="24"/>
        </w:rPr>
        <w:t>ümberlaadimisjaamas</w:t>
      </w:r>
      <w:proofErr w:type="spellEnd"/>
      <w:r w:rsidR="00366263">
        <w:rPr>
          <w:rFonts w:ascii="Times New Roman" w:hAnsi="Times New Roman" w:cs="Times New Roman"/>
          <w:sz w:val="24"/>
          <w:szCs w:val="24"/>
        </w:rPr>
        <w:t xml:space="preserve"> </w:t>
      </w:r>
      <w:r w:rsidR="00906321" w:rsidRPr="00906321">
        <w:rPr>
          <w:rFonts w:ascii="Times New Roman" w:hAnsi="Times New Roman" w:cs="Times New Roman"/>
          <w:sz w:val="24"/>
          <w:szCs w:val="24"/>
        </w:rPr>
        <w:t xml:space="preserve">kogutakse eraldi probleemtooted, mineraalne ehitus- ja lammutuspraht töödeldakse ning suunatakse taaskasutusse.  </w:t>
      </w:r>
    </w:p>
    <w:p w14:paraId="7895F157" w14:textId="77777777" w:rsidR="00906321" w:rsidRPr="0090632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lastRenderedPageBreak/>
        <w:t xml:space="preserve">Jäätmete hulga vähendamise osas on oluline erinevate jäätmeliikide taaskasutuse määrade kasvatamine. </w:t>
      </w:r>
    </w:p>
    <w:p w14:paraId="2B588E58" w14:textId="77777777" w:rsidR="00A61C93" w:rsidRPr="00A61C93" w:rsidRDefault="00A61C93" w:rsidP="00A61C93">
      <w:pPr>
        <w:jc w:val="both"/>
        <w:rPr>
          <w:rFonts w:ascii="Times New Roman" w:hAnsi="Times New Roman" w:cs="Times New Roman"/>
          <w:sz w:val="24"/>
          <w:szCs w:val="24"/>
        </w:rPr>
      </w:pPr>
      <w:r w:rsidRPr="00A61C93">
        <w:rPr>
          <w:rFonts w:ascii="Times New Roman" w:hAnsi="Times New Roman" w:cs="Times New Roman"/>
          <w:sz w:val="24"/>
          <w:szCs w:val="24"/>
        </w:rPr>
        <w:t>Jäätmemajanduse keskkonnamõju mõjutavad ka endised kohalikud prügilad. Prügilate</w:t>
      </w:r>
      <w:r>
        <w:rPr>
          <w:rFonts w:ascii="Times New Roman" w:hAnsi="Times New Roman" w:cs="Times New Roman"/>
          <w:sz w:val="24"/>
          <w:szCs w:val="24"/>
        </w:rPr>
        <w:t xml:space="preserve"> </w:t>
      </w:r>
      <w:r w:rsidRPr="00A61C93">
        <w:rPr>
          <w:rFonts w:ascii="Times New Roman" w:hAnsi="Times New Roman" w:cs="Times New Roman"/>
          <w:sz w:val="24"/>
          <w:szCs w:val="24"/>
        </w:rPr>
        <w:t xml:space="preserve">osas on vajalik tegeleda regulaarse kontrolliga ning suletud prügilate </w:t>
      </w:r>
      <w:proofErr w:type="spellStart"/>
      <w:r w:rsidRPr="00A61C93">
        <w:rPr>
          <w:rFonts w:ascii="Times New Roman" w:hAnsi="Times New Roman" w:cs="Times New Roman"/>
          <w:sz w:val="24"/>
          <w:szCs w:val="24"/>
        </w:rPr>
        <w:t>järelhooldusega</w:t>
      </w:r>
      <w:proofErr w:type="spellEnd"/>
      <w:r w:rsidRPr="00A61C93">
        <w:rPr>
          <w:rFonts w:ascii="Times New Roman" w:hAnsi="Times New Roman" w:cs="Times New Roman"/>
          <w:sz w:val="24"/>
          <w:szCs w:val="24"/>
        </w:rPr>
        <w:t xml:space="preserve">. </w:t>
      </w:r>
    </w:p>
    <w:p w14:paraId="7F5983A2" w14:textId="77777777" w:rsidR="00A61C93" w:rsidRPr="00A61C93" w:rsidRDefault="00A61C93" w:rsidP="00A61C93">
      <w:pPr>
        <w:jc w:val="both"/>
        <w:rPr>
          <w:rFonts w:ascii="Times New Roman" w:hAnsi="Times New Roman" w:cs="Times New Roman"/>
          <w:sz w:val="24"/>
          <w:szCs w:val="24"/>
        </w:rPr>
      </w:pPr>
      <w:r w:rsidRPr="00A61C93">
        <w:rPr>
          <w:rFonts w:ascii="Times New Roman" w:hAnsi="Times New Roman" w:cs="Times New Roman"/>
          <w:sz w:val="24"/>
          <w:szCs w:val="24"/>
        </w:rPr>
        <w:t>Olulisemad keskkonna- ja tervisekaitsemeetmed, mis on vajalikud rakendada jäätmekava</w:t>
      </w:r>
      <w:r>
        <w:rPr>
          <w:rFonts w:ascii="Times New Roman" w:hAnsi="Times New Roman" w:cs="Times New Roman"/>
          <w:sz w:val="24"/>
          <w:szCs w:val="24"/>
        </w:rPr>
        <w:t xml:space="preserve"> </w:t>
      </w:r>
      <w:r w:rsidRPr="00A61C93">
        <w:rPr>
          <w:rFonts w:ascii="Times New Roman" w:hAnsi="Times New Roman" w:cs="Times New Roman"/>
          <w:sz w:val="24"/>
          <w:szCs w:val="24"/>
        </w:rPr>
        <w:t>kontekstis:</w:t>
      </w:r>
    </w:p>
    <w:p w14:paraId="281BCA80" w14:textId="77777777" w:rsidR="00A61C93" w:rsidRPr="00A61C93" w:rsidRDefault="00A61C93" w:rsidP="00A61C93">
      <w:pPr>
        <w:jc w:val="both"/>
        <w:rPr>
          <w:rFonts w:ascii="Times New Roman" w:hAnsi="Times New Roman" w:cs="Times New Roman"/>
          <w:sz w:val="24"/>
          <w:szCs w:val="24"/>
        </w:rPr>
      </w:pPr>
      <w:r w:rsidRPr="00A61C93">
        <w:rPr>
          <w:rFonts w:ascii="Times New Roman" w:hAnsi="Times New Roman" w:cs="Times New Roman"/>
          <w:sz w:val="24"/>
          <w:szCs w:val="24"/>
        </w:rPr>
        <w:t>• jäätmejaamades, kus ei asu kompostimisplatsi võib biolagunevatest jäätmetest</w:t>
      </w:r>
      <w:r>
        <w:rPr>
          <w:rFonts w:ascii="Times New Roman" w:hAnsi="Times New Roman" w:cs="Times New Roman"/>
          <w:sz w:val="24"/>
          <w:szCs w:val="24"/>
        </w:rPr>
        <w:t xml:space="preserve"> </w:t>
      </w:r>
      <w:r w:rsidRPr="00A61C93">
        <w:rPr>
          <w:rFonts w:ascii="Times New Roman" w:hAnsi="Times New Roman" w:cs="Times New Roman"/>
          <w:sz w:val="24"/>
          <w:szCs w:val="24"/>
        </w:rPr>
        <w:t>vastu võtta ainult aia- ja haljastusjäätmeid, mis ei tekita haisu probleemi;</w:t>
      </w:r>
    </w:p>
    <w:p w14:paraId="4D3452A9" w14:textId="77777777" w:rsidR="00A61C93" w:rsidRPr="00A61C93" w:rsidRDefault="00A61C93" w:rsidP="00A61C93">
      <w:pPr>
        <w:jc w:val="both"/>
        <w:rPr>
          <w:rFonts w:ascii="Times New Roman" w:hAnsi="Times New Roman" w:cs="Times New Roman"/>
          <w:sz w:val="24"/>
          <w:szCs w:val="24"/>
        </w:rPr>
      </w:pPr>
      <w:r w:rsidRPr="00A61C93">
        <w:rPr>
          <w:rFonts w:ascii="Times New Roman" w:hAnsi="Times New Roman" w:cs="Times New Roman"/>
          <w:sz w:val="24"/>
          <w:szCs w:val="24"/>
        </w:rPr>
        <w:t>• kompostimisplatside rajamisel tuleb projektis ette näha konkreetsed meetmed</w:t>
      </w:r>
      <w:r>
        <w:rPr>
          <w:rFonts w:ascii="Times New Roman" w:hAnsi="Times New Roman" w:cs="Times New Roman"/>
          <w:sz w:val="24"/>
          <w:szCs w:val="24"/>
        </w:rPr>
        <w:t xml:space="preserve"> </w:t>
      </w:r>
      <w:r w:rsidRPr="00A61C93">
        <w:rPr>
          <w:rFonts w:ascii="Times New Roman" w:hAnsi="Times New Roman" w:cs="Times New Roman"/>
          <w:sz w:val="24"/>
          <w:szCs w:val="24"/>
        </w:rPr>
        <w:t xml:space="preserve">pinnase- ja veereostuse vältimiseks (sh </w:t>
      </w:r>
      <w:proofErr w:type="spellStart"/>
      <w:r w:rsidRPr="00A61C93">
        <w:rPr>
          <w:rFonts w:ascii="Times New Roman" w:hAnsi="Times New Roman" w:cs="Times New Roman"/>
          <w:sz w:val="24"/>
          <w:szCs w:val="24"/>
        </w:rPr>
        <w:t>nõrgvee</w:t>
      </w:r>
      <w:proofErr w:type="spellEnd"/>
      <w:r w:rsidRPr="00A61C93">
        <w:rPr>
          <w:rFonts w:ascii="Times New Roman" w:hAnsi="Times New Roman" w:cs="Times New Roman"/>
          <w:sz w:val="24"/>
          <w:szCs w:val="24"/>
        </w:rPr>
        <w:t xml:space="preserve"> probleemid);</w:t>
      </w:r>
    </w:p>
    <w:p w14:paraId="6B540624" w14:textId="50B94FE1" w:rsidR="00A61C93" w:rsidRPr="00A61C93" w:rsidRDefault="00A61C93" w:rsidP="00A61C93">
      <w:pPr>
        <w:jc w:val="both"/>
        <w:rPr>
          <w:rFonts w:ascii="Times New Roman" w:hAnsi="Times New Roman" w:cs="Times New Roman"/>
          <w:sz w:val="24"/>
          <w:szCs w:val="24"/>
        </w:rPr>
      </w:pPr>
      <w:r w:rsidRPr="00A61C93">
        <w:rPr>
          <w:rFonts w:ascii="Times New Roman" w:hAnsi="Times New Roman" w:cs="Times New Roman"/>
          <w:sz w:val="24"/>
          <w:szCs w:val="24"/>
        </w:rPr>
        <w:t>• kompostimisplatside rajamisel tuleb ette näha võimalikud arengud valmis</w:t>
      </w:r>
      <w:r>
        <w:rPr>
          <w:rFonts w:ascii="Times New Roman" w:hAnsi="Times New Roman" w:cs="Times New Roman"/>
          <w:sz w:val="24"/>
          <w:szCs w:val="24"/>
        </w:rPr>
        <w:t xml:space="preserve"> </w:t>
      </w:r>
      <w:r w:rsidRPr="00A61C93">
        <w:rPr>
          <w:rFonts w:ascii="Times New Roman" w:hAnsi="Times New Roman" w:cs="Times New Roman"/>
          <w:sz w:val="24"/>
          <w:szCs w:val="24"/>
        </w:rPr>
        <w:t xml:space="preserve">kompostmaterjali kasutamiseks, </w:t>
      </w:r>
      <w:r w:rsidR="00AE46FB">
        <w:rPr>
          <w:rFonts w:ascii="Times New Roman" w:hAnsi="Times New Roman" w:cs="Times New Roman"/>
          <w:sz w:val="24"/>
          <w:szCs w:val="24"/>
        </w:rPr>
        <w:t xml:space="preserve">selleks </w:t>
      </w:r>
      <w:r w:rsidRPr="00A61C93">
        <w:rPr>
          <w:rFonts w:ascii="Times New Roman" w:hAnsi="Times New Roman" w:cs="Times New Roman"/>
          <w:sz w:val="24"/>
          <w:szCs w:val="24"/>
        </w:rPr>
        <w:t>et materjal ei jääks platsidele seisma;</w:t>
      </w:r>
    </w:p>
    <w:p w14:paraId="117C90BC" w14:textId="77777777" w:rsidR="00A61C93" w:rsidRPr="00A61C93" w:rsidRDefault="00A61C93" w:rsidP="00A61C93">
      <w:pPr>
        <w:jc w:val="both"/>
        <w:rPr>
          <w:rFonts w:ascii="Times New Roman" w:hAnsi="Times New Roman" w:cs="Times New Roman"/>
          <w:sz w:val="24"/>
          <w:szCs w:val="24"/>
        </w:rPr>
      </w:pPr>
      <w:r w:rsidRPr="00A61C93">
        <w:rPr>
          <w:rFonts w:ascii="Times New Roman" w:hAnsi="Times New Roman" w:cs="Times New Roman"/>
          <w:sz w:val="24"/>
          <w:szCs w:val="24"/>
        </w:rPr>
        <w:t>• kõikide jäätmejaamade ohtlike jäätmete kogumispunktid peavad olema varju all ja</w:t>
      </w:r>
      <w:r>
        <w:rPr>
          <w:rFonts w:ascii="Times New Roman" w:hAnsi="Times New Roman" w:cs="Times New Roman"/>
          <w:sz w:val="24"/>
          <w:szCs w:val="24"/>
        </w:rPr>
        <w:t xml:space="preserve"> </w:t>
      </w:r>
      <w:r w:rsidRPr="00A61C93">
        <w:rPr>
          <w:rFonts w:ascii="Times New Roman" w:hAnsi="Times New Roman" w:cs="Times New Roman"/>
          <w:sz w:val="24"/>
          <w:szCs w:val="24"/>
        </w:rPr>
        <w:t>kõvakattega alusel, et oleks välditud võimalike õnnetuste korral pinnase- ja</w:t>
      </w:r>
      <w:r>
        <w:rPr>
          <w:rFonts w:ascii="Times New Roman" w:hAnsi="Times New Roman" w:cs="Times New Roman"/>
          <w:sz w:val="24"/>
          <w:szCs w:val="24"/>
        </w:rPr>
        <w:t xml:space="preserve"> </w:t>
      </w:r>
      <w:r w:rsidRPr="00A61C93">
        <w:rPr>
          <w:rFonts w:ascii="Times New Roman" w:hAnsi="Times New Roman" w:cs="Times New Roman"/>
          <w:sz w:val="24"/>
          <w:szCs w:val="24"/>
        </w:rPr>
        <w:t>veereostus;</w:t>
      </w:r>
    </w:p>
    <w:p w14:paraId="72C9474C" w14:textId="5370E705" w:rsidR="00A61C93" w:rsidRPr="00A61C93" w:rsidRDefault="00A61C93" w:rsidP="00A61C93">
      <w:pPr>
        <w:jc w:val="both"/>
        <w:rPr>
          <w:rFonts w:ascii="Times New Roman" w:hAnsi="Times New Roman" w:cs="Times New Roman"/>
          <w:sz w:val="24"/>
          <w:szCs w:val="24"/>
        </w:rPr>
      </w:pPr>
      <w:r w:rsidRPr="00A61C93">
        <w:rPr>
          <w:rFonts w:ascii="Times New Roman" w:hAnsi="Times New Roman" w:cs="Times New Roman"/>
          <w:sz w:val="24"/>
          <w:szCs w:val="24"/>
        </w:rPr>
        <w:t>• korraldatud olmejäätmete veo tingimustes ja jäätmehoolduseeskirjades on vajalik</w:t>
      </w:r>
      <w:r>
        <w:rPr>
          <w:rFonts w:ascii="Times New Roman" w:hAnsi="Times New Roman" w:cs="Times New Roman"/>
          <w:sz w:val="24"/>
          <w:szCs w:val="24"/>
        </w:rPr>
        <w:t xml:space="preserve"> </w:t>
      </w:r>
      <w:r w:rsidRPr="00A61C93">
        <w:rPr>
          <w:rFonts w:ascii="Times New Roman" w:hAnsi="Times New Roman" w:cs="Times New Roman"/>
          <w:sz w:val="24"/>
          <w:szCs w:val="24"/>
        </w:rPr>
        <w:t xml:space="preserve">fikseerida prügiautode liikumise ajalised piirangud </w:t>
      </w:r>
      <w:r w:rsidRPr="000C2403">
        <w:rPr>
          <w:rFonts w:ascii="Times New Roman" w:hAnsi="Times New Roman" w:cs="Times New Roman"/>
          <w:sz w:val="24"/>
          <w:szCs w:val="24"/>
        </w:rPr>
        <w:t>(soovitav on keelata</w:t>
      </w:r>
      <w:r w:rsidR="002462E7" w:rsidRPr="000C2403">
        <w:rPr>
          <w:rFonts w:ascii="Times New Roman" w:hAnsi="Times New Roman" w:cs="Times New Roman"/>
          <w:sz w:val="24"/>
          <w:szCs w:val="24"/>
        </w:rPr>
        <w:t xml:space="preserve"> </w:t>
      </w:r>
      <w:r w:rsidRPr="000C2403">
        <w:rPr>
          <w:rFonts w:ascii="Times New Roman" w:hAnsi="Times New Roman" w:cs="Times New Roman"/>
          <w:sz w:val="24"/>
          <w:szCs w:val="24"/>
        </w:rPr>
        <w:t xml:space="preserve">konteinerite tühjendamine ajavahemikel </w:t>
      </w:r>
      <w:r w:rsidRPr="006B42D1">
        <w:rPr>
          <w:rFonts w:ascii="Times New Roman" w:hAnsi="Times New Roman" w:cs="Times New Roman"/>
          <w:color w:val="000000" w:themeColor="text1"/>
          <w:sz w:val="24"/>
          <w:szCs w:val="24"/>
        </w:rPr>
        <w:t>22:00-0</w:t>
      </w:r>
      <w:r w:rsidR="000C2403" w:rsidRPr="006B42D1">
        <w:rPr>
          <w:rFonts w:ascii="Times New Roman" w:hAnsi="Times New Roman" w:cs="Times New Roman"/>
          <w:color w:val="000000" w:themeColor="text1"/>
          <w:sz w:val="24"/>
          <w:szCs w:val="24"/>
        </w:rPr>
        <w:t>7</w:t>
      </w:r>
      <w:r w:rsidRPr="006B42D1">
        <w:rPr>
          <w:rFonts w:ascii="Times New Roman" w:hAnsi="Times New Roman" w:cs="Times New Roman"/>
          <w:color w:val="000000" w:themeColor="text1"/>
          <w:sz w:val="24"/>
          <w:szCs w:val="24"/>
        </w:rPr>
        <w:t>:00</w:t>
      </w:r>
      <w:r w:rsidRPr="000C2403">
        <w:rPr>
          <w:rFonts w:ascii="Times New Roman" w:hAnsi="Times New Roman" w:cs="Times New Roman"/>
          <w:sz w:val="24"/>
          <w:szCs w:val="24"/>
        </w:rPr>
        <w:t>),</w:t>
      </w:r>
      <w:r w:rsidRPr="00A61C93">
        <w:rPr>
          <w:rFonts w:ascii="Times New Roman" w:hAnsi="Times New Roman" w:cs="Times New Roman"/>
          <w:sz w:val="24"/>
          <w:szCs w:val="24"/>
        </w:rPr>
        <w:t xml:space="preserve"> mis aitavad vähendada, müra ja vibratsiooni mõju elanike tervisele;</w:t>
      </w:r>
    </w:p>
    <w:p w14:paraId="2EC127FF" w14:textId="77777777" w:rsidR="00906321" w:rsidRDefault="00A61C93" w:rsidP="002462E7">
      <w:pPr>
        <w:jc w:val="both"/>
        <w:rPr>
          <w:rFonts w:ascii="Times New Roman" w:hAnsi="Times New Roman" w:cs="Times New Roman"/>
          <w:sz w:val="24"/>
          <w:szCs w:val="24"/>
        </w:rPr>
      </w:pPr>
      <w:r w:rsidRPr="00A61C93">
        <w:rPr>
          <w:rFonts w:ascii="Times New Roman" w:hAnsi="Times New Roman" w:cs="Times New Roman"/>
          <w:sz w:val="24"/>
          <w:szCs w:val="24"/>
        </w:rPr>
        <w:t xml:space="preserve">• avalike konteinerite või </w:t>
      </w:r>
      <w:r w:rsidR="002462E7" w:rsidRPr="002462E7">
        <w:rPr>
          <w:rFonts w:ascii="Times New Roman" w:hAnsi="Times New Roman" w:cs="Times New Roman"/>
          <w:sz w:val="24"/>
          <w:szCs w:val="24"/>
        </w:rPr>
        <w:t>kogumispunktide heakorra tagamiseks tuleb regulaarselt</w:t>
      </w:r>
      <w:r w:rsidR="002462E7">
        <w:rPr>
          <w:rFonts w:ascii="Times New Roman" w:hAnsi="Times New Roman" w:cs="Times New Roman"/>
          <w:sz w:val="24"/>
          <w:szCs w:val="24"/>
        </w:rPr>
        <w:t xml:space="preserve"> </w:t>
      </w:r>
      <w:r w:rsidR="002462E7" w:rsidRPr="002462E7">
        <w:rPr>
          <w:rFonts w:ascii="Times New Roman" w:hAnsi="Times New Roman" w:cs="Times New Roman"/>
          <w:sz w:val="24"/>
          <w:szCs w:val="24"/>
        </w:rPr>
        <w:t>teostada järelkontrolli.</w:t>
      </w:r>
    </w:p>
    <w:p w14:paraId="43281F01" w14:textId="77777777" w:rsidR="002462E7" w:rsidRPr="00906321" w:rsidRDefault="002462E7" w:rsidP="00A61C93">
      <w:pPr>
        <w:jc w:val="both"/>
        <w:rPr>
          <w:rFonts w:ascii="Times New Roman" w:hAnsi="Times New Roman" w:cs="Times New Roman"/>
          <w:sz w:val="24"/>
          <w:szCs w:val="24"/>
        </w:rPr>
      </w:pPr>
    </w:p>
    <w:p w14:paraId="753A3A22" w14:textId="4E799BC1" w:rsidR="00A36550" w:rsidRPr="00A2339A" w:rsidRDefault="00AE46FB" w:rsidP="00A2339A">
      <w:pPr>
        <w:pStyle w:val="Pealkiri1"/>
        <w:rPr>
          <w:rFonts w:ascii="Times New Roman" w:hAnsi="Times New Roman" w:cs="Times New Roman"/>
          <w:b/>
          <w:bCs/>
          <w:sz w:val="24"/>
          <w:szCs w:val="24"/>
        </w:rPr>
      </w:pPr>
      <w:bookmarkStart w:id="54" w:name="_Toc208486615"/>
      <w:r w:rsidRPr="00A2339A">
        <w:rPr>
          <w:rFonts w:ascii="Times New Roman" w:hAnsi="Times New Roman" w:cs="Times New Roman"/>
          <w:b/>
          <w:bCs/>
          <w:sz w:val="24"/>
          <w:szCs w:val="24"/>
        </w:rPr>
        <w:t>13. KORRALDATUD JÄÄTMEVEDU JA JÄÄTMETEKKE VÄHENDAMINE</w:t>
      </w:r>
      <w:bookmarkEnd w:id="54"/>
      <w:r w:rsidRPr="00A2339A">
        <w:rPr>
          <w:rFonts w:ascii="Times New Roman" w:hAnsi="Times New Roman" w:cs="Times New Roman"/>
          <w:b/>
          <w:bCs/>
          <w:sz w:val="24"/>
          <w:szCs w:val="24"/>
        </w:rPr>
        <w:t xml:space="preserve"> </w:t>
      </w:r>
      <w:r w:rsidRPr="00A2339A">
        <w:rPr>
          <w:rFonts w:ascii="Times New Roman" w:hAnsi="Times New Roman" w:cs="Times New Roman"/>
          <w:b/>
          <w:bCs/>
          <w:sz w:val="24"/>
          <w:szCs w:val="24"/>
        </w:rPr>
        <w:cr/>
      </w:r>
    </w:p>
    <w:p w14:paraId="07F4C59F" w14:textId="0A2D47A9" w:rsidR="42DA1E15" w:rsidRDefault="42DA1E15" w:rsidP="42DA1E15"/>
    <w:p w14:paraId="55D52336" w14:textId="71C1CCAF" w:rsidR="00CF371F" w:rsidRDefault="00906321" w:rsidP="00906321">
      <w:pPr>
        <w:jc w:val="both"/>
        <w:rPr>
          <w:rFonts w:ascii="Times New Roman" w:hAnsi="Times New Roman" w:cs="Times New Roman"/>
          <w:sz w:val="24"/>
          <w:szCs w:val="24"/>
          <w:u w:val="single"/>
        </w:rPr>
      </w:pPr>
      <w:r w:rsidRPr="00906321">
        <w:rPr>
          <w:rFonts w:ascii="Times New Roman" w:hAnsi="Times New Roman" w:cs="Times New Roman"/>
          <w:sz w:val="24"/>
          <w:szCs w:val="24"/>
        </w:rPr>
        <w:t xml:space="preserve">Korraldatud jäätmevedu on olmejäätmete kogumine ja vedamine määratud piirkonnast määratud jäätmekäitluskohta või -kohtadesse kohaliku omavalitsuse üksuse valitud ettevõtja poolt. </w:t>
      </w:r>
    </w:p>
    <w:p w14:paraId="6CB4A801" w14:textId="3FCDB006" w:rsidR="00A36550" w:rsidRDefault="00A36550" w:rsidP="00A36550">
      <w:pPr>
        <w:jc w:val="both"/>
        <w:rPr>
          <w:rFonts w:ascii="Times New Roman" w:hAnsi="Times New Roman" w:cs="Times New Roman"/>
          <w:sz w:val="24"/>
          <w:szCs w:val="24"/>
        </w:rPr>
      </w:pPr>
      <w:r w:rsidRPr="00A36550">
        <w:rPr>
          <w:rFonts w:ascii="Times New Roman" w:hAnsi="Times New Roman" w:cs="Times New Roman"/>
          <w:sz w:val="24"/>
          <w:szCs w:val="24"/>
        </w:rPr>
        <w:t>Kohalik omavalitsus korraldab oma haldusterritooriumil olmejäätmete,</w:t>
      </w:r>
      <w:r>
        <w:rPr>
          <w:rFonts w:ascii="Times New Roman" w:hAnsi="Times New Roman" w:cs="Times New Roman"/>
          <w:sz w:val="24"/>
          <w:szCs w:val="24"/>
        </w:rPr>
        <w:t xml:space="preserve"> </w:t>
      </w:r>
      <w:r w:rsidRPr="00A36550">
        <w:rPr>
          <w:rFonts w:ascii="Times New Roman" w:hAnsi="Times New Roman" w:cs="Times New Roman"/>
          <w:sz w:val="24"/>
          <w:szCs w:val="24"/>
        </w:rPr>
        <w:t>eelkõige prügi ehk segaolmejäätmete, nende sort</w:t>
      </w:r>
      <w:r w:rsidR="00AE46FB">
        <w:rPr>
          <w:rFonts w:ascii="Times New Roman" w:hAnsi="Times New Roman" w:cs="Times New Roman"/>
          <w:sz w:val="24"/>
          <w:szCs w:val="24"/>
        </w:rPr>
        <w:t>eer</w:t>
      </w:r>
      <w:r w:rsidRPr="00A36550">
        <w:rPr>
          <w:rFonts w:ascii="Times New Roman" w:hAnsi="Times New Roman" w:cs="Times New Roman"/>
          <w:sz w:val="24"/>
          <w:szCs w:val="24"/>
        </w:rPr>
        <w:t>imisjääkide ja olmejäätmete tekkekohas liigiti kogumisel tekkinud jäätmeliikide kogumise ja veo. Korraldatud</w:t>
      </w:r>
      <w:r>
        <w:rPr>
          <w:rFonts w:ascii="Times New Roman" w:hAnsi="Times New Roman" w:cs="Times New Roman"/>
          <w:sz w:val="24"/>
          <w:szCs w:val="24"/>
        </w:rPr>
        <w:t xml:space="preserve"> </w:t>
      </w:r>
      <w:r w:rsidRPr="00A36550">
        <w:rPr>
          <w:rFonts w:ascii="Times New Roman" w:hAnsi="Times New Roman" w:cs="Times New Roman"/>
          <w:sz w:val="24"/>
          <w:szCs w:val="24"/>
        </w:rPr>
        <w:t>jäätmevedu võib hõlmata ka teisi olmejäätmete liike või muid jäätmeid, kui see on vajalik</w:t>
      </w:r>
      <w:r>
        <w:rPr>
          <w:rFonts w:ascii="Times New Roman" w:hAnsi="Times New Roman" w:cs="Times New Roman"/>
          <w:sz w:val="24"/>
          <w:szCs w:val="24"/>
        </w:rPr>
        <w:t xml:space="preserve"> </w:t>
      </w:r>
      <w:r w:rsidRPr="00A36550">
        <w:rPr>
          <w:rFonts w:ascii="Times New Roman" w:hAnsi="Times New Roman" w:cs="Times New Roman"/>
          <w:sz w:val="24"/>
          <w:szCs w:val="24"/>
        </w:rPr>
        <w:t>jäätmeseaduse nõuete täitmiseks või seda tingib oluline avalik huvi. Korraldatud olmejäätmeveo eesmärgiks on garanteerida kõikidele jäätmevaldajatele</w:t>
      </w:r>
      <w:r w:rsidR="00A24CD8">
        <w:rPr>
          <w:rFonts w:ascii="Times New Roman" w:hAnsi="Times New Roman" w:cs="Times New Roman"/>
          <w:sz w:val="24"/>
          <w:szCs w:val="24"/>
        </w:rPr>
        <w:t xml:space="preserve"> </w:t>
      </w:r>
      <w:r w:rsidRPr="00A36550">
        <w:rPr>
          <w:rFonts w:ascii="Times New Roman" w:hAnsi="Times New Roman" w:cs="Times New Roman"/>
          <w:sz w:val="24"/>
          <w:szCs w:val="24"/>
        </w:rPr>
        <w:t>kvaliteetne</w:t>
      </w:r>
      <w:r w:rsidR="0023006E">
        <w:rPr>
          <w:rFonts w:ascii="Times New Roman" w:hAnsi="Times New Roman" w:cs="Times New Roman"/>
          <w:sz w:val="24"/>
          <w:szCs w:val="24"/>
        </w:rPr>
        <w:t xml:space="preserve"> ja </w:t>
      </w:r>
      <w:r w:rsidRPr="00A36550">
        <w:rPr>
          <w:rFonts w:ascii="Times New Roman" w:hAnsi="Times New Roman" w:cs="Times New Roman"/>
          <w:sz w:val="24"/>
          <w:szCs w:val="24"/>
        </w:rPr>
        <w:t>ühtsetel põhimõtetel väljatöötatud olmejäätmete kogumine ja</w:t>
      </w:r>
      <w:r w:rsidR="00A24CD8">
        <w:rPr>
          <w:rFonts w:ascii="Times New Roman" w:hAnsi="Times New Roman" w:cs="Times New Roman"/>
          <w:sz w:val="24"/>
          <w:szCs w:val="24"/>
        </w:rPr>
        <w:t xml:space="preserve"> </w:t>
      </w:r>
      <w:r w:rsidRPr="00A36550">
        <w:rPr>
          <w:rFonts w:ascii="Times New Roman" w:hAnsi="Times New Roman" w:cs="Times New Roman"/>
          <w:sz w:val="24"/>
          <w:szCs w:val="24"/>
        </w:rPr>
        <w:t>veoteenus.</w:t>
      </w:r>
    </w:p>
    <w:p w14:paraId="699E22F3" w14:textId="464B5F20" w:rsidR="005F145C" w:rsidRPr="00A36550" w:rsidRDefault="005F145C" w:rsidP="00A36550">
      <w:pPr>
        <w:jc w:val="both"/>
        <w:rPr>
          <w:rFonts w:ascii="Times New Roman" w:hAnsi="Times New Roman" w:cs="Times New Roman"/>
          <w:sz w:val="24"/>
          <w:szCs w:val="24"/>
        </w:rPr>
      </w:pPr>
      <w:r w:rsidRPr="005F145C">
        <w:rPr>
          <w:rFonts w:ascii="Times New Roman" w:hAnsi="Times New Roman" w:cs="Times New Roman"/>
          <w:sz w:val="24"/>
          <w:szCs w:val="24"/>
        </w:rPr>
        <w:t>Kohalik omavalitsus korraldab sarnaselt olmejäätmete kogumisega ka liigiti</w:t>
      </w:r>
      <w:r w:rsidR="00346F5A">
        <w:rPr>
          <w:rFonts w:ascii="Times New Roman" w:hAnsi="Times New Roman" w:cs="Times New Roman"/>
          <w:sz w:val="24"/>
          <w:szCs w:val="24"/>
        </w:rPr>
        <w:t xml:space="preserve"> </w:t>
      </w:r>
      <w:r w:rsidRPr="005F145C">
        <w:rPr>
          <w:rFonts w:ascii="Times New Roman" w:hAnsi="Times New Roman" w:cs="Times New Roman"/>
          <w:sz w:val="24"/>
          <w:szCs w:val="24"/>
        </w:rPr>
        <w:t>kogutu</w:t>
      </w:r>
      <w:r w:rsidR="00346F5A">
        <w:rPr>
          <w:rFonts w:ascii="Times New Roman" w:hAnsi="Times New Roman" w:cs="Times New Roman"/>
          <w:sz w:val="24"/>
          <w:szCs w:val="24"/>
        </w:rPr>
        <w:t xml:space="preserve">d </w:t>
      </w:r>
      <w:r w:rsidRPr="005F145C">
        <w:rPr>
          <w:rFonts w:ascii="Times New Roman" w:hAnsi="Times New Roman" w:cs="Times New Roman"/>
          <w:sz w:val="24"/>
          <w:szCs w:val="24"/>
        </w:rPr>
        <w:t>jäätmete kogumise ja hilisema käitlemise.</w:t>
      </w:r>
    </w:p>
    <w:p w14:paraId="72AFB664" w14:textId="77777777" w:rsidR="00A36550" w:rsidRPr="0037681D" w:rsidRDefault="00A36550" w:rsidP="00906321">
      <w:pPr>
        <w:jc w:val="both"/>
        <w:rPr>
          <w:rFonts w:ascii="Times New Roman" w:hAnsi="Times New Roman" w:cs="Times New Roman"/>
          <w:sz w:val="24"/>
          <w:szCs w:val="24"/>
        </w:rPr>
      </w:pPr>
      <w:r w:rsidRPr="0037681D">
        <w:rPr>
          <w:rFonts w:ascii="Times New Roman" w:hAnsi="Times New Roman" w:cs="Times New Roman"/>
          <w:sz w:val="24"/>
          <w:szCs w:val="24"/>
        </w:rPr>
        <w:t>Jäätmeveo teenustasu peab olema piisav, et katta jäätmekäitluskoha rajamis-, kasutamis-,</w:t>
      </w:r>
      <w:r w:rsidR="00A24CD8" w:rsidRPr="0037681D">
        <w:rPr>
          <w:rFonts w:ascii="Times New Roman" w:hAnsi="Times New Roman" w:cs="Times New Roman"/>
          <w:sz w:val="24"/>
          <w:szCs w:val="24"/>
        </w:rPr>
        <w:t xml:space="preserve"> </w:t>
      </w:r>
      <w:r w:rsidRPr="0037681D">
        <w:rPr>
          <w:rFonts w:ascii="Times New Roman" w:hAnsi="Times New Roman" w:cs="Times New Roman"/>
          <w:sz w:val="24"/>
          <w:szCs w:val="24"/>
        </w:rPr>
        <w:t xml:space="preserve">sulgemis- ja </w:t>
      </w:r>
      <w:proofErr w:type="spellStart"/>
      <w:r w:rsidRPr="0037681D">
        <w:rPr>
          <w:rFonts w:ascii="Times New Roman" w:hAnsi="Times New Roman" w:cs="Times New Roman"/>
          <w:sz w:val="24"/>
          <w:szCs w:val="24"/>
        </w:rPr>
        <w:t>järelhoolduskulud</w:t>
      </w:r>
      <w:proofErr w:type="spellEnd"/>
      <w:r w:rsidRPr="0037681D">
        <w:rPr>
          <w:rFonts w:ascii="Times New Roman" w:hAnsi="Times New Roman" w:cs="Times New Roman"/>
          <w:sz w:val="24"/>
          <w:szCs w:val="24"/>
        </w:rPr>
        <w:t xml:space="preserve"> ning jäätmete veo ja selle ettevalmistamisega seotud kulud.</w:t>
      </w:r>
    </w:p>
    <w:p w14:paraId="28F3DD28" w14:textId="4AA9599C" w:rsidR="00906321" w:rsidRPr="00144D28" w:rsidRDefault="00906321" w:rsidP="00906321">
      <w:pPr>
        <w:jc w:val="both"/>
      </w:pPr>
      <w:r w:rsidRPr="0037681D">
        <w:rPr>
          <w:rFonts w:ascii="Times New Roman" w:hAnsi="Times New Roman" w:cs="Times New Roman"/>
          <w:sz w:val="24"/>
          <w:szCs w:val="24"/>
        </w:rPr>
        <w:lastRenderedPageBreak/>
        <w:t>Pakendijäätmete vedu ei seota korraldatud jäätmeveoga, vaid selle eest vastutavad konkreetsed tootjavastutusorganisatsioonid</w:t>
      </w:r>
      <w:r w:rsidR="0037681D" w:rsidRPr="0037681D">
        <w:rPr>
          <w:rFonts w:ascii="Times New Roman" w:hAnsi="Times New Roman" w:cs="Times New Roman"/>
          <w:sz w:val="24"/>
          <w:szCs w:val="24"/>
        </w:rPr>
        <w:t xml:space="preserve">. </w:t>
      </w:r>
      <w:r w:rsidRPr="0037681D">
        <w:rPr>
          <w:rFonts w:ascii="Times New Roman" w:hAnsi="Times New Roman" w:cs="Times New Roman"/>
          <w:sz w:val="24"/>
          <w:szCs w:val="24"/>
        </w:rPr>
        <w:t>Suurjäätme</w:t>
      </w:r>
      <w:r w:rsidR="0023006E" w:rsidRPr="0037681D">
        <w:rPr>
          <w:rFonts w:ascii="Times New Roman" w:hAnsi="Times New Roman" w:cs="Times New Roman"/>
          <w:sz w:val="24"/>
          <w:szCs w:val="24"/>
        </w:rPr>
        <w:t>te üleandmiseks on l</w:t>
      </w:r>
      <w:r w:rsidR="0037681D" w:rsidRPr="0037681D">
        <w:rPr>
          <w:rFonts w:ascii="Times New Roman" w:hAnsi="Times New Roman" w:cs="Times New Roman"/>
          <w:sz w:val="24"/>
          <w:szCs w:val="24"/>
        </w:rPr>
        <w:t xml:space="preserve">oodud võimalused jäätmejaamades </w:t>
      </w:r>
      <w:r w:rsidR="0023006E" w:rsidRPr="0037681D">
        <w:rPr>
          <w:rFonts w:ascii="Times New Roman" w:hAnsi="Times New Roman" w:cs="Times New Roman"/>
          <w:sz w:val="24"/>
          <w:szCs w:val="24"/>
        </w:rPr>
        <w:t>ning vajadusel korraldatakse eraldi kampaaniaid ja kogumisringe</w:t>
      </w:r>
      <w:r w:rsidRPr="0037681D">
        <w:rPr>
          <w:rFonts w:ascii="Times New Roman" w:hAnsi="Times New Roman" w:cs="Times New Roman"/>
          <w:sz w:val="24"/>
          <w:szCs w:val="24"/>
        </w:rPr>
        <w:t xml:space="preserve">. Korraldatud jäätmeveo toimimise tagamiseks peab iga jäätmevaldaja (sh. asutused ja ettevõtted), kellel on kohustus liituda korraldatud veoga, omale rentima või ostma jäätmete kogumiseks sobiva konteineri. Vastavalt </w:t>
      </w:r>
      <w:r w:rsidR="004C7C7E" w:rsidRPr="0037681D">
        <w:rPr>
          <w:rFonts w:ascii="Times New Roman" w:hAnsi="Times New Roman" w:cs="Times New Roman"/>
          <w:sz w:val="24"/>
          <w:szCs w:val="24"/>
        </w:rPr>
        <w:t>j</w:t>
      </w:r>
      <w:r w:rsidRPr="0037681D">
        <w:rPr>
          <w:rFonts w:ascii="Times New Roman" w:hAnsi="Times New Roman" w:cs="Times New Roman"/>
          <w:sz w:val="24"/>
          <w:szCs w:val="24"/>
        </w:rPr>
        <w:t xml:space="preserve">äätmeseadusele on äraveo kohustuslik sagedus tiheasustusalal vähemalt üks </w:t>
      </w:r>
      <w:r w:rsidR="004C7C7E" w:rsidRPr="0037681D">
        <w:rPr>
          <w:rFonts w:ascii="Times New Roman" w:hAnsi="Times New Roman" w:cs="Times New Roman"/>
          <w:sz w:val="24"/>
          <w:szCs w:val="24"/>
        </w:rPr>
        <w:t xml:space="preserve">kord </w:t>
      </w:r>
      <w:r w:rsidRPr="0037681D">
        <w:rPr>
          <w:rFonts w:ascii="Times New Roman" w:hAnsi="Times New Roman" w:cs="Times New Roman"/>
          <w:sz w:val="24"/>
          <w:szCs w:val="24"/>
        </w:rPr>
        <w:t xml:space="preserve">nelja nädala jooksul. </w:t>
      </w:r>
      <w:proofErr w:type="spellStart"/>
      <w:r w:rsidRPr="0037681D">
        <w:rPr>
          <w:rFonts w:ascii="Times New Roman" w:hAnsi="Times New Roman" w:cs="Times New Roman"/>
          <w:sz w:val="24"/>
          <w:szCs w:val="24"/>
        </w:rPr>
        <w:t>Hajaasus</w:t>
      </w:r>
      <w:r w:rsidR="00346F5A">
        <w:rPr>
          <w:rFonts w:ascii="Times New Roman" w:hAnsi="Times New Roman" w:cs="Times New Roman"/>
          <w:sz w:val="24"/>
          <w:szCs w:val="24"/>
        </w:rPr>
        <w:t>tus</w:t>
      </w:r>
      <w:r w:rsidRPr="0037681D">
        <w:rPr>
          <w:rFonts w:ascii="Times New Roman" w:hAnsi="Times New Roman" w:cs="Times New Roman"/>
          <w:sz w:val="24"/>
          <w:szCs w:val="24"/>
        </w:rPr>
        <w:t>alade</w:t>
      </w:r>
      <w:r w:rsidR="00346F5A">
        <w:rPr>
          <w:rFonts w:ascii="Times New Roman" w:hAnsi="Times New Roman" w:cs="Times New Roman"/>
          <w:sz w:val="24"/>
          <w:szCs w:val="24"/>
        </w:rPr>
        <w:t>l</w:t>
      </w:r>
      <w:proofErr w:type="spellEnd"/>
      <w:r w:rsidR="00346F5A">
        <w:rPr>
          <w:rFonts w:ascii="Times New Roman" w:hAnsi="Times New Roman" w:cs="Times New Roman"/>
          <w:sz w:val="24"/>
          <w:szCs w:val="24"/>
        </w:rPr>
        <w:t xml:space="preserve"> </w:t>
      </w:r>
      <w:r w:rsidRPr="0037681D">
        <w:rPr>
          <w:rFonts w:ascii="Times New Roman" w:hAnsi="Times New Roman" w:cs="Times New Roman"/>
          <w:sz w:val="24"/>
          <w:szCs w:val="24"/>
        </w:rPr>
        <w:t>on veo sageduse mitte harvem kui</w:t>
      </w:r>
      <w:r w:rsidR="004C7C7E" w:rsidRPr="0037681D">
        <w:rPr>
          <w:rFonts w:ascii="Times New Roman" w:hAnsi="Times New Roman" w:cs="Times New Roman"/>
          <w:sz w:val="24"/>
          <w:szCs w:val="24"/>
        </w:rPr>
        <w:t xml:space="preserve"> kaheteist nädala jooksul</w:t>
      </w:r>
      <w:r w:rsidRPr="0037681D">
        <w:rPr>
          <w:rFonts w:ascii="Times New Roman" w:hAnsi="Times New Roman" w:cs="Times New Roman"/>
          <w:sz w:val="24"/>
          <w:szCs w:val="24"/>
        </w:rPr>
        <w:t>.</w:t>
      </w:r>
      <w:r w:rsidRPr="0037681D">
        <w:t xml:space="preserve"> </w:t>
      </w:r>
    </w:p>
    <w:p w14:paraId="2E7803A0" w14:textId="77777777" w:rsidR="00906321" w:rsidRPr="00A2339A" w:rsidRDefault="00906321" w:rsidP="00A2339A">
      <w:pPr>
        <w:pStyle w:val="Pealkiri2"/>
        <w:rPr>
          <w:rFonts w:ascii="Times New Roman" w:hAnsi="Times New Roman" w:cs="Times New Roman"/>
          <w:b/>
          <w:bCs/>
          <w:sz w:val="24"/>
          <w:szCs w:val="24"/>
        </w:rPr>
      </w:pPr>
      <w:bookmarkStart w:id="55" w:name="_Toc208486616"/>
      <w:r w:rsidRPr="090045D4">
        <w:rPr>
          <w:rFonts w:ascii="Times New Roman" w:hAnsi="Times New Roman" w:cs="Times New Roman"/>
          <w:b/>
          <w:bCs/>
          <w:sz w:val="24"/>
          <w:szCs w:val="24"/>
        </w:rPr>
        <w:t>13.1. Jäätmeveo piirkonnad</w:t>
      </w:r>
      <w:bookmarkEnd w:id="55"/>
      <w:r w:rsidRPr="090045D4">
        <w:rPr>
          <w:rFonts w:ascii="Times New Roman" w:hAnsi="Times New Roman" w:cs="Times New Roman"/>
          <w:b/>
          <w:bCs/>
          <w:sz w:val="24"/>
          <w:szCs w:val="24"/>
        </w:rPr>
        <w:t xml:space="preserve"> </w:t>
      </w:r>
    </w:p>
    <w:p w14:paraId="4D2FDE87" w14:textId="77777777" w:rsidR="00906321" w:rsidRPr="0090632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 </w:t>
      </w:r>
    </w:p>
    <w:p w14:paraId="4078ACDF" w14:textId="77777777" w:rsidR="004C7C7E" w:rsidRPr="0037681D" w:rsidRDefault="00906321" w:rsidP="00906321">
      <w:pPr>
        <w:jc w:val="both"/>
        <w:rPr>
          <w:rFonts w:ascii="Times New Roman" w:hAnsi="Times New Roman" w:cs="Times New Roman"/>
          <w:sz w:val="24"/>
          <w:szCs w:val="24"/>
        </w:rPr>
      </w:pPr>
      <w:r w:rsidRPr="61646047">
        <w:rPr>
          <w:rFonts w:ascii="Times New Roman" w:hAnsi="Times New Roman" w:cs="Times New Roman"/>
          <w:sz w:val="24"/>
          <w:szCs w:val="24"/>
        </w:rPr>
        <w:t>Lähtuvalt jäätmeseaduse</w:t>
      </w:r>
      <w:r w:rsidR="004C7C7E" w:rsidRPr="61646047">
        <w:rPr>
          <w:rFonts w:ascii="Times New Roman" w:hAnsi="Times New Roman" w:cs="Times New Roman"/>
          <w:sz w:val="24"/>
          <w:szCs w:val="24"/>
        </w:rPr>
        <w:t xml:space="preserve">st </w:t>
      </w:r>
      <w:r w:rsidRPr="61646047">
        <w:rPr>
          <w:rFonts w:ascii="Times New Roman" w:hAnsi="Times New Roman" w:cs="Times New Roman"/>
          <w:sz w:val="24"/>
          <w:szCs w:val="24"/>
        </w:rPr>
        <w:t xml:space="preserve">peab kohaliku omavalitsuse üksuse jäätmekava sisaldama korraldatava jäätmeveo arendamist tema haldusterritooriumil, sealhulgas korraldatud jäätmeveo piirkonna või piirkondade määramist. </w:t>
      </w:r>
    </w:p>
    <w:p w14:paraId="6CAC9F93" w14:textId="10C32C99" w:rsidR="00906321" w:rsidRPr="0054011C" w:rsidRDefault="2960255F" w:rsidP="0054011C">
      <w:pPr>
        <w:rPr>
          <w:rFonts w:ascii="Times New Roman" w:hAnsi="Times New Roman" w:cs="Times New Roman"/>
          <w:sz w:val="24"/>
          <w:szCs w:val="24"/>
        </w:rPr>
      </w:pPr>
      <w:r w:rsidRPr="0054011C">
        <w:rPr>
          <w:rFonts w:ascii="Times New Roman" w:hAnsi="Times New Roman" w:cs="Times New Roman"/>
          <w:sz w:val="24"/>
          <w:szCs w:val="24"/>
        </w:rPr>
        <w:t xml:space="preserve">Võru maakonnas on läbi viidud kaks </w:t>
      </w:r>
      <w:proofErr w:type="spellStart"/>
      <w:r w:rsidRPr="0054011C">
        <w:rPr>
          <w:rFonts w:ascii="Times New Roman" w:hAnsi="Times New Roman" w:cs="Times New Roman"/>
          <w:sz w:val="24"/>
          <w:szCs w:val="24"/>
        </w:rPr>
        <w:t>ühishanget</w:t>
      </w:r>
      <w:proofErr w:type="spellEnd"/>
      <w:r w:rsidRPr="0054011C">
        <w:rPr>
          <w:rFonts w:ascii="Times New Roman" w:hAnsi="Times New Roman" w:cs="Times New Roman"/>
          <w:sz w:val="24"/>
          <w:szCs w:val="24"/>
        </w:rPr>
        <w:t>, mille sisuks oli korraldatud jäätmeveo veoteenuse osutamise kontsessioon ehk jäätmete kogumine ja vedu veopiirkonnas Võru linn ja Võru vald</w:t>
      </w:r>
      <w:r w:rsidR="3D83445F" w:rsidRPr="0054011C">
        <w:rPr>
          <w:rFonts w:ascii="Times New Roman" w:hAnsi="Times New Roman" w:cs="Times New Roman"/>
          <w:sz w:val="24"/>
          <w:szCs w:val="24"/>
        </w:rPr>
        <w:t xml:space="preserve"> ning </w:t>
      </w:r>
      <w:r w:rsidR="49CF9D90" w:rsidRPr="0054011C">
        <w:rPr>
          <w:rFonts w:ascii="Times New Roman" w:hAnsi="Times New Roman" w:cs="Times New Roman"/>
          <w:sz w:val="24"/>
          <w:szCs w:val="24"/>
        </w:rPr>
        <w:t xml:space="preserve">Antsla, Rõuge, Räpina ja Setomaa vallad. </w:t>
      </w:r>
    </w:p>
    <w:p w14:paraId="273CBB9E" w14:textId="0C148B38" w:rsidR="00906321" w:rsidRPr="00A2339A" w:rsidRDefault="00906321" w:rsidP="61646047"/>
    <w:p w14:paraId="7BDE3CF1" w14:textId="5C269E49" w:rsidR="00906321" w:rsidRPr="00A2339A" w:rsidRDefault="00906321" w:rsidP="61646047">
      <w:pPr>
        <w:pStyle w:val="Pealkiri3"/>
        <w:jc w:val="both"/>
        <w:rPr>
          <w:rFonts w:ascii="Times New Roman" w:hAnsi="Times New Roman" w:cs="Times New Roman"/>
          <w:b/>
          <w:bCs/>
        </w:rPr>
      </w:pPr>
      <w:bookmarkStart w:id="56" w:name="_Toc208486617"/>
      <w:r w:rsidRPr="090045D4">
        <w:rPr>
          <w:rFonts w:ascii="Times New Roman" w:hAnsi="Times New Roman" w:cs="Times New Roman"/>
          <w:b/>
          <w:bCs/>
        </w:rPr>
        <w:t>13.2. Jäätmevaldajate register</w:t>
      </w:r>
      <w:bookmarkEnd w:id="56"/>
      <w:r w:rsidRPr="090045D4">
        <w:rPr>
          <w:rFonts w:ascii="Times New Roman" w:hAnsi="Times New Roman" w:cs="Times New Roman"/>
          <w:b/>
          <w:bCs/>
        </w:rPr>
        <w:t xml:space="preserve"> </w:t>
      </w:r>
    </w:p>
    <w:p w14:paraId="17D4E483" w14:textId="77777777" w:rsidR="00E7241F" w:rsidRDefault="00E7241F" w:rsidP="00906321">
      <w:pPr>
        <w:jc w:val="both"/>
        <w:rPr>
          <w:rFonts w:ascii="Times New Roman" w:hAnsi="Times New Roman" w:cs="Times New Roman"/>
          <w:sz w:val="24"/>
          <w:szCs w:val="24"/>
        </w:rPr>
      </w:pPr>
    </w:p>
    <w:p w14:paraId="5D4F2BE9" w14:textId="77777777" w:rsidR="0090632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Jäätmeseaduse kohaselt</w:t>
      </w:r>
      <w:r w:rsidR="002E49E6">
        <w:rPr>
          <w:rFonts w:ascii="Times New Roman" w:hAnsi="Times New Roman" w:cs="Times New Roman"/>
          <w:sz w:val="24"/>
          <w:szCs w:val="24"/>
        </w:rPr>
        <w:t xml:space="preserve"> </w:t>
      </w:r>
      <w:r w:rsidRPr="00906321">
        <w:rPr>
          <w:rFonts w:ascii="Times New Roman" w:hAnsi="Times New Roman" w:cs="Times New Roman"/>
          <w:sz w:val="24"/>
          <w:szCs w:val="24"/>
        </w:rPr>
        <w:t xml:space="preserve">asutab kohalik omavalitsus määrusega jäätmevaldajate registri ning kehtestab registri pidamise korra. Jäätmevaldajate register on äärmiselt oluline töövahend, mis sisaldab infot jäätmehoolduse valdkonna korraldamiseks ja korraldatud jäätmeveo rakendamiseks (eramute, suvilate, kortermajade arv, ettevõtete arv jms). </w:t>
      </w:r>
      <w:r w:rsidR="001A561E">
        <w:rPr>
          <w:rFonts w:ascii="Times New Roman" w:hAnsi="Times New Roman" w:cs="Times New Roman"/>
          <w:sz w:val="24"/>
          <w:szCs w:val="24"/>
        </w:rPr>
        <w:t>R</w:t>
      </w:r>
      <w:r w:rsidRPr="00906321">
        <w:rPr>
          <w:rFonts w:ascii="Times New Roman" w:hAnsi="Times New Roman" w:cs="Times New Roman"/>
          <w:sz w:val="24"/>
          <w:szCs w:val="24"/>
        </w:rPr>
        <w:t>egistri abil on võimalik omada jooksvalt ülevaadet jäätmetekke mahtude kohta ning seega võtta jooksvalt vastu otsuseid (näiteks korraldatud jäätmeveost vabastamine, veost kõrvale hoidjatele ettekirjutuste tegemine). Registri alusel toimub ka jäätmevaldajate teavitamine ja korraldatud jäätmeveoga liitmine</w:t>
      </w:r>
      <w:r w:rsidR="0037681D">
        <w:rPr>
          <w:rFonts w:ascii="Times New Roman" w:hAnsi="Times New Roman" w:cs="Times New Roman"/>
          <w:sz w:val="24"/>
          <w:szCs w:val="24"/>
        </w:rPr>
        <w:t>.</w:t>
      </w:r>
      <w:r w:rsidRPr="002E49E6">
        <w:rPr>
          <w:rFonts w:ascii="Times New Roman" w:hAnsi="Times New Roman" w:cs="Times New Roman"/>
          <w:color w:val="FF0000"/>
          <w:sz w:val="24"/>
          <w:szCs w:val="24"/>
        </w:rPr>
        <w:t xml:space="preserve"> </w:t>
      </w:r>
      <w:r w:rsidRPr="0037681D">
        <w:rPr>
          <w:rFonts w:ascii="Times New Roman" w:hAnsi="Times New Roman" w:cs="Times New Roman"/>
          <w:sz w:val="24"/>
          <w:szCs w:val="24"/>
        </w:rPr>
        <w:t>Võru</w:t>
      </w:r>
      <w:r w:rsidR="002E49E6" w:rsidRPr="0037681D">
        <w:rPr>
          <w:rFonts w:ascii="Times New Roman" w:hAnsi="Times New Roman" w:cs="Times New Roman"/>
          <w:sz w:val="24"/>
          <w:szCs w:val="24"/>
        </w:rPr>
        <w:t xml:space="preserve"> maakonna</w:t>
      </w:r>
      <w:r w:rsidRPr="0037681D">
        <w:rPr>
          <w:rFonts w:ascii="Times New Roman" w:hAnsi="Times New Roman" w:cs="Times New Roman"/>
          <w:sz w:val="24"/>
          <w:szCs w:val="24"/>
        </w:rPr>
        <w:t xml:space="preserve"> omavalitsu</w:t>
      </w:r>
      <w:r w:rsidR="001A561E" w:rsidRPr="0037681D">
        <w:rPr>
          <w:rFonts w:ascii="Times New Roman" w:hAnsi="Times New Roman" w:cs="Times New Roman"/>
          <w:sz w:val="24"/>
          <w:szCs w:val="24"/>
        </w:rPr>
        <w:t xml:space="preserve">sed on registrina kasutusele võtnud EVALD rakenduse jäätmehoolduse mooduli. </w:t>
      </w:r>
    </w:p>
    <w:p w14:paraId="41547DEF" w14:textId="77777777" w:rsidR="008F390A" w:rsidRDefault="008F390A" w:rsidP="00906321">
      <w:pPr>
        <w:jc w:val="both"/>
        <w:rPr>
          <w:rFonts w:ascii="Times New Roman" w:hAnsi="Times New Roman" w:cs="Times New Roman"/>
          <w:sz w:val="24"/>
          <w:szCs w:val="24"/>
        </w:rPr>
      </w:pPr>
    </w:p>
    <w:p w14:paraId="61701011" w14:textId="77777777" w:rsidR="008F390A" w:rsidRPr="00A2339A" w:rsidRDefault="008F390A" w:rsidP="00A2339A">
      <w:pPr>
        <w:pStyle w:val="Pealkiri2"/>
        <w:rPr>
          <w:rFonts w:ascii="Times New Roman" w:hAnsi="Times New Roman" w:cs="Times New Roman"/>
          <w:b/>
          <w:bCs/>
          <w:sz w:val="24"/>
          <w:szCs w:val="24"/>
        </w:rPr>
      </w:pPr>
      <w:bookmarkStart w:id="57" w:name="_Toc208486618"/>
      <w:r w:rsidRPr="090045D4">
        <w:rPr>
          <w:rFonts w:ascii="Times New Roman" w:hAnsi="Times New Roman" w:cs="Times New Roman"/>
          <w:b/>
          <w:bCs/>
          <w:sz w:val="24"/>
          <w:szCs w:val="24"/>
        </w:rPr>
        <w:t>13.3</w:t>
      </w:r>
      <w:r w:rsidR="004717F0" w:rsidRPr="090045D4">
        <w:rPr>
          <w:rFonts w:ascii="Times New Roman" w:hAnsi="Times New Roman" w:cs="Times New Roman"/>
          <w:b/>
          <w:bCs/>
          <w:sz w:val="24"/>
          <w:szCs w:val="24"/>
        </w:rPr>
        <w:t>.</w:t>
      </w:r>
      <w:r w:rsidRPr="090045D4">
        <w:rPr>
          <w:rFonts w:ascii="Times New Roman" w:hAnsi="Times New Roman" w:cs="Times New Roman"/>
          <w:b/>
          <w:bCs/>
          <w:sz w:val="24"/>
          <w:szCs w:val="24"/>
        </w:rPr>
        <w:t xml:space="preserve"> Korraldatud jäätmeveoga liitumise kohustuslikkus, liitumisest vabastamine ja veosagedus</w:t>
      </w:r>
      <w:bookmarkEnd w:id="57"/>
    </w:p>
    <w:p w14:paraId="232538A4" w14:textId="77777777" w:rsidR="008F390A" w:rsidRDefault="00144B74" w:rsidP="008F390A">
      <w:pPr>
        <w:jc w:val="both"/>
        <w:rPr>
          <w:rFonts w:ascii="Times New Roman" w:hAnsi="Times New Roman" w:cs="Times New Roman"/>
          <w:sz w:val="24"/>
          <w:szCs w:val="24"/>
        </w:rPr>
      </w:pPr>
      <w:r w:rsidRPr="00144B74">
        <w:rPr>
          <w:rFonts w:ascii="Times New Roman" w:hAnsi="Times New Roman" w:cs="Times New Roman"/>
          <w:sz w:val="24"/>
          <w:szCs w:val="24"/>
        </w:rPr>
        <w:t xml:space="preserve">Jäätmeseaduse </w:t>
      </w:r>
      <w:r>
        <w:rPr>
          <w:rFonts w:ascii="Times New Roman" w:hAnsi="Times New Roman" w:cs="Times New Roman"/>
          <w:sz w:val="24"/>
          <w:szCs w:val="24"/>
        </w:rPr>
        <w:t>alusel loetakse j</w:t>
      </w:r>
      <w:r w:rsidR="008F390A" w:rsidRPr="008F390A">
        <w:rPr>
          <w:rFonts w:ascii="Times New Roman" w:hAnsi="Times New Roman" w:cs="Times New Roman"/>
          <w:sz w:val="24"/>
          <w:szCs w:val="24"/>
        </w:rPr>
        <w:t>äätmevaldaja</w:t>
      </w:r>
      <w:r>
        <w:rPr>
          <w:rFonts w:ascii="Times New Roman" w:hAnsi="Times New Roman" w:cs="Times New Roman"/>
          <w:sz w:val="24"/>
          <w:szCs w:val="24"/>
        </w:rPr>
        <w:t xml:space="preserve"> liitunuks korraldatud </w:t>
      </w:r>
      <w:r w:rsidR="008F390A" w:rsidRPr="008F390A">
        <w:rPr>
          <w:rFonts w:ascii="Times New Roman" w:hAnsi="Times New Roman" w:cs="Times New Roman"/>
          <w:sz w:val="24"/>
          <w:szCs w:val="24"/>
        </w:rPr>
        <w:t>jäätmeveoga</w:t>
      </w:r>
      <w:r w:rsidR="008F390A">
        <w:rPr>
          <w:rFonts w:ascii="Times New Roman" w:hAnsi="Times New Roman" w:cs="Times New Roman"/>
          <w:sz w:val="24"/>
          <w:szCs w:val="24"/>
        </w:rPr>
        <w:t xml:space="preserve"> </w:t>
      </w:r>
      <w:r w:rsidR="008F390A" w:rsidRPr="008F390A">
        <w:rPr>
          <w:rFonts w:ascii="Times New Roman" w:hAnsi="Times New Roman" w:cs="Times New Roman"/>
          <w:sz w:val="24"/>
          <w:szCs w:val="24"/>
        </w:rPr>
        <w:t>elu- või tegevuskohajärgses veopiirkonnas. Jäätmevaldaja</w:t>
      </w:r>
      <w:r>
        <w:rPr>
          <w:rFonts w:ascii="Times New Roman" w:hAnsi="Times New Roman" w:cs="Times New Roman"/>
          <w:sz w:val="24"/>
          <w:szCs w:val="24"/>
        </w:rPr>
        <w:t>d</w:t>
      </w:r>
      <w:r w:rsidR="008F390A" w:rsidRPr="008F390A">
        <w:rPr>
          <w:rFonts w:ascii="Times New Roman" w:hAnsi="Times New Roman" w:cs="Times New Roman"/>
          <w:sz w:val="24"/>
          <w:szCs w:val="24"/>
        </w:rPr>
        <w:t xml:space="preserve"> on ka</w:t>
      </w:r>
      <w:r w:rsidR="008F390A">
        <w:rPr>
          <w:rFonts w:ascii="Times New Roman" w:hAnsi="Times New Roman" w:cs="Times New Roman"/>
          <w:sz w:val="24"/>
          <w:szCs w:val="24"/>
        </w:rPr>
        <w:t xml:space="preserve"> </w:t>
      </w:r>
      <w:r w:rsidR="008F390A" w:rsidRPr="008F390A">
        <w:rPr>
          <w:rFonts w:ascii="Times New Roman" w:hAnsi="Times New Roman" w:cs="Times New Roman"/>
          <w:sz w:val="24"/>
          <w:szCs w:val="24"/>
        </w:rPr>
        <w:t>korteri- või hooneühistud, nende puudumisel aga eluruumi (elamu, suvila), sotsiaal- või</w:t>
      </w:r>
      <w:r w:rsidR="008F390A">
        <w:rPr>
          <w:rFonts w:ascii="Times New Roman" w:hAnsi="Times New Roman" w:cs="Times New Roman"/>
          <w:sz w:val="24"/>
          <w:szCs w:val="24"/>
        </w:rPr>
        <w:t xml:space="preserve"> </w:t>
      </w:r>
      <w:r w:rsidR="008F390A" w:rsidRPr="008F390A">
        <w:rPr>
          <w:rFonts w:ascii="Times New Roman" w:hAnsi="Times New Roman" w:cs="Times New Roman"/>
          <w:sz w:val="24"/>
          <w:szCs w:val="24"/>
        </w:rPr>
        <w:t>äriruumi, aga samuti muu nimetamata jäätmetekkekoha, mille kasutamisel tekib olmejäätmeid,</w:t>
      </w:r>
      <w:r w:rsidR="008F390A">
        <w:rPr>
          <w:rFonts w:ascii="Times New Roman" w:hAnsi="Times New Roman" w:cs="Times New Roman"/>
          <w:sz w:val="24"/>
          <w:szCs w:val="24"/>
        </w:rPr>
        <w:t xml:space="preserve"> </w:t>
      </w:r>
      <w:r w:rsidR="008F390A" w:rsidRPr="008F390A">
        <w:rPr>
          <w:rFonts w:ascii="Times New Roman" w:hAnsi="Times New Roman" w:cs="Times New Roman"/>
          <w:sz w:val="24"/>
          <w:szCs w:val="24"/>
        </w:rPr>
        <w:t>omanik või haldaja. Kohalik omavalitsus informeerib kirjalikult jäätmevaldajat päevast, mil ta</w:t>
      </w:r>
      <w:r w:rsidR="008F390A">
        <w:rPr>
          <w:rFonts w:ascii="Times New Roman" w:hAnsi="Times New Roman" w:cs="Times New Roman"/>
          <w:sz w:val="24"/>
          <w:szCs w:val="24"/>
        </w:rPr>
        <w:t xml:space="preserve"> </w:t>
      </w:r>
      <w:r w:rsidR="008F390A" w:rsidRPr="008F390A">
        <w:rPr>
          <w:rFonts w:ascii="Times New Roman" w:hAnsi="Times New Roman" w:cs="Times New Roman"/>
          <w:sz w:val="24"/>
          <w:szCs w:val="24"/>
        </w:rPr>
        <w:t>on liitunud korraldatud jäätmeveoga. Jäätmekäitluslepingu sõlmimine või sõlmimata jätmine</w:t>
      </w:r>
      <w:r w:rsidR="008F390A">
        <w:rPr>
          <w:rFonts w:ascii="Times New Roman" w:hAnsi="Times New Roman" w:cs="Times New Roman"/>
          <w:sz w:val="24"/>
          <w:szCs w:val="24"/>
        </w:rPr>
        <w:t xml:space="preserve"> </w:t>
      </w:r>
      <w:r w:rsidR="008F390A" w:rsidRPr="008F390A">
        <w:rPr>
          <w:rFonts w:ascii="Times New Roman" w:hAnsi="Times New Roman" w:cs="Times New Roman"/>
          <w:sz w:val="24"/>
          <w:szCs w:val="24"/>
        </w:rPr>
        <w:t>vedaja ja jäätmevaldaja vahel ei avalda mõju jäätmevaldaja liitunuks lugemisele korraldatud</w:t>
      </w:r>
      <w:r w:rsidR="008F390A">
        <w:rPr>
          <w:rFonts w:ascii="Times New Roman" w:hAnsi="Times New Roman" w:cs="Times New Roman"/>
          <w:sz w:val="24"/>
          <w:szCs w:val="24"/>
        </w:rPr>
        <w:t xml:space="preserve"> </w:t>
      </w:r>
      <w:r w:rsidR="008F390A" w:rsidRPr="008F390A">
        <w:rPr>
          <w:rFonts w:ascii="Times New Roman" w:hAnsi="Times New Roman" w:cs="Times New Roman"/>
          <w:sz w:val="24"/>
          <w:szCs w:val="24"/>
        </w:rPr>
        <w:t>jäätmeveoga. Korraldatud jäätmeveoga liitumise kohustusest on vabastatud isikud, kellel on</w:t>
      </w:r>
      <w:r w:rsidR="008F390A">
        <w:rPr>
          <w:rFonts w:ascii="Times New Roman" w:hAnsi="Times New Roman" w:cs="Times New Roman"/>
          <w:sz w:val="24"/>
          <w:szCs w:val="24"/>
        </w:rPr>
        <w:t xml:space="preserve"> </w:t>
      </w:r>
      <w:r w:rsidR="008F390A" w:rsidRPr="008F390A">
        <w:rPr>
          <w:rFonts w:ascii="Times New Roman" w:hAnsi="Times New Roman" w:cs="Times New Roman"/>
          <w:sz w:val="24"/>
          <w:szCs w:val="24"/>
        </w:rPr>
        <w:t>jäätmeluba või kompleksluba.</w:t>
      </w:r>
    </w:p>
    <w:p w14:paraId="65FAA499" w14:textId="7610993A" w:rsidR="0051509E" w:rsidRPr="006B42D1" w:rsidRDefault="0051509E" w:rsidP="0051509E">
      <w:pPr>
        <w:jc w:val="both"/>
        <w:rPr>
          <w:rFonts w:ascii="Times New Roman" w:hAnsi="Times New Roman" w:cs="Times New Roman"/>
          <w:color w:val="000000" w:themeColor="text1"/>
          <w:sz w:val="24"/>
          <w:szCs w:val="24"/>
        </w:rPr>
      </w:pPr>
      <w:r w:rsidRPr="61646047">
        <w:rPr>
          <w:rFonts w:ascii="Times New Roman" w:hAnsi="Times New Roman" w:cs="Times New Roman"/>
          <w:color w:val="000000" w:themeColor="text1"/>
          <w:sz w:val="24"/>
          <w:szCs w:val="24"/>
        </w:rPr>
        <w:t>Võru maakonna kohalikud omavalitsused</w:t>
      </w:r>
      <w:r w:rsidR="4806A8F0" w:rsidRPr="61646047">
        <w:rPr>
          <w:rFonts w:ascii="Times New Roman" w:hAnsi="Times New Roman" w:cs="Times New Roman"/>
          <w:color w:val="000000" w:themeColor="text1"/>
          <w:sz w:val="24"/>
          <w:szCs w:val="24"/>
        </w:rPr>
        <w:t xml:space="preserve"> </w:t>
      </w:r>
      <w:r w:rsidRPr="61646047">
        <w:rPr>
          <w:rFonts w:ascii="Times New Roman" w:hAnsi="Times New Roman" w:cs="Times New Roman"/>
          <w:color w:val="000000" w:themeColor="text1"/>
          <w:sz w:val="24"/>
          <w:szCs w:val="24"/>
        </w:rPr>
        <w:t xml:space="preserve">on läbi viinud </w:t>
      </w:r>
      <w:proofErr w:type="spellStart"/>
      <w:r w:rsidRPr="61646047">
        <w:rPr>
          <w:rFonts w:ascii="Times New Roman" w:hAnsi="Times New Roman" w:cs="Times New Roman"/>
          <w:color w:val="000000" w:themeColor="text1"/>
          <w:sz w:val="24"/>
          <w:szCs w:val="24"/>
        </w:rPr>
        <w:t>ühishanke</w:t>
      </w:r>
      <w:r w:rsidR="78ADFA33" w:rsidRPr="61646047">
        <w:rPr>
          <w:rFonts w:ascii="Times New Roman" w:hAnsi="Times New Roman" w:cs="Times New Roman"/>
          <w:color w:val="000000" w:themeColor="text1"/>
          <w:sz w:val="24"/>
          <w:szCs w:val="24"/>
        </w:rPr>
        <w:t>d</w:t>
      </w:r>
      <w:proofErr w:type="spellEnd"/>
      <w:r w:rsidRPr="61646047">
        <w:rPr>
          <w:rFonts w:ascii="Times New Roman" w:hAnsi="Times New Roman" w:cs="Times New Roman"/>
          <w:color w:val="000000" w:themeColor="text1"/>
          <w:sz w:val="24"/>
          <w:szCs w:val="24"/>
        </w:rPr>
        <w:t xml:space="preserve"> korraldatud jäätmeveo teenuse osutamiseks, mille  kohaselt on teenusepakkujaks valitud Eesti Keskkonnateenused AS. </w:t>
      </w:r>
      <w:r w:rsidRPr="61646047">
        <w:rPr>
          <w:rFonts w:ascii="Times New Roman" w:hAnsi="Times New Roman" w:cs="Times New Roman"/>
          <w:color w:val="000000" w:themeColor="text1"/>
          <w:sz w:val="24"/>
          <w:szCs w:val="24"/>
        </w:rPr>
        <w:lastRenderedPageBreak/>
        <w:t xml:space="preserve">Teenuse kontsessioon on töövõtja poolt veopiirkonnas tekkivate korraldatud jäätmeveoga hõlmatud jäätmete kogumine ja vedamine tellija määratud kogumiskohta ning teenuse osutamise üle arvestuse pidamise korraldamine vastavalt hankedokumentides ja lepingus sätestatud tingimustele.  </w:t>
      </w:r>
    </w:p>
    <w:p w14:paraId="764407E1" w14:textId="167820A4" w:rsidR="0051509E" w:rsidRPr="006B42D1" w:rsidRDefault="45980B61" w:rsidP="61646047">
      <w:pPr>
        <w:jc w:val="both"/>
        <w:rPr>
          <w:rFonts w:ascii="Times New Roman" w:hAnsi="Times New Roman" w:cs="Times New Roman"/>
          <w:color w:val="000000" w:themeColor="text1"/>
          <w:sz w:val="24"/>
          <w:szCs w:val="24"/>
        </w:rPr>
      </w:pPr>
      <w:r w:rsidRPr="61646047">
        <w:rPr>
          <w:rFonts w:ascii="Times New Roman" w:hAnsi="Times New Roman" w:cs="Times New Roman"/>
          <w:color w:val="000000" w:themeColor="text1"/>
          <w:sz w:val="24"/>
          <w:szCs w:val="24"/>
        </w:rPr>
        <w:t>Korraldatud jäätmeveoga hõlmatakse jäätmeliigid, mis on tähistatud Keskkonnaministri 14. detsembri 2015. a määruses nr 70 „Jäätmete liigitamise kord ja jäätmenimistu“ järgmiselt:</w:t>
      </w:r>
    </w:p>
    <w:p w14:paraId="1984A4AB" w14:textId="2157B313" w:rsidR="0051509E" w:rsidRPr="006B42D1" w:rsidRDefault="45980B61" w:rsidP="61646047">
      <w:pPr>
        <w:jc w:val="both"/>
      </w:pPr>
      <w:r w:rsidRPr="61646047">
        <w:rPr>
          <w:rFonts w:ascii="Times New Roman" w:hAnsi="Times New Roman" w:cs="Times New Roman"/>
          <w:color w:val="000000" w:themeColor="text1"/>
          <w:sz w:val="24"/>
          <w:szCs w:val="24"/>
        </w:rPr>
        <w:t>20 03 01 – segaolmejäätmed;</w:t>
      </w:r>
    </w:p>
    <w:p w14:paraId="5300E288" w14:textId="53DD8E8C" w:rsidR="0051509E" w:rsidRPr="006B42D1" w:rsidRDefault="45980B61" w:rsidP="61646047">
      <w:pPr>
        <w:jc w:val="both"/>
      </w:pPr>
      <w:r w:rsidRPr="61646047">
        <w:rPr>
          <w:rFonts w:ascii="Times New Roman" w:hAnsi="Times New Roman" w:cs="Times New Roman"/>
          <w:color w:val="000000" w:themeColor="text1"/>
          <w:sz w:val="24"/>
          <w:szCs w:val="24"/>
        </w:rPr>
        <w:t>20 01 01 – paber ja kartong;</w:t>
      </w:r>
    </w:p>
    <w:p w14:paraId="4CAABB17" w14:textId="3DBECFE9" w:rsidR="0051509E" w:rsidRPr="006B42D1" w:rsidRDefault="45980B61" w:rsidP="61646047">
      <w:pPr>
        <w:jc w:val="both"/>
      </w:pPr>
      <w:r w:rsidRPr="61646047">
        <w:rPr>
          <w:rFonts w:ascii="Times New Roman" w:hAnsi="Times New Roman" w:cs="Times New Roman"/>
          <w:color w:val="000000" w:themeColor="text1"/>
          <w:sz w:val="24"/>
          <w:szCs w:val="24"/>
        </w:rPr>
        <w:t>20 01 08 – biolagunevad köögi- ja sööklajäätmed;</w:t>
      </w:r>
    </w:p>
    <w:p w14:paraId="79F90002" w14:textId="7E8239C8" w:rsidR="0051509E" w:rsidRPr="006B42D1" w:rsidRDefault="45980B61" w:rsidP="61646047">
      <w:pPr>
        <w:jc w:val="both"/>
      </w:pPr>
      <w:r w:rsidRPr="61646047">
        <w:rPr>
          <w:rFonts w:ascii="Times New Roman" w:hAnsi="Times New Roman" w:cs="Times New Roman"/>
          <w:color w:val="000000" w:themeColor="text1"/>
          <w:sz w:val="24"/>
          <w:szCs w:val="24"/>
        </w:rPr>
        <w:t xml:space="preserve">15 01 06 – </w:t>
      </w:r>
      <w:proofErr w:type="spellStart"/>
      <w:r w:rsidRPr="61646047">
        <w:rPr>
          <w:rFonts w:ascii="Times New Roman" w:hAnsi="Times New Roman" w:cs="Times New Roman"/>
          <w:color w:val="000000" w:themeColor="text1"/>
          <w:sz w:val="24"/>
          <w:szCs w:val="24"/>
        </w:rPr>
        <w:t>segapakendid</w:t>
      </w:r>
      <w:proofErr w:type="spellEnd"/>
      <w:r w:rsidRPr="61646047">
        <w:rPr>
          <w:rFonts w:ascii="Times New Roman" w:hAnsi="Times New Roman" w:cs="Times New Roman"/>
          <w:color w:val="000000" w:themeColor="text1"/>
          <w:sz w:val="24"/>
          <w:szCs w:val="24"/>
        </w:rPr>
        <w:t>;</w:t>
      </w:r>
    </w:p>
    <w:p w14:paraId="3536A488" w14:textId="729CE2B0" w:rsidR="0051509E" w:rsidRPr="006B42D1" w:rsidRDefault="45980B61" w:rsidP="61646047">
      <w:pPr>
        <w:jc w:val="both"/>
      </w:pPr>
      <w:r w:rsidRPr="61646047">
        <w:rPr>
          <w:rFonts w:ascii="Times New Roman" w:hAnsi="Times New Roman" w:cs="Times New Roman"/>
          <w:color w:val="000000" w:themeColor="text1"/>
          <w:sz w:val="24"/>
          <w:szCs w:val="24"/>
        </w:rPr>
        <w:t xml:space="preserve"> </w:t>
      </w:r>
    </w:p>
    <w:p w14:paraId="69CEF0D5" w14:textId="01C43384" w:rsidR="0051509E" w:rsidRPr="006B42D1" w:rsidRDefault="45980B61" w:rsidP="61646047">
      <w:pPr>
        <w:jc w:val="both"/>
      </w:pPr>
      <w:r w:rsidRPr="61646047">
        <w:rPr>
          <w:rFonts w:ascii="Times New Roman" w:hAnsi="Times New Roman" w:cs="Times New Roman"/>
          <w:color w:val="000000" w:themeColor="text1"/>
          <w:sz w:val="24"/>
          <w:szCs w:val="24"/>
        </w:rPr>
        <w:t>Täiendavalt peab kontsessionäär omama keskkonnaluba järgmiste jäätmeliikide veoks omavalitsuste jäätmejaamades:</w:t>
      </w:r>
    </w:p>
    <w:p w14:paraId="7CC6C402" w14:textId="7A7380BC" w:rsidR="0051509E" w:rsidRPr="006B42D1" w:rsidRDefault="45980B61" w:rsidP="61646047">
      <w:pPr>
        <w:jc w:val="both"/>
      </w:pPr>
      <w:r w:rsidRPr="61646047">
        <w:rPr>
          <w:rFonts w:ascii="Times New Roman" w:hAnsi="Times New Roman" w:cs="Times New Roman"/>
          <w:color w:val="000000" w:themeColor="text1"/>
          <w:sz w:val="24"/>
          <w:szCs w:val="24"/>
        </w:rPr>
        <w:t>20 03 07 – suurjäätmed;</w:t>
      </w:r>
    </w:p>
    <w:p w14:paraId="10A70CC0" w14:textId="512F3691" w:rsidR="0051509E" w:rsidRPr="006B42D1" w:rsidRDefault="45980B61" w:rsidP="61646047">
      <w:pPr>
        <w:jc w:val="both"/>
      </w:pPr>
      <w:r w:rsidRPr="61646047">
        <w:rPr>
          <w:rFonts w:ascii="Times New Roman" w:hAnsi="Times New Roman" w:cs="Times New Roman"/>
          <w:color w:val="000000" w:themeColor="text1"/>
          <w:sz w:val="24"/>
          <w:szCs w:val="24"/>
        </w:rPr>
        <w:t>20 01 02 – klaas;</w:t>
      </w:r>
    </w:p>
    <w:p w14:paraId="3B8CA84A" w14:textId="2DB12CB9" w:rsidR="0051509E" w:rsidRPr="006B42D1" w:rsidRDefault="45980B61" w:rsidP="61646047">
      <w:pPr>
        <w:jc w:val="both"/>
      </w:pPr>
      <w:r w:rsidRPr="61646047">
        <w:rPr>
          <w:rFonts w:ascii="Times New Roman" w:hAnsi="Times New Roman" w:cs="Times New Roman"/>
          <w:color w:val="000000" w:themeColor="text1"/>
          <w:sz w:val="24"/>
          <w:szCs w:val="24"/>
        </w:rPr>
        <w:t>20 01 10 – rõivad;</w:t>
      </w:r>
    </w:p>
    <w:p w14:paraId="507A51E8" w14:textId="005AA310" w:rsidR="0051509E" w:rsidRPr="006B42D1" w:rsidRDefault="45980B61" w:rsidP="61646047">
      <w:pPr>
        <w:jc w:val="both"/>
      </w:pPr>
      <w:r w:rsidRPr="61646047">
        <w:rPr>
          <w:rFonts w:ascii="Times New Roman" w:hAnsi="Times New Roman" w:cs="Times New Roman"/>
          <w:color w:val="000000" w:themeColor="text1"/>
          <w:sz w:val="24"/>
          <w:szCs w:val="24"/>
        </w:rPr>
        <w:t>20 01 11 – tekstiilid;</w:t>
      </w:r>
    </w:p>
    <w:p w14:paraId="57666D59" w14:textId="75FBB953" w:rsidR="0051509E" w:rsidRPr="006B42D1" w:rsidRDefault="45980B61" w:rsidP="61646047">
      <w:pPr>
        <w:jc w:val="both"/>
      </w:pPr>
      <w:r w:rsidRPr="61646047">
        <w:rPr>
          <w:rFonts w:ascii="Times New Roman" w:hAnsi="Times New Roman" w:cs="Times New Roman"/>
          <w:color w:val="000000" w:themeColor="text1"/>
          <w:sz w:val="24"/>
          <w:szCs w:val="24"/>
        </w:rPr>
        <w:t>20 01 36 – kasutuselt kõrvaldatud elektri- ja elektroonikaseadmed;</w:t>
      </w:r>
    </w:p>
    <w:p w14:paraId="108F295D" w14:textId="3E8453BB" w:rsidR="0051509E" w:rsidRPr="006B42D1" w:rsidRDefault="45980B61" w:rsidP="61646047">
      <w:pPr>
        <w:jc w:val="both"/>
      </w:pPr>
      <w:r w:rsidRPr="61646047">
        <w:rPr>
          <w:rFonts w:ascii="Times New Roman" w:hAnsi="Times New Roman" w:cs="Times New Roman"/>
          <w:color w:val="000000" w:themeColor="text1"/>
          <w:sz w:val="24"/>
          <w:szCs w:val="24"/>
        </w:rPr>
        <w:t>20 01 40 – metallid;</w:t>
      </w:r>
    </w:p>
    <w:p w14:paraId="3B6FD629" w14:textId="3AE107F1" w:rsidR="0051509E" w:rsidRPr="006B42D1" w:rsidRDefault="45980B61" w:rsidP="61646047">
      <w:pPr>
        <w:jc w:val="both"/>
      </w:pPr>
      <w:r w:rsidRPr="61646047">
        <w:rPr>
          <w:rFonts w:ascii="Times New Roman" w:hAnsi="Times New Roman" w:cs="Times New Roman"/>
          <w:color w:val="000000" w:themeColor="text1"/>
          <w:sz w:val="24"/>
          <w:szCs w:val="24"/>
        </w:rPr>
        <w:t>20 01 39 – plastid;</w:t>
      </w:r>
    </w:p>
    <w:p w14:paraId="14BFF841" w14:textId="6E689F57" w:rsidR="0051509E" w:rsidRPr="006B42D1" w:rsidRDefault="45980B61" w:rsidP="61646047">
      <w:pPr>
        <w:jc w:val="both"/>
      </w:pPr>
      <w:r w:rsidRPr="61646047">
        <w:rPr>
          <w:rFonts w:ascii="Times New Roman" w:hAnsi="Times New Roman" w:cs="Times New Roman"/>
          <w:color w:val="000000" w:themeColor="text1"/>
          <w:sz w:val="24"/>
          <w:szCs w:val="24"/>
        </w:rPr>
        <w:t>17 01 01 – 17 01 03 – betoon, tellised, keraamika;</w:t>
      </w:r>
    </w:p>
    <w:p w14:paraId="56966D52" w14:textId="2F4B4EBD" w:rsidR="0051509E" w:rsidRPr="006B42D1" w:rsidRDefault="45980B61" w:rsidP="61646047">
      <w:pPr>
        <w:jc w:val="both"/>
      </w:pPr>
      <w:r w:rsidRPr="61646047">
        <w:rPr>
          <w:rFonts w:ascii="Times New Roman" w:hAnsi="Times New Roman" w:cs="Times New Roman"/>
          <w:color w:val="000000" w:themeColor="text1"/>
          <w:sz w:val="24"/>
          <w:szCs w:val="24"/>
        </w:rPr>
        <w:t>17 02 01 – puit;</w:t>
      </w:r>
    </w:p>
    <w:p w14:paraId="70C2E19B" w14:textId="0794543A" w:rsidR="0051509E" w:rsidRPr="006B42D1" w:rsidRDefault="45980B61" w:rsidP="61646047">
      <w:pPr>
        <w:jc w:val="both"/>
      </w:pPr>
      <w:r w:rsidRPr="61646047">
        <w:rPr>
          <w:rFonts w:ascii="Times New Roman" w:hAnsi="Times New Roman" w:cs="Times New Roman"/>
          <w:color w:val="000000" w:themeColor="text1"/>
          <w:sz w:val="24"/>
          <w:szCs w:val="24"/>
        </w:rPr>
        <w:t>17 02 02 – klaas;</w:t>
      </w:r>
    </w:p>
    <w:p w14:paraId="19B030A2" w14:textId="6AADE88D" w:rsidR="0051509E" w:rsidRPr="006B42D1" w:rsidRDefault="45980B61" w:rsidP="61646047">
      <w:pPr>
        <w:jc w:val="both"/>
      </w:pPr>
      <w:r w:rsidRPr="61646047">
        <w:rPr>
          <w:rFonts w:ascii="Times New Roman" w:hAnsi="Times New Roman" w:cs="Times New Roman"/>
          <w:color w:val="000000" w:themeColor="text1"/>
          <w:sz w:val="24"/>
          <w:szCs w:val="24"/>
        </w:rPr>
        <w:t xml:space="preserve">17 09 04 – ehitus- ja </w:t>
      </w:r>
      <w:proofErr w:type="spellStart"/>
      <w:r w:rsidRPr="61646047">
        <w:rPr>
          <w:rFonts w:ascii="Times New Roman" w:hAnsi="Times New Roman" w:cs="Times New Roman"/>
          <w:color w:val="000000" w:themeColor="text1"/>
          <w:sz w:val="24"/>
          <w:szCs w:val="24"/>
        </w:rPr>
        <w:t>lammutussegapraht</w:t>
      </w:r>
      <w:proofErr w:type="spellEnd"/>
      <w:r w:rsidRPr="61646047">
        <w:rPr>
          <w:rFonts w:ascii="Times New Roman" w:hAnsi="Times New Roman" w:cs="Times New Roman"/>
          <w:color w:val="000000" w:themeColor="text1"/>
          <w:sz w:val="24"/>
          <w:szCs w:val="24"/>
        </w:rPr>
        <w:t>;</w:t>
      </w:r>
    </w:p>
    <w:p w14:paraId="24B097C2" w14:textId="4801F03C" w:rsidR="0051509E" w:rsidRPr="006B42D1" w:rsidRDefault="45980B61" w:rsidP="61646047">
      <w:pPr>
        <w:jc w:val="both"/>
      </w:pPr>
      <w:r w:rsidRPr="61646047">
        <w:rPr>
          <w:rFonts w:ascii="Times New Roman" w:hAnsi="Times New Roman" w:cs="Times New Roman"/>
          <w:color w:val="000000" w:themeColor="text1"/>
          <w:sz w:val="24"/>
          <w:szCs w:val="24"/>
        </w:rPr>
        <w:t>15 01 01 – 15 01 07 – erinevad pakendi liigid;</w:t>
      </w:r>
    </w:p>
    <w:p w14:paraId="2941A446" w14:textId="7168FF12" w:rsidR="0051509E" w:rsidRPr="006B42D1" w:rsidRDefault="45980B61" w:rsidP="61646047">
      <w:pPr>
        <w:jc w:val="both"/>
      </w:pPr>
      <w:r w:rsidRPr="61646047">
        <w:rPr>
          <w:rFonts w:ascii="Times New Roman" w:hAnsi="Times New Roman" w:cs="Times New Roman"/>
          <w:color w:val="000000" w:themeColor="text1"/>
          <w:sz w:val="24"/>
          <w:szCs w:val="24"/>
        </w:rPr>
        <w:t>17 06 05* – asbesti sisaldavad ehitusmaterjalid;</w:t>
      </w:r>
    </w:p>
    <w:p w14:paraId="5383B5E8" w14:textId="3738099C" w:rsidR="0051509E" w:rsidRPr="006B42D1" w:rsidRDefault="45980B61" w:rsidP="61646047">
      <w:pPr>
        <w:jc w:val="both"/>
      </w:pPr>
      <w:r w:rsidRPr="61646047">
        <w:rPr>
          <w:rFonts w:ascii="Times New Roman" w:hAnsi="Times New Roman" w:cs="Times New Roman"/>
          <w:color w:val="000000" w:themeColor="text1"/>
          <w:sz w:val="24"/>
          <w:szCs w:val="24"/>
        </w:rPr>
        <w:t>16 01 03 – vanarehvid;</w:t>
      </w:r>
    </w:p>
    <w:p w14:paraId="6C286C77" w14:textId="73D5F8E7" w:rsidR="0051509E" w:rsidRPr="006B42D1" w:rsidRDefault="45980B61" w:rsidP="61646047">
      <w:pPr>
        <w:jc w:val="both"/>
      </w:pPr>
      <w:r w:rsidRPr="61646047">
        <w:rPr>
          <w:rFonts w:ascii="Times New Roman" w:hAnsi="Times New Roman" w:cs="Times New Roman"/>
          <w:color w:val="000000" w:themeColor="text1"/>
          <w:sz w:val="24"/>
          <w:szCs w:val="24"/>
        </w:rPr>
        <w:t>20 03 99 – nimistus mujal nimetamata olmejäätmed</w:t>
      </w:r>
    </w:p>
    <w:p w14:paraId="68B1C722" w14:textId="4B793523" w:rsidR="0051509E" w:rsidRPr="006B42D1" w:rsidRDefault="45980B61" w:rsidP="61646047">
      <w:pPr>
        <w:jc w:val="both"/>
      </w:pPr>
      <w:r w:rsidRPr="61646047">
        <w:rPr>
          <w:rFonts w:ascii="Times New Roman" w:hAnsi="Times New Roman" w:cs="Times New Roman"/>
          <w:color w:val="000000" w:themeColor="text1"/>
          <w:sz w:val="24"/>
          <w:szCs w:val="24"/>
        </w:rPr>
        <w:t>* - ohtlikud ja muud jäätmed vastavalt tehnilise kirjelduse Lisale 4.</w:t>
      </w:r>
    </w:p>
    <w:p w14:paraId="5B896430" w14:textId="12F1A255" w:rsidR="0051509E" w:rsidRPr="006B42D1" w:rsidRDefault="0051509E" w:rsidP="0051509E">
      <w:pPr>
        <w:jc w:val="both"/>
        <w:rPr>
          <w:rFonts w:ascii="Times New Roman" w:hAnsi="Times New Roman" w:cs="Times New Roman"/>
          <w:color w:val="000000" w:themeColor="text1"/>
          <w:sz w:val="24"/>
          <w:szCs w:val="24"/>
        </w:rPr>
      </w:pPr>
    </w:p>
    <w:p w14:paraId="5B2D0C6F" w14:textId="77777777" w:rsidR="0051509E" w:rsidRPr="006B42D1" w:rsidRDefault="0051509E" w:rsidP="0051509E">
      <w:pPr>
        <w:jc w:val="both"/>
        <w:rPr>
          <w:rFonts w:ascii="Times New Roman" w:hAnsi="Times New Roman" w:cs="Times New Roman"/>
          <w:color w:val="000000" w:themeColor="text1"/>
          <w:sz w:val="24"/>
          <w:szCs w:val="24"/>
        </w:rPr>
      </w:pPr>
      <w:r w:rsidRPr="006B42D1">
        <w:rPr>
          <w:rFonts w:ascii="Times New Roman" w:hAnsi="Times New Roman" w:cs="Times New Roman"/>
          <w:color w:val="000000" w:themeColor="text1"/>
          <w:sz w:val="24"/>
          <w:szCs w:val="24"/>
        </w:rPr>
        <w:t xml:space="preserve">Veopiirkonnas asuvad jäätmevaldajad loetakse korraldatud jäätmeveoga liitunuks jäätmeseaduse § 69 lõike 1 alusel. </w:t>
      </w:r>
    </w:p>
    <w:p w14:paraId="6A42D40A" w14:textId="4550B21E" w:rsidR="000C2403" w:rsidRPr="006B42D1" w:rsidRDefault="000C2403" w:rsidP="008F390A">
      <w:pPr>
        <w:jc w:val="both"/>
        <w:rPr>
          <w:rFonts w:ascii="Times New Roman" w:hAnsi="Times New Roman" w:cs="Times New Roman"/>
          <w:strike/>
          <w:color w:val="000000" w:themeColor="text1"/>
          <w:sz w:val="24"/>
          <w:szCs w:val="24"/>
        </w:rPr>
      </w:pPr>
      <w:r w:rsidRPr="006B42D1">
        <w:rPr>
          <w:rFonts w:ascii="Times New Roman" w:hAnsi="Times New Roman" w:cs="Times New Roman"/>
          <w:color w:val="000000" w:themeColor="text1"/>
          <w:sz w:val="24"/>
          <w:szCs w:val="24"/>
        </w:rPr>
        <w:lastRenderedPageBreak/>
        <w:t xml:space="preserve">Teenuse osutaja on kohustatud teostama jäätmete kogumist ja vedu vastavalt </w:t>
      </w:r>
      <w:proofErr w:type="spellStart"/>
      <w:r w:rsidRPr="006B42D1">
        <w:rPr>
          <w:rFonts w:ascii="Times New Roman" w:hAnsi="Times New Roman" w:cs="Times New Roman"/>
          <w:color w:val="000000" w:themeColor="text1"/>
          <w:sz w:val="24"/>
          <w:szCs w:val="24"/>
        </w:rPr>
        <w:t>ühishankijate</w:t>
      </w:r>
      <w:proofErr w:type="spellEnd"/>
      <w:r w:rsidRPr="006B42D1">
        <w:rPr>
          <w:rFonts w:ascii="Times New Roman" w:hAnsi="Times New Roman" w:cs="Times New Roman"/>
          <w:color w:val="000000" w:themeColor="text1"/>
          <w:sz w:val="24"/>
          <w:szCs w:val="24"/>
        </w:rPr>
        <w:t xml:space="preserve">  jäätmehoolduseeskirjale, lepingule ja jäätmeveolepingule. </w:t>
      </w:r>
    </w:p>
    <w:p w14:paraId="20CD7C0B" w14:textId="52B04E4B" w:rsidR="008E3EFC" w:rsidRDefault="008F390A" w:rsidP="008F390A">
      <w:pPr>
        <w:jc w:val="both"/>
        <w:rPr>
          <w:rFonts w:ascii="Times New Roman" w:hAnsi="Times New Roman" w:cs="Times New Roman"/>
          <w:sz w:val="24"/>
          <w:szCs w:val="24"/>
        </w:rPr>
      </w:pPr>
      <w:r w:rsidRPr="008F390A">
        <w:rPr>
          <w:rFonts w:ascii="Times New Roman" w:hAnsi="Times New Roman" w:cs="Times New Roman"/>
          <w:sz w:val="24"/>
          <w:szCs w:val="24"/>
        </w:rPr>
        <w:t xml:space="preserve">Korraldatud jäätmeveol on kohustus </w:t>
      </w:r>
      <w:r w:rsidR="008E3EFC" w:rsidRPr="008E3EFC">
        <w:rPr>
          <w:rFonts w:ascii="Times New Roman" w:hAnsi="Times New Roman" w:cs="Times New Roman"/>
          <w:sz w:val="24"/>
          <w:szCs w:val="24"/>
        </w:rPr>
        <w:t xml:space="preserve">jäätmetekkekohtades </w:t>
      </w:r>
      <w:r w:rsidRPr="008F390A">
        <w:rPr>
          <w:rFonts w:ascii="Times New Roman" w:hAnsi="Times New Roman" w:cs="Times New Roman"/>
          <w:sz w:val="24"/>
          <w:szCs w:val="24"/>
        </w:rPr>
        <w:t>koguda paberi</w:t>
      </w:r>
      <w:r w:rsidR="008E3EFC">
        <w:rPr>
          <w:rFonts w:ascii="Times New Roman" w:hAnsi="Times New Roman" w:cs="Times New Roman"/>
          <w:sz w:val="24"/>
          <w:szCs w:val="24"/>
        </w:rPr>
        <w:t>t</w:t>
      </w:r>
      <w:r w:rsidRPr="008F390A">
        <w:rPr>
          <w:rFonts w:ascii="Times New Roman" w:hAnsi="Times New Roman" w:cs="Times New Roman"/>
          <w:sz w:val="24"/>
          <w:szCs w:val="24"/>
        </w:rPr>
        <w:t xml:space="preserve"> ja kartongi eraldi</w:t>
      </w:r>
      <w:r>
        <w:rPr>
          <w:rFonts w:ascii="Times New Roman" w:hAnsi="Times New Roman" w:cs="Times New Roman"/>
          <w:sz w:val="24"/>
          <w:szCs w:val="24"/>
        </w:rPr>
        <w:t xml:space="preserve"> </w:t>
      </w:r>
      <w:r w:rsidR="008E3EFC">
        <w:rPr>
          <w:rFonts w:ascii="Times New Roman" w:hAnsi="Times New Roman" w:cs="Times New Roman"/>
          <w:sz w:val="24"/>
          <w:szCs w:val="24"/>
        </w:rPr>
        <w:t xml:space="preserve">elamutes, </w:t>
      </w:r>
      <w:r w:rsidRPr="008F390A">
        <w:rPr>
          <w:rFonts w:ascii="Times New Roman" w:hAnsi="Times New Roman" w:cs="Times New Roman"/>
          <w:sz w:val="24"/>
          <w:szCs w:val="24"/>
        </w:rPr>
        <w:t xml:space="preserve">kus on </w:t>
      </w:r>
      <w:r w:rsidR="00144B74" w:rsidRPr="0002487C">
        <w:rPr>
          <w:rFonts w:ascii="Times New Roman" w:hAnsi="Times New Roman" w:cs="Times New Roman"/>
          <w:sz w:val="24"/>
          <w:szCs w:val="24"/>
        </w:rPr>
        <w:t xml:space="preserve">10 </w:t>
      </w:r>
      <w:r w:rsidRPr="008F390A">
        <w:rPr>
          <w:rFonts w:ascii="Times New Roman" w:hAnsi="Times New Roman" w:cs="Times New Roman"/>
          <w:sz w:val="24"/>
          <w:szCs w:val="24"/>
        </w:rPr>
        <w:t>ja enam korteri</w:t>
      </w:r>
      <w:r w:rsidR="008E3EFC">
        <w:rPr>
          <w:rFonts w:ascii="Times New Roman" w:hAnsi="Times New Roman" w:cs="Times New Roman"/>
          <w:sz w:val="24"/>
          <w:szCs w:val="24"/>
        </w:rPr>
        <w:t>t</w:t>
      </w:r>
      <w:r w:rsidRPr="008F390A">
        <w:rPr>
          <w:rFonts w:ascii="Times New Roman" w:hAnsi="Times New Roman" w:cs="Times New Roman"/>
          <w:sz w:val="24"/>
          <w:szCs w:val="24"/>
        </w:rPr>
        <w:t>, v.a juhul kui korterelamus on projektijärgne ahiküte või</w:t>
      </w:r>
      <w:r>
        <w:rPr>
          <w:rFonts w:ascii="Times New Roman" w:hAnsi="Times New Roman" w:cs="Times New Roman"/>
          <w:sz w:val="24"/>
          <w:szCs w:val="24"/>
        </w:rPr>
        <w:t xml:space="preserve"> </w:t>
      </w:r>
      <w:r w:rsidRPr="008F390A">
        <w:rPr>
          <w:rFonts w:ascii="Times New Roman" w:hAnsi="Times New Roman" w:cs="Times New Roman"/>
          <w:sz w:val="24"/>
          <w:szCs w:val="24"/>
        </w:rPr>
        <w:t>tahkeküttega katel</w:t>
      </w:r>
      <w:r w:rsidR="0037681D" w:rsidRPr="0037681D">
        <w:rPr>
          <w:rFonts w:ascii="Times New Roman" w:hAnsi="Times New Roman" w:cs="Times New Roman"/>
          <w:sz w:val="24"/>
          <w:szCs w:val="24"/>
        </w:rPr>
        <w:t xml:space="preserve">. </w:t>
      </w:r>
      <w:r w:rsidRPr="008F390A">
        <w:rPr>
          <w:rFonts w:ascii="Times New Roman" w:hAnsi="Times New Roman" w:cs="Times New Roman"/>
          <w:sz w:val="24"/>
          <w:szCs w:val="24"/>
        </w:rPr>
        <w:t>Biolagunevate köögi- ja sööklajäätmete kogumismahuti</w:t>
      </w:r>
      <w:r>
        <w:rPr>
          <w:rFonts w:ascii="Times New Roman" w:hAnsi="Times New Roman" w:cs="Times New Roman"/>
          <w:sz w:val="24"/>
          <w:szCs w:val="24"/>
        </w:rPr>
        <w:t xml:space="preserve"> </w:t>
      </w:r>
      <w:r w:rsidRPr="008F390A">
        <w:rPr>
          <w:rFonts w:ascii="Times New Roman" w:hAnsi="Times New Roman" w:cs="Times New Roman"/>
          <w:sz w:val="24"/>
          <w:szCs w:val="24"/>
        </w:rPr>
        <w:t xml:space="preserve">minimaalne tühjendamissagedus on vähemalt üks kord 14 päeva jooksul. </w:t>
      </w:r>
    </w:p>
    <w:p w14:paraId="061C87DE" w14:textId="466AC7AD" w:rsidR="005F145C" w:rsidRDefault="005F145C" w:rsidP="008F390A">
      <w:pPr>
        <w:jc w:val="both"/>
        <w:rPr>
          <w:rFonts w:ascii="Times New Roman" w:hAnsi="Times New Roman" w:cs="Times New Roman"/>
          <w:sz w:val="24"/>
          <w:szCs w:val="24"/>
        </w:rPr>
      </w:pPr>
      <w:r w:rsidRPr="005F145C">
        <w:rPr>
          <w:rFonts w:ascii="Times New Roman" w:hAnsi="Times New Roman" w:cs="Times New Roman"/>
          <w:sz w:val="24"/>
          <w:szCs w:val="24"/>
        </w:rPr>
        <w:t>Korraldatud jäätmeveol on kohustus jäätmetekkekohtades koguda liigiti</w:t>
      </w:r>
      <w:r w:rsidR="00346F5A">
        <w:rPr>
          <w:rFonts w:ascii="Times New Roman" w:hAnsi="Times New Roman" w:cs="Times New Roman"/>
          <w:sz w:val="24"/>
          <w:szCs w:val="24"/>
        </w:rPr>
        <w:t xml:space="preserve"> </w:t>
      </w:r>
      <w:r w:rsidRPr="005F145C">
        <w:rPr>
          <w:rFonts w:ascii="Times New Roman" w:hAnsi="Times New Roman" w:cs="Times New Roman"/>
          <w:sz w:val="24"/>
          <w:szCs w:val="24"/>
        </w:rPr>
        <w:t>kogutu</w:t>
      </w:r>
      <w:r w:rsidR="00346F5A">
        <w:rPr>
          <w:rFonts w:ascii="Times New Roman" w:hAnsi="Times New Roman" w:cs="Times New Roman"/>
          <w:sz w:val="24"/>
          <w:szCs w:val="24"/>
        </w:rPr>
        <w:t xml:space="preserve">d  </w:t>
      </w:r>
      <w:r w:rsidRPr="005F145C">
        <w:rPr>
          <w:rFonts w:ascii="Times New Roman" w:hAnsi="Times New Roman" w:cs="Times New Roman"/>
          <w:sz w:val="24"/>
          <w:szCs w:val="24"/>
        </w:rPr>
        <w:t>jäätmeid kõikidel kinnistutel, kus ei ole paberi ja kartongi konteinerit või pakendikonteinerit.</w:t>
      </w:r>
    </w:p>
    <w:p w14:paraId="0F950946" w14:textId="77777777" w:rsidR="008F390A" w:rsidRPr="008F390A" w:rsidRDefault="008F390A" w:rsidP="008F390A">
      <w:pPr>
        <w:jc w:val="both"/>
        <w:rPr>
          <w:rFonts w:ascii="Times New Roman" w:hAnsi="Times New Roman" w:cs="Times New Roman"/>
          <w:sz w:val="24"/>
          <w:szCs w:val="24"/>
        </w:rPr>
      </w:pPr>
      <w:r w:rsidRPr="008F390A">
        <w:rPr>
          <w:rFonts w:ascii="Times New Roman" w:hAnsi="Times New Roman" w:cs="Times New Roman"/>
          <w:sz w:val="24"/>
          <w:szCs w:val="24"/>
        </w:rPr>
        <w:t>Jäätmeveolepingut</w:t>
      </w:r>
      <w:r>
        <w:rPr>
          <w:rFonts w:ascii="Times New Roman" w:hAnsi="Times New Roman" w:cs="Times New Roman"/>
          <w:sz w:val="24"/>
          <w:szCs w:val="24"/>
        </w:rPr>
        <w:t xml:space="preserve"> </w:t>
      </w:r>
      <w:r w:rsidRPr="008F390A">
        <w:rPr>
          <w:rFonts w:ascii="Times New Roman" w:hAnsi="Times New Roman" w:cs="Times New Roman"/>
          <w:sz w:val="24"/>
          <w:szCs w:val="24"/>
        </w:rPr>
        <w:t xml:space="preserve">mitte sõlminud jäätmevaldajatel toimub </w:t>
      </w:r>
      <w:proofErr w:type="spellStart"/>
      <w:r w:rsidRPr="008F390A">
        <w:rPr>
          <w:rFonts w:ascii="Times New Roman" w:hAnsi="Times New Roman" w:cs="Times New Roman"/>
          <w:sz w:val="24"/>
          <w:szCs w:val="24"/>
        </w:rPr>
        <w:t>jäätmekogumisvahendite</w:t>
      </w:r>
      <w:proofErr w:type="spellEnd"/>
      <w:r w:rsidRPr="008F390A">
        <w:rPr>
          <w:rFonts w:ascii="Times New Roman" w:hAnsi="Times New Roman" w:cs="Times New Roman"/>
          <w:sz w:val="24"/>
          <w:szCs w:val="24"/>
        </w:rPr>
        <w:t xml:space="preserve"> tühjendamine vähemalt üks</w:t>
      </w:r>
      <w:r>
        <w:rPr>
          <w:rFonts w:ascii="Times New Roman" w:hAnsi="Times New Roman" w:cs="Times New Roman"/>
          <w:sz w:val="24"/>
          <w:szCs w:val="24"/>
        </w:rPr>
        <w:t xml:space="preserve"> </w:t>
      </w:r>
      <w:r w:rsidRPr="008F390A">
        <w:rPr>
          <w:rFonts w:ascii="Times New Roman" w:hAnsi="Times New Roman" w:cs="Times New Roman"/>
          <w:sz w:val="24"/>
          <w:szCs w:val="24"/>
        </w:rPr>
        <w:t xml:space="preserve">kord 12 nädala jooksul </w:t>
      </w:r>
      <w:proofErr w:type="spellStart"/>
      <w:r w:rsidRPr="008F390A">
        <w:rPr>
          <w:rFonts w:ascii="Times New Roman" w:hAnsi="Times New Roman" w:cs="Times New Roman"/>
          <w:sz w:val="24"/>
          <w:szCs w:val="24"/>
        </w:rPr>
        <w:t>hajaasustuses</w:t>
      </w:r>
      <w:proofErr w:type="spellEnd"/>
      <w:r w:rsidRPr="008F390A">
        <w:rPr>
          <w:rFonts w:ascii="Times New Roman" w:hAnsi="Times New Roman" w:cs="Times New Roman"/>
          <w:sz w:val="24"/>
          <w:szCs w:val="24"/>
        </w:rPr>
        <w:t xml:space="preserve"> ja üks kord nelja nädala jooksul tiheasustusega aladel</w:t>
      </w:r>
      <w:r w:rsidR="00013AEC" w:rsidRPr="00013AEC">
        <w:rPr>
          <w:rFonts w:ascii="Times New Roman" w:hAnsi="Times New Roman" w:cs="Times New Roman"/>
          <w:sz w:val="24"/>
          <w:szCs w:val="24"/>
        </w:rPr>
        <w:t>.</w:t>
      </w:r>
    </w:p>
    <w:p w14:paraId="639169B1" w14:textId="77777777" w:rsidR="008F390A" w:rsidRPr="008F390A" w:rsidRDefault="008F390A" w:rsidP="008F390A">
      <w:pPr>
        <w:jc w:val="both"/>
        <w:rPr>
          <w:rFonts w:ascii="Times New Roman" w:hAnsi="Times New Roman" w:cs="Times New Roman"/>
          <w:sz w:val="24"/>
          <w:szCs w:val="24"/>
        </w:rPr>
      </w:pPr>
      <w:r w:rsidRPr="39C54DF1">
        <w:rPr>
          <w:rFonts w:ascii="Times New Roman" w:hAnsi="Times New Roman" w:cs="Times New Roman"/>
          <w:sz w:val="24"/>
          <w:szCs w:val="24"/>
        </w:rPr>
        <w:t xml:space="preserve">Jäätmeveoleping on jäätmevaldaja ja jäätmevedaja vaheline kokkulepe. Lepingu mittesõlmimisel juhinduvad jäätmevaldajad, jäätmevedaja ning kohalik omavalitsus vastastikuste õiguste ja kohustuste kindlaks määramisel jäätmeseadusest ning korraldatud jäätmeveo hankest. </w:t>
      </w:r>
    </w:p>
    <w:p w14:paraId="2FE9FA1D" w14:textId="3F4E753D" w:rsidR="573E2714" w:rsidRDefault="573E2714" w:rsidP="39C54DF1">
      <w:pPr>
        <w:jc w:val="both"/>
      </w:pPr>
      <w:r w:rsidRPr="39C54DF1">
        <w:rPr>
          <w:rFonts w:ascii="Times New Roman" w:eastAsia="Times New Roman" w:hAnsi="Times New Roman" w:cs="Times New Roman"/>
          <w:sz w:val="24"/>
          <w:szCs w:val="24"/>
        </w:rPr>
        <w:t>Korraldatud jäätmeveost vabastamine saab toimuda ainult põhjendatud tingimustel vastavalt jäätmeseadusele ja jäätmehoolduseeskirjale.</w:t>
      </w:r>
    </w:p>
    <w:p w14:paraId="5C908C08" w14:textId="77777777" w:rsidR="008F390A" w:rsidRPr="008F390A" w:rsidRDefault="008F390A" w:rsidP="008F390A">
      <w:pPr>
        <w:jc w:val="both"/>
        <w:rPr>
          <w:rFonts w:ascii="Times New Roman" w:hAnsi="Times New Roman" w:cs="Times New Roman"/>
          <w:sz w:val="24"/>
          <w:szCs w:val="24"/>
        </w:rPr>
      </w:pPr>
      <w:r w:rsidRPr="008F390A">
        <w:rPr>
          <w:rFonts w:ascii="Times New Roman" w:hAnsi="Times New Roman" w:cs="Times New Roman"/>
          <w:sz w:val="24"/>
          <w:szCs w:val="24"/>
        </w:rPr>
        <w:t>Kui kohaliku omavalitsuse üksus on veendunud, et kinnistul ei elata või kinnistut ei kasutata,</w:t>
      </w:r>
      <w:r>
        <w:rPr>
          <w:rFonts w:ascii="Times New Roman" w:hAnsi="Times New Roman" w:cs="Times New Roman"/>
          <w:sz w:val="24"/>
          <w:szCs w:val="24"/>
        </w:rPr>
        <w:t xml:space="preserve"> </w:t>
      </w:r>
      <w:r w:rsidRPr="008F390A">
        <w:rPr>
          <w:rFonts w:ascii="Times New Roman" w:hAnsi="Times New Roman" w:cs="Times New Roman"/>
          <w:sz w:val="24"/>
          <w:szCs w:val="24"/>
        </w:rPr>
        <w:t>võib ta jäätmevaldaja erandkorras vabastada tema taotluse alusel teatud tähtajaks korraldatud</w:t>
      </w:r>
      <w:r>
        <w:rPr>
          <w:rFonts w:ascii="Times New Roman" w:hAnsi="Times New Roman" w:cs="Times New Roman"/>
          <w:sz w:val="24"/>
          <w:szCs w:val="24"/>
        </w:rPr>
        <w:t xml:space="preserve"> </w:t>
      </w:r>
      <w:r w:rsidRPr="008F390A">
        <w:rPr>
          <w:rFonts w:ascii="Times New Roman" w:hAnsi="Times New Roman" w:cs="Times New Roman"/>
          <w:sz w:val="24"/>
          <w:szCs w:val="24"/>
        </w:rPr>
        <w:t>jäätmeveoga liitumisest.</w:t>
      </w:r>
    </w:p>
    <w:p w14:paraId="12B7418E" w14:textId="1A171D07" w:rsidR="001136A3" w:rsidRPr="0002487C" w:rsidRDefault="008F390A" w:rsidP="00906321">
      <w:pPr>
        <w:jc w:val="both"/>
        <w:rPr>
          <w:rFonts w:ascii="Times New Roman" w:hAnsi="Times New Roman" w:cs="Times New Roman"/>
          <w:sz w:val="24"/>
          <w:szCs w:val="24"/>
        </w:rPr>
      </w:pPr>
      <w:r w:rsidRPr="0002487C">
        <w:rPr>
          <w:rFonts w:ascii="Times New Roman" w:hAnsi="Times New Roman" w:cs="Times New Roman"/>
          <w:sz w:val="24"/>
          <w:szCs w:val="24"/>
        </w:rPr>
        <w:t xml:space="preserve">Veosageduse ja konteinerite suuruse määramisel peab jälgima, </w:t>
      </w:r>
      <w:r w:rsidR="008E3EFC" w:rsidRPr="0002487C">
        <w:rPr>
          <w:rFonts w:ascii="Times New Roman" w:hAnsi="Times New Roman" w:cs="Times New Roman"/>
          <w:sz w:val="24"/>
          <w:szCs w:val="24"/>
        </w:rPr>
        <w:t xml:space="preserve">et </w:t>
      </w:r>
      <w:r w:rsidRPr="0002487C">
        <w:rPr>
          <w:rFonts w:ascii="Times New Roman" w:hAnsi="Times New Roman" w:cs="Times New Roman"/>
          <w:sz w:val="24"/>
          <w:szCs w:val="24"/>
        </w:rPr>
        <w:t xml:space="preserve">jäätmed ei oleks konteineris </w:t>
      </w:r>
      <w:r w:rsidR="00013AEC" w:rsidRPr="0002487C">
        <w:rPr>
          <w:rFonts w:ascii="Times New Roman" w:hAnsi="Times New Roman" w:cs="Times New Roman"/>
          <w:sz w:val="24"/>
          <w:szCs w:val="24"/>
        </w:rPr>
        <w:t>liig</w:t>
      </w:r>
      <w:r w:rsidR="00346F5A" w:rsidRPr="0002487C">
        <w:rPr>
          <w:rFonts w:ascii="Times New Roman" w:hAnsi="Times New Roman" w:cs="Times New Roman"/>
          <w:sz w:val="24"/>
          <w:szCs w:val="24"/>
        </w:rPr>
        <w:t>a palju</w:t>
      </w:r>
      <w:r w:rsidR="00013AEC" w:rsidRPr="0002487C">
        <w:rPr>
          <w:rFonts w:ascii="Times New Roman" w:hAnsi="Times New Roman" w:cs="Times New Roman"/>
          <w:sz w:val="24"/>
          <w:szCs w:val="24"/>
        </w:rPr>
        <w:t xml:space="preserve">. </w:t>
      </w:r>
      <w:r w:rsidRPr="0002487C">
        <w:rPr>
          <w:rFonts w:ascii="Times New Roman" w:hAnsi="Times New Roman" w:cs="Times New Roman"/>
          <w:sz w:val="24"/>
          <w:szCs w:val="24"/>
        </w:rPr>
        <w:t>Kindlaks määratud</w:t>
      </w:r>
      <w:r w:rsidR="008E3EFC" w:rsidRPr="0002487C">
        <w:rPr>
          <w:rFonts w:ascii="Times New Roman" w:hAnsi="Times New Roman" w:cs="Times New Roman"/>
          <w:sz w:val="24"/>
          <w:szCs w:val="24"/>
        </w:rPr>
        <w:t xml:space="preserve"> </w:t>
      </w:r>
      <w:r w:rsidRPr="0002487C">
        <w:rPr>
          <w:rFonts w:ascii="Times New Roman" w:hAnsi="Times New Roman" w:cs="Times New Roman"/>
          <w:sz w:val="24"/>
          <w:szCs w:val="24"/>
        </w:rPr>
        <w:t>veosagedus aitab kokku hoida jäätmete veokulusid jäätmete käitlemisele</w:t>
      </w:r>
      <w:r w:rsidR="00013AEC" w:rsidRPr="0002487C">
        <w:rPr>
          <w:rFonts w:ascii="Times New Roman" w:hAnsi="Times New Roman" w:cs="Times New Roman"/>
          <w:sz w:val="24"/>
          <w:szCs w:val="24"/>
        </w:rPr>
        <w:t>.</w:t>
      </w:r>
    </w:p>
    <w:p w14:paraId="6281A5B2" w14:textId="133B8962" w:rsidR="001136A3" w:rsidRPr="0002487C" w:rsidRDefault="003939BB" w:rsidP="001136A3">
      <w:pPr>
        <w:spacing w:after="0" w:line="240" w:lineRule="auto"/>
        <w:jc w:val="both"/>
        <w:rPr>
          <w:rFonts w:ascii="Times New Roman" w:eastAsia="Times New Roman" w:hAnsi="Times New Roman" w:cs="Times New Roman"/>
          <w:bCs/>
          <w:sz w:val="24"/>
          <w:szCs w:val="24"/>
          <w:lang w:eastAsia="et-EE"/>
        </w:rPr>
      </w:pPr>
      <w:r w:rsidRPr="0002487C">
        <w:rPr>
          <w:rFonts w:ascii="Times New Roman" w:eastAsia="Times New Roman" w:hAnsi="Times New Roman" w:cs="Times New Roman"/>
          <w:bCs/>
          <w:sz w:val="24"/>
          <w:szCs w:val="24"/>
          <w:lang w:eastAsia="et-EE"/>
        </w:rPr>
        <w:t>Selleks, et t</w:t>
      </w:r>
      <w:r w:rsidR="001136A3" w:rsidRPr="0002487C">
        <w:rPr>
          <w:rFonts w:ascii="Times New Roman" w:eastAsia="Times New Roman" w:hAnsi="Times New Roman" w:cs="Times New Roman"/>
          <w:bCs/>
          <w:sz w:val="24"/>
          <w:szCs w:val="24"/>
          <w:lang w:eastAsia="et-EE"/>
        </w:rPr>
        <w:t>eha jäätmete äraandmine mugavamaks</w:t>
      </w:r>
      <w:r w:rsidRPr="0002487C">
        <w:rPr>
          <w:rFonts w:ascii="Times New Roman" w:eastAsia="Times New Roman" w:hAnsi="Times New Roman" w:cs="Times New Roman"/>
          <w:bCs/>
          <w:sz w:val="24"/>
          <w:szCs w:val="24"/>
          <w:lang w:eastAsia="et-EE"/>
        </w:rPr>
        <w:t xml:space="preserve"> võiksid o</w:t>
      </w:r>
      <w:r w:rsidR="001136A3" w:rsidRPr="0002487C">
        <w:rPr>
          <w:rFonts w:ascii="Times New Roman" w:eastAsia="Times New Roman" w:hAnsi="Times New Roman" w:cs="Times New Roman"/>
          <w:bCs/>
          <w:sz w:val="24"/>
          <w:szCs w:val="24"/>
          <w:lang w:eastAsia="et-EE"/>
        </w:rPr>
        <w:t>mavalitsuse kehtestatud tehnilised tingimused muuhulgas ette nä</w:t>
      </w:r>
      <w:r w:rsidR="0094404A" w:rsidRPr="0002487C">
        <w:rPr>
          <w:rFonts w:ascii="Times New Roman" w:eastAsia="Times New Roman" w:hAnsi="Times New Roman" w:cs="Times New Roman"/>
          <w:bCs/>
          <w:sz w:val="24"/>
          <w:szCs w:val="24"/>
          <w:lang w:eastAsia="et-EE"/>
        </w:rPr>
        <w:t xml:space="preserve">ha </w:t>
      </w:r>
      <w:r w:rsidR="001136A3" w:rsidRPr="0002487C">
        <w:rPr>
          <w:rFonts w:ascii="Times New Roman" w:eastAsia="Times New Roman" w:hAnsi="Times New Roman" w:cs="Times New Roman"/>
          <w:bCs/>
          <w:sz w:val="24"/>
          <w:szCs w:val="24"/>
          <w:lang w:eastAsia="et-EE"/>
        </w:rPr>
        <w:t>j</w:t>
      </w:r>
      <w:r w:rsidRPr="0002487C">
        <w:rPr>
          <w:rFonts w:ascii="Times New Roman" w:eastAsia="Times New Roman" w:hAnsi="Times New Roman" w:cs="Times New Roman"/>
          <w:bCs/>
          <w:sz w:val="24"/>
          <w:szCs w:val="24"/>
          <w:lang w:eastAsia="et-EE"/>
        </w:rPr>
        <w:t>ä</w:t>
      </w:r>
      <w:r w:rsidR="001136A3" w:rsidRPr="0002487C">
        <w:rPr>
          <w:rFonts w:ascii="Times New Roman" w:eastAsia="Times New Roman" w:hAnsi="Times New Roman" w:cs="Times New Roman"/>
          <w:bCs/>
          <w:sz w:val="24"/>
          <w:szCs w:val="24"/>
          <w:lang w:eastAsia="et-EE"/>
        </w:rPr>
        <w:t xml:space="preserve">rgmist:                                                                </w:t>
      </w:r>
    </w:p>
    <w:p w14:paraId="0165913F" w14:textId="031CE667" w:rsidR="001136A3" w:rsidRPr="0002487C" w:rsidRDefault="001136A3" w:rsidP="61646047">
      <w:pPr>
        <w:spacing w:after="0" w:line="240" w:lineRule="auto"/>
        <w:rPr>
          <w:rFonts w:ascii="Times New Roman" w:eastAsia="Times New Roman" w:hAnsi="Times New Roman" w:cs="Times New Roman"/>
          <w:sz w:val="24"/>
          <w:szCs w:val="24"/>
          <w:lang w:eastAsia="et-EE"/>
        </w:rPr>
      </w:pPr>
      <w:r w:rsidRPr="61646047">
        <w:rPr>
          <w:rFonts w:ascii="Times New Roman" w:eastAsia="Times New Roman" w:hAnsi="Times New Roman" w:cs="Times New Roman"/>
          <w:sz w:val="24"/>
          <w:szCs w:val="24"/>
          <w:lang w:eastAsia="et-EE"/>
        </w:rPr>
        <w:t xml:space="preserve">1. </w:t>
      </w:r>
      <w:r w:rsidR="003939BB" w:rsidRPr="61646047">
        <w:rPr>
          <w:rFonts w:ascii="Times New Roman" w:eastAsia="Times New Roman" w:hAnsi="Times New Roman" w:cs="Times New Roman"/>
          <w:sz w:val="24"/>
          <w:szCs w:val="24"/>
          <w:lang w:eastAsia="et-EE"/>
        </w:rPr>
        <w:t>jäätme</w:t>
      </w:r>
      <w:r w:rsidRPr="61646047">
        <w:rPr>
          <w:rFonts w:ascii="Times New Roman" w:eastAsia="Times New Roman" w:hAnsi="Times New Roman" w:cs="Times New Roman"/>
          <w:sz w:val="24"/>
          <w:szCs w:val="24"/>
          <w:lang w:eastAsia="et-EE"/>
        </w:rPr>
        <w:t xml:space="preserve">konteineri kaas peab olema kontaktivabalt avatav;  </w:t>
      </w:r>
    </w:p>
    <w:p w14:paraId="0FEDAFD3" w14:textId="04E2D4BB" w:rsidR="00B96323" w:rsidRPr="0002487C" w:rsidRDefault="001136A3" w:rsidP="61646047">
      <w:pPr>
        <w:spacing w:after="0" w:line="240" w:lineRule="auto"/>
        <w:rPr>
          <w:rFonts w:ascii="Times New Roman" w:eastAsia="Times New Roman" w:hAnsi="Times New Roman" w:cs="Times New Roman"/>
          <w:sz w:val="24"/>
          <w:szCs w:val="24"/>
          <w:lang w:eastAsia="et-EE"/>
        </w:rPr>
      </w:pPr>
      <w:r w:rsidRPr="61646047">
        <w:rPr>
          <w:rFonts w:ascii="Times New Roman" w:eastAsia="Times New Roman" w:hAnsi="Times New Roman" w:cs="Times New Roman"/>
          <w:sz w:val="24"/>
          <w:szCs w:val="24"/>
          <w:lang w:eastAsia="et-EE"/>
        </w:rPr>
        <w:t xml:space="preserve">2. </w:t>
      </w:r>
      <w:r w:rsidR="003939BB" w:rsidRPr="61646047">
        <w:rPr>
          <w:rFonts w:ascii="Times New Roman" w:eastAsia="Times New Roman" w:hAnsi="Times New Roman" w:cs="Times New Roman"/>
          <w:sz w:val="24"/>
          <w:szCs w:val="24"/>
          <w:lang w:eastAsia="et-EE"/>
        </w:rPr>
        <w:t>jäätme</w:t>
      </w:r>
      <w:r w:rsidRPr="61646047">
        <w:rPr>
          <w:rFonts w:ascii="Times New Roman" w:eastAsia="Times New Roman" w:hAnsi="Times New Roman" w:cs="Times New Roman"/>
          <w:sz w:val="24"/>
          <w:szCs w:val="24"/>
          <w:lang w:eastAsia="et-EE"/>
        </w:rPr>
        <w:t>konteineri kaas ei tohi ise tuulega</w:t>
      </w:r>
      <w:r w:rsidR="4E1C6DF9" w:rsidRPr="61646047">
        <w:rPr>
          <w:rFonts w:ascii="Times New Roman" w:eastAsia="Times New Roman" w:hAnsi="Times New Roman" w:cs="Times New Roman"/>
          <w:sz w:val="24"/>
          <w:szCs w:val="24"/>
          <w:lang w:eastAsia="et-EE"/>
        </w:rPr>
        <w:t xml:space="preserve"> avaneda;</w:t>
      </w:r>
    </w:p>
    <w:p w14:paraId="57F3257F" w14:textId="565F0B15" w:rsidR="00B96323" w:rsidRPr="0002487C" w:rsidRDefault="001136A3" w:rsidP="61646047">
      <w:pPr>
        <w:spacing w:after="0" w:line="240" w:lineRule="auto"/>
        <w:rPr>
          <w:rFonts w:ascii="Times New Roman" w:eastAsia="Times New Roman" w:hAnsi="Times New Roman" w:cs="Times New Roman"/>
          <w:sz w:val="24"/>
          <w:szCs w:val="24"/>
          <w:lang w:eastAsia="et-EE"/>
        </w:rPr>
      </w:pPr>
      <w:r w:rsidRPr="61646047">
        <w:rPr>
          <w:rFonts w:ascii="Times New Roman" w:eastAsia="Times New Roman" w:hAnsi="Times New Roman" w:cs="Times New Roman"/>
          <w:sz w:val="24"/>
          <w:szCs w:val="24"/>
          <w:lang w:eastAsia="et-EE"/>
        </w:rPr>
        <w:t xml:space="preserve">                                                                   </w:t>
      </w:r>
    </w:p>
    <w:p w14:paraId="45B4615C" w14:textId="56903969" w:rsidR="00B96323" w:rsidRPr="0002487C" w:rsidRDefault="001136A3" w:rsidP="61646047">
      <w:pPr>
        <w:spacing w:after="0" w:line="240" w:lineRule="auto"/>
        <w:rPr>
          <w:rFonts w:ascii="Times New Roman" w:eastAsia="Times New Roman" w:hAnsi="Times New Roman" w:cs="Times New Roman"/>
          <w:sz w:val="24"/>
          <w:szCs w:val="24"/>
          <w:lang w:eastAsia="et-EE"/>
        </w:rPr>
      </w:pPr>
      <w:r w:rsidRPr="61646047">
        <w:rPr>
          <w:rFonts w:ascii="Times New Roman" w:eastAsia="Times New Roman" w:hAnsi="Times New Roman" w:cs="Times New Roman"/>
          <w:sz w:val="24"/>
          <w:szCs w:val="24"/>
          <w:lang w:eastAsia="et-EE"/>
        </w:rPr>
        <w:t>3.</w:t>
      </w:r>
      <w:r w:rsidR="003939BB" w:rsidRPr="61646047">
        <w:rPr>
          <w:rFonts w:ascii="Times New Roman" w:eastAsia="Times New Roman" w:hAnsi="Times New Roman" w:cs="Times New Roman"/>
          <w:sz w:val="24"/>
          <w:szCs w:val="24"/>
          <w:lang w:eastAsia="et-EE"/>
        </w:rPr>
        <w:t xml:space="preserve"> jäätme</w:t>
      </w:r>
      <w:r w:rsidRPr="61646047">
        <w:rPr>
          <w:rFonts w:ascii="Times New Roman" w:eastAsia="Times New Roman" w:hAnsi="Times New Roman" w:cs="Times New Roman"/>
          <w:sz w:val="24"/>
          <w:szCs w:val="24"/>
          <w:lang w:eastAsia="et-EE"/>
        </w:rPr>
        <w:t>konteiner või selle kaas peab olema visuaalselt selgelt eristatav jäätme liigi alusel</w:t>
      </w:r>
      <w:r w:rsidR="003939BB" w:rsidRPr="61646047">
        <w:rPr>
          <w:rFonts w:ascii="Times New Roman" w:eastAsia="Times New Roman" w:hAnsi="Times New Roman" w:cs="Times New Roman"/>
          <w:sz w:val="24"/>
          <w:szCs w:val="24"/>
          <w:lang w:eastAsia="et-EE"/>
        </w:rPr>
        <w:t>;</w:t>
      </w:r>
      <w:r w:rsidRPr="61646047">
        <w:rPr>
          <w:rFonts w:ascii="Times New Roman" w:eastAsia="Times New Roman" w:hAnsi="Times New Roman" w:cs="Times New Roman"/>
          <w:sz w:val="24"/>
          <w:szCs w:val="24"/>
          <w:lang w:eastAsia="et-EE"/>
        </w:rPr>
        <w:t xml:space="preserve">                                                                                     </w:t>
      </w:r>
    </w:p>
    <w:p w14:paraId="7B051969" w14:textId="6CE11CF2" w:rsidR="00B96323" w:rsidRPr="0002487C" w:rsidRDefault="001136A3" w:rsidP="61646047">
      <w:pPr>
        <w:spacing w:after="0" w:line="240" w:lineRule="auto"/>
        <w:rPr>
          <w:rFonts w:ascii="Times New Roman" w:eastAsia="Times New Roman" w:hAnsi="Times New Roman" w:cs="Times New Roman"/>
          <w:sz w:val="24"/>
          <w:szCs w:val="24"/>
          <w:lang w:eastAsia="et-EE"/>
        </w:rPr>
      </w:pPr>
      <w:r w:rsidRPr="61646047">
        <w:rPr>
          <w:rFonts w:ascii="Times New Roman" w:eastAsia="Times New Roman" w:hAnsi="Times New Roman" w:cs="Times New Roman"/>
          <w:sz w:val="24"/>
          <w:szCs w:val="24"/>
          <w:lang w:eastAsia="et-EE"/>
        </w:rPr>
        <w:t xml:space="preserve">4. </w:t>
      </w:r>
      <w:r w:rsidR="003939BB" w:rsidRPr="61646047">
        <w:rPr>
          <w:rFonts w:ascii="Times New Roman" w:eastAsia="Times New Roman" w:hAnsi="Times New Roman" w:cs="Times New Roman"/>
          <w:sz w:val="24"/>
          <w:szCs w:val="24"/>
          <w:lang w:eastAsia="et-EE"/>
        </w:rPr>
        <w:t>jäätmek</w:t>
      </w:r>
      <w:r w:rsidRPr="61646047">
        <w:rPr>
          <w:rFonts w:ascii="Times New Roman" w:eastAsia="Times New Roman" w:hAnsi="Times New Roman" w:cs="Times New Roman"/>
          <w:sz w:val="24"/>
          <w:szCs w:val="24"/>
          <w:lang w:eastAsia="et-EE"/>
        </w:rPr>
        <w:t xml:space="preserve">onteineri täitmisava peaks olema vähemalt 40x40 cm.   </w:t>
      </w:r>
    </w:p>
    <w:p w14:paraId="1B5AB2D0" w14:textId="7F946574" w:rsidR="001136A3" w:rsidRPr="0002487C" w:rsidRDefault="001136A3" w:rsidP="001136A3">
      <w:pPr>
        <w:spacing w:after="0" w:line="240" w:lineRule="auto"/>
        <w:jc w:val="both"/>
        <w:rPr>
          <w:rFonts w:ascii="Times New Roman" w:eastAsia="Times New Roman" w:hAnsi="Times New Roman" w:cs="Times New Roman"/>
          <w:sz w:val="24"/>
          <w:szCs w:val="24"/>
          <w:lang w:eastAsia="et-EE"/>
        </w:rPr>
      </w:pPr>
      <w:r w:rsidRPr="0002487C">
        <w:rPr>
          <w:rFonts w:ascii="Times New Roman" w:eastAsia="Times New Roman" w:hAnsi="Times New Roman" w:cs="Times New Roman"/>
          <w:sz w:val="24"/>
          <w:szCs w:val="24"/>
          <w:lang w:eastAsia="et-EE"/>
        </w:rPr>
        <w:t xml:space="preserve">                     </w:t>
      </w:r>
    </w:p>
    <w:p w14:paraId="333656EF" w14:textId="221F142D" w:rsidR="00D6483C" w:rsidRPr="0002487C" w:rsidRDefault="00DB7F25" w:rsidP="39C54DF1">
      <w:pPr>
        <w:jc w:val="both"/>
        <w:rPr>
          <w:rFonts w:ascii="Times New Roman" w:hAnsi="Times New Roman" w:cs="Times New Roman"/>
          <w:sz w:val="24"/>
          <w:szCs w:val="24"/>
        </w:rPr>
      </w:pPr>
      <w:r w:rsidRPr="0002487C">
        <w:rPr>
          <w:rFonts w:ascii="Times New Roman" w:hAnsi="Times New Roman" w:cs="Times New Roman"/>
          <w:sz w:val="24"/>
          <w:szCs w:val="24"/>
        </w:rPr>
        <w:t>Konteineritele seatud tehnilised nõuded nagu kogumismahutite tüüp, materjal, suurus,</w:t>
      </w:r>
      <w:r w:rsidR="00346F5A" w:rsidRPr="0002487C">
        <w:rPr>
          <w:rFonts w:ascii="Times New Roman" w:hAnsi="Times New Roman" w:cs="Times New Roman"/>
          <w:sz w:val="24"/>
          <w:szCs w:val="24"/>
        </w:rPr>
        <w:t xml:space="preserve"> </w:t>
      </w:r>
      <w:r w:rsidRPr="0002487C">
        <w:rPr>
          <w:rFonts w:ascii="Times New Roman" w:hAnsi="Times New Roman" w:cs="Times New Roman"/>
          <w:sz w:val="24"/>
          <w:szCs w:val="24"/>
        </w:rPr>
        <w:t xml:space="preserve">konteinerite alus ja paiknemine määratakse kindlaks omavalitsuste jäätmehoolduseeskirjas. </w:t>
      </w:r>
      <w:r w:rsidRPr="0002487C">
        <w:rPr>
          <w:rFonts w:ascii="Times New Roman" w:hAnsi="Times New Roman" w:cs="Times New Roman"/>
          <w:sz w:val="24"/>
          <w:szCs w:val="24"/>
        </w:rPr>
        <w:cr/>
      </w:r>
    </w:p>
    <w:p w14:paraId="291CC7F6" w14:textId="1E4F851D" w:rsidR="00906321" w:rsidRPr="00A2339A" w:rsidRDefault="00903728" w:rsidP="00A2339A">
      <w:pPr>
        <w:pStyle w:val="Pealkiri1"/>
        <w:rPr>
          <w:rFonts w:ascii="Times New Roman" w:hAnsi="Times New Roman" w:cs="Times New Roman"/>
          <w:b/>
          <w:bCs/>
          <w:sz w:val="24"/>
          <w:szCs w:val="24"/>
        </w:rPr>
      </w:pPr>
      <w:bookmarkStart w:id="58" w:name="_Toc208486619"/>
      <w:r w:rsidRPr="090045D4">
        <w:rPr>
          <w:rFonts w:ascii="Times New Roman" w:hAnsi="Times New Roman" w:cs="Times New Roman"/>
          <w:b/>
          <w:bCs/>
          <w:sz w:val="24"/>
          <w:szCs w:val="24"/>
        </w:rPr>
        <w:t>14. JÄÄTMEKÄITLUSKOHTADE RAJAMISE PÕHIMÕTTED</w:t>
      </w:r>
      <w:bookmarkEnd w:id="58"/>
      <w:r w:rsidRPr="090045D4">
        <w:rPr>
          <w:rFonts w:ascii="Times New Roman" w:hAnsi="Times New Roman" w:cs="Times New Roman"/>
          <w:b/>
          <w:bCs/>
          <w:sz w:val="24"/>
          <w:szCs w:val="24"/>
        </w:rPr>
        <w:t xml:space="preserve"> </w:t>
      </w:r>
    </w:p>
    <w:p w14:paraId="502FE309" w14:textId="77777777" w:rsidR="00906321" w:rsidRPr="00906321" w:rsidRDefault="00906321" w:rsidP="00906321"/>
    <w:p w14:paraId="5825B2B9" w14:textId="5713188D" w:rsidR="00013AEC" w:rsidRDefault="00906321" w:rsidP="00906321">
      <w:pPr>
        <w:jc w:val="both"/>
        <w:rPr>
          <w:rFonts w:ascii="Times New Roman" w:hAnsi="Times New Roman" w:cs="Times New Roman"/>
          <w:strike/>
          <w:sz w:val="24"/>
          <w:szCs w:val="24"/>
        </w:rPr>
      </w:pPr>
      <w:r w:rsidRPr="00906321">
        <w:rPr>
          <w:rFonts w:ascii="Times New Roman" w:hAnsi="Times New Roman" w:cs="Times New Roman"/>
          <w:sz w:val="24"/>
          <w:szCs w:val="24"/>
        </w:rPr>
        <w:t>Jäätmehoolduse süsteemi toimimise eesmärgil peavad erinevat liiki jäätmekäitluskohad olema vastavalt tähistatud ning nende olemus peab olema üh</w:t>
      </w:r>
      <w:r w:rsidR="00903728">
        <w:rPr>
          <w:rFonts w:ascii="Times New Roman" w:hAnsi="Times New Roman" w:cs="Times New Roman"/>
          <w:sz w:val="24"/>
          <w:szCs w:val="24"/>
        </w:rPr>
        <w:t>e</w:t>
      </w:r>
      <w:r w:rsidRPr="00906321">
        <w:rPr>
          <w:rFonts w:ascii="Times New Roman" w:hAnsi="Times New Roman" w:cs="Times New Roman"/>
          <w:sz w:val="24"/>
          <w:szCs w:val="24"/>
        </w:rPr>
        <w:t xml:space="preserve">selt mõistetav. </w:t>
      </w:r>
    </w:p>
    <w:p w14:paraId="394656F9" w14:textId="77777777" w:rsidR="00CF371F" w:rsidRDefault="00121954" w:rsidP="00903728">
      <w:pPr>
        <w:spacing w:after="0"/>
        <w:jc w:val="both"/>
        <w:rPr>
          <w:rFonts w:ascii="Times New Roman" w:hAnsi="Times New Roman" w:cs="Times New Roman"/>
          <w:sz w:val="24"/>
          <w:szCs w:val="24"/>
        </w:rPr>
      </w:pPr>
      <w:r>
        <w:rPr>
          <w:rFonts w:ascii="Times New Roman" w:hAnsi="Times New Roman" w:cs="Times New Roman"/>
          <w:sz w:val="24"/>
          <w:szCs w:val="24"/>
        </w:rPr>
        <w:t>Jäätmete kogumispunktid ja jäätmejaamad</w:t>
      </w:r>
      <w:r w:rsidR="00906321" w:rsidRPr="00906321">
        <w:rPr>
          <w:rFonts w:ascii="Times New Roman" w:hAnsi="Times New Roman" w:cs="Times New Roman"/>
          <w:sz w:val="24"/>
          <w:szCs w:val="24"/>
        </w:rPr>
        <w:t xml:space="preserve"> peavad sisaldama infotahvleid järgneva informatsiooniga: </w:t>
      </w:r>
    </w:p>
    <w:p w14:paraId="5A835A48" w14:textId="77777777" w:rsidR="00CF371F" w:rsidRDefault="00906321" w:rsidP="00903728">
      <w:pPr>
        <w:spacing w:after="0"/>
        <w:jc w:val="both"/>
        <w:rPr>
          <w:rFonts w:ascii="Times New Roman" w:hAnsi="Times New Roman" w:cs="Times New Roman"/>
          <w:sz w:val="24"/>
          <w:szCs w:val="24"/>
        </w:rPr>
      </w:pPr>
      <w:r w:rsidRPr="00906321">
        <w:rPr>
          <w:rFonts w:ascii="Times New Roman" w:hAnsi="Times New Roman" w:cs="Times New Roman"/>
          <w:sz w:val="24"/>
          <w:szCs w:val="24"/>
        </w:rPr>
        <w:t xml:space="preserve">1. kes on rajatise omanik (sh. kontaktandmed); </w:t>
      </w:r>
    </w:p>
    <w:p w14:paraId="7C2B7576" w14:textId="77777777" w:rsidR="00CF371F" w:rsidRDefault="00906321" w:rsidP="00903728">
      <w:pPr>
        <w:spacing w:after="0"/>
        <w:jc w:val="both"/>
        <w:rPr>
          <w:rFonts w:ascii="Times New Roman" w:hAnsi="Times New Roman" w:cs="Times New Roman"/>
          <w:sz w:val="24"/>
          <w:szCs w:val="24"/>
        </w:rPr>
      </w:pPr>
      <w:r w:rsidRPr="00906321">
        <w:rPr>
          <w:rFonts w:ascii="Times New Roman" w:hAnsi="Times New Roman" w:cs="Times New Roman"/>
          <w:sz w:val="24"/>
          <w:szCs w:val="24"/>
        </w:rPr>
        <w:lastRenderedPageBreak/>
        <w:t xml:space="preserve">2. kes tohib antud kohta oma jäätmeid üle anda; </w:t>
      </w:r>
    </w:p>
    <w:p w14:paraId="2A4632FE" w14:textId="77777777" w:rsidR="00CF371F" w:rsidRDefault="00906321" w:rsidP="00903728">
      <w:pPr>
        <w:spacing w:after="0"/>
        <w:jc w:val="both"/>
        <w:rPr>
          <w:rFonts w:ascii="Times New Roman" w:hAnsi="Times New Roman" w:cs="Times New Roman"/>
          <w:sz w:val="24"/>
          <w:szCs w:val="24"/>
        </w:rPr>
      </w:pPr>
      <w:r w:rsidRPr="00906321">
        <w:rPr>
          <w:rFonts w:ascii="Times New Roman" w:hAnsi="Times New Roman" w:cs="Times New Roman"/>
          <w:sz w:val="24"/>
          <w:szCs w:val="24"/>
        </w:rPr>
        <w:t xml:space="preserve">3. milliseid jäätmeliike saab üle anda; </w:t>
      </w:r>
    </w:p>
    <w:p w14:paraId="621F0F51" w14:textId="77777777" w:rsidR="00CF371F" w:rsidRDefault="00906321" w:rsidP="00903728">
      <w:pPr>
        <w:spacing w:after="0"/>
        <w:jc w:val="both"/>
        <w:rPr>
          <w:rFonts w:ascii="Times New Roman" w:hAnsi="Times New Roman" w:cs="Times New Roman"/>
          <w:sz w:val="24"/>
          <w:szCs w:val="24"/>
        </w:rPr>
      </w:pPr>
      <w:r w:rsidRPr="00906321">
        <w:rPr>
          <w:rFonts w:ascii="Times New Roman" w:hAnsi="Times New Roman" w:cs="Times New Roman"/>
          <w:sz w:val="24"/>
          <w:szCs w:val="24"/>
        </w:rPr>
        <w:t xml:space="preserve">4. millal on punkt või jaam avatud; </w:t>
      </w:r>
    </w:p>
    <w:p w14:paraId="5C9B767C" w14:textId="77777777" w:rsidR="00CF371F" w:rsidRDefault="00906321" w:rsidP="00903728">
      <w:pPr>
        <w:spacing w:after="0"/>
        <w:jc w:val="both"/>
        <w:rPr>
          <w:rFonts w:ascii="Times New Roman" w:hAnsi="Times New Roman" w:cs="Times New Roman"/>
          <w:sz w:val="24"/>
          <w:szCs w:val="24"/>
        </w:rPr>
      </w:pPr>
      <w:r w:rsidRPr="00906321">
        <w:rPr>
          <w:rFonts w:ascii="Times New Roman" w:hAnsi="Times New Roman" w:cs="Times New Roman"/>
          <w:sz w:val="24"/>
          <w:szCs w:val="24"/>
        </w:rPr>
        <w:t xml:space="preserve">5. hinnakiri tasuliste jäätmete kohta; </w:t>
      </w:r>
    </w:p>
    <w:p w14:paraId="531D47A4" w14:textId="77777777" w:rsidR="00CF371F" w:rsidRDefault="00906321" w:rsidP="00AC30BB">
      <w:pPr>
        <w:jc w:val="both"/>
        <w:rPr>
          <w:rFonts w:ascii="Times New Roman" w:hAnsi="Times New Roman" w:cs="Times New Roman"/>
          <w:sz w:val="24"/>
          <w:szCs w:val="24"/>
        </w:rPr>
      </w:pPr>
      <w:r w:rsidRPr="00906321">
        <w:rPr>
          <w:rFonts w:ascii="Times New Roman" w:hAnsi="Times New Roman" w:cs="Times New Roman"/>
          <w:sz w:val="24"/>
          <w:szCs w:val="24"/>
        </w:rPr>
        <w:t xml:space="preserve">6. kuhu on võimalik viia ülejäänud jäätmeliigid, mida konkreetses punktis või jaamas ei ole võimalik üle anda. </w:t>
      </w:r>
    </w:p>
    <w:p w14:paraId="25523B31" w14:textId="77777777" w:rsidR="00906321" w:rsidRPr="00906321" w:rsidRDefault="00121954" w:rsidP="00906321">
      <w:pPr>
        <w:jc w:val="both"/>
        <w:rPr>
          <w:rFonts w:ascii="Times New Roman" w:hAnsi="Times New Roman" w:cs="Times New Roman"/>
          <w:sz w:val="24"/>
          <w:szCs w:val="24"/>
        </w:rPr>
      </w:pPr>
      <w:r>
        <w:rPr>
          <w:rFonts w:ascii="Times New Roman" w:hAnsi="Times New Roman" w:cs="Times New Roman"/>
          <w:sz w:val="24"/>
          <w:szCs w:val="24"/>
        </w:rPr>
        <w:t>J</w:t>
      </w:r>
      <w:r w:rsidR="00906321" w:rsidRPr="00906321">
        <w:rPr>
          <w:rFonts w:ascii="Times New Roman" w:hAnsi="Times New Roman" w:cs="Times New Roman"/>
          <w:sz w:val="24"/>
          <w:szCs w:val="24"/>
        </w:rPr>
        <w:t>äätme</w:t>
      </w:r>
      <w:r>
        <w:rPr>
          <w:rFonts w:ascii="Times New Roman" w:hAnsi="Times New Roman" w:cs="Times New Roman"/>
          <w:sz w:val="24"/>
          <w:szCs w:val="24"/>
        </w:rPr>
        <w:t>te kogumispunktid ja jäätmejaamad</w:t>
      </w:r>
      <w:r w:rsidR="00906321" w:rsidRPr="00906321">
        <w:rPr>
          <w:rFonts w:ascii="Times New Roman" w:hAnsi="Times New Roman" w:cs="Times New Roman"/>
          <w:sz w:val="24"/>
          <w:szCs w:val="24"/>
        </w:rPr>
        <w:t xml:space="preserve"> peavad olema ligipääsetavad transpordivahenditele ja jalakäijatele. Jäätmete kogumispunktide ja jäätmejaamade ümbrus peab olema hooldatud ja ligipääs võimaldatud aastaringselt (ka talvel ja poristel aastaaegadel). Jäätmejaamad peavad olema aiaga ümbritsetud ning tegevus neis peab olema reguleeritud (näiteks kohapealne töötaja). </w:t>
      </w:r>
    </w:p>
    <w:p w14:paraId="5EB58DC2" w14:textId="77777777" w:rsidR="00906321" w:rsidRPr="0090632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Väiksemat sorti jäätmete kogumispunktid (mõne konteineriga kogumiskohad kortermajade piirkondades, kaubanduskeskuste ja teenuskeskuste läheduses) ei pea olema taraga ümbritsetud, kuid peavad olema vastavalt tähistatud ning rajatud kõvale pinnasele. </w:t>
      </w:r>
    </w:p>
    <w:p w14:paraId="760C25D6" w14:textId="77777777" w:rsidR="008F390A"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Konteinerite omanikuks võib olla jäätmevaldaja, kohalik omavalitsus või jäätmeveo teenuse pakkuja. Kohalikud omavalitsused peavad jäätmehoolduseeskirjades fikseerima konteinerite tüübid, mida võib kasutada korraldatud jäätmeveo käigus. Kui jäätmeid tekib eeldatavalt väiksemates kogustes, siis võib konteineri paigaldada mitme majapidamise peale ühiselt. Sarnaselt võib paigaldada ühise konteineri suvila- ja aiamaade komplekside juurde või jäätmemajadesse. </w:t>
      </w:r>
    </w:p>
    <w:p w14:paraId="4B148531" w14:textId="77777777" w:rsidR="00BC7768" w:rsidRPr="00BC7768" w:rsidRDefault="00BC7768" w:rsidP="00BC7768">
      <w:pPr>
        <w:jc w:val="both"/>
        <w:rPr>
          <w:rFonts w:ascii="Times New Roman" w:hAnsi="Times New Roman" w:cs="Times New Roman"/>
          <w:sz w:val="24"/>
          <w:szCs w:val="24"/>
        </w:rPr>
      </w:pPr>
      <w:r w:rsidRPr="00BC7768">
        <w:rPr>
          <w:rFonts w:ascii="Times New Roman" w:hAnsi="Times New Roman" w:cs="Times New Roman"/>
          <w:sz w:val="24"/>
          <w:szCs w:val="24"/>
        </w:rPr>
        <w:t xml:space="preserve">Olulisemad keskkonna- ja tervisekaitsemeetmed, mis on vajalikud rakendada jäätmekava kontekstis: </w:t>
      </w:r>
    </w:p>
    <w:p w14:paraId="6D468BC7" w14:textId="77777777" w:rsidR="00BC7768" w:rsidRPr="00BC7768" w:rsidRDefault="00BC7768" w:rsidP="00BC7768">
      <w:pPr>
        <w:jc w:val="both"/>
        <w:rPr>
          <w:rFonts w:ascii="Times New Roman" w:hAnsi="Times New Roman" w:cs="Times New Roman"/>
          <w:sz w:val="24"/>
          <w:szCs w:val="24"/>
        </w:rPr>
      </w:pPr>
      <w:r w:rsidRPr="00BC7768">
        <w:rPr>
          <w:rFonts w:ascii="Times New Roman" w:hAnsi="Times New Roman" w:cs="Times New Roman"/>
          <w:sz w:val="24"/>
          <w:szCs w:val="24"/>
        </w:rPr>
        <w:t xml:space="preserve">1) Jäätmejaamades, kus ei asu kompostimisplatsi, võib biolagunevatest jäätmetest vastu võtta ainult aia- ja haljastusjäätmeid, mis ei tekita haisu probleemi. </w:t>
      </w:r>
    </w:p>
    <w:p w14:paraId="466D4F79" w14:textId="77777777" w:rsidR="00BC7768" w:rsidRPr="00BC7768" w:rsidRDefault="00BC7768" w:rsidP="00BC7768">
      <w:pPr>
        <w:jc w:val="both"/>
        <w:rPr>
          <w:rFonts w:ascii="Times New Roman" w:hAnsi="Times New Roman" w:cs="Times New Roman"/>
          <w:sz w:val="24"/>
          <w:szCs w:val="24"/>
        </w:rPr>
      </w:pPr>
      <w:r w:rsidRPr="00BC7768">
        <w:rPr>
          <w:rFonts w:ascii="Times New Roman" w:hAnsi="Times New Roman" w:cs="Times New Roman"/>
          <w:sz w:val="24"/>
          <w:szCs w:val="24"/>
        </w:rPr>
        <w:t xml:space="preserve">2) Kõikide jäätmejaamade ohtlike jäätmete kogumispunktid peavad olema varju all ja kõvakattega alusel, et oleks välditud võimalike õnnetuste korral pinnase- ja veereostus. </w:t>
      </w:r>
    </w:p>
    <w:p w14:paraId="6A8EAA4C" w14:textId="77777777" w:rsidR="00BC7768" w:rsidRPr="00BC7768" w:rsidRDefault="00013AEC" w:rsidP="00BC7768">
      <w:pPr>
        <w:jc w:val="both"/>
        <w:rPr>
          <w:rFonts w:ascii="Times New Roman" w:hAnsi="Times New Roman" w:cs="Times New Roman"/>
          <w:sz w:val="24"/>
          <w:szCs w:val="24"/>
        </w:rPr>
      </w:pPr>
      <w:r>
        <w:rPr>
          <w:rFonts w:ascii="Times New Roman" w:hAnsi="Times New Roman" w:cs="Times New Roman"/>
          <w:sz w:val="24"/>
          <w:szCs w:val="24"/>
        </w:rPr>
        <w:t>3</w:t>
      </w:r>
      <w:r w:rsidR="00BC7768" w:rsidRPr="00BC7768">
        <w:rPr>
          <w:rFonts w:ascii="Times New Roman" w:hAnsi="Times New Roman" w:cs="Times New Roman"/>
          <w:sz w:val="24"/>
          <w:szCs w:val="24"/>
        </w:rPr>
        <w:t xml:space="preserve">) Kompostimisplatside rajamisel tuleb projektis ette näha konkreetsed meetmed pinnase- ja veereostuse vältimiseks (sh. </w:t>
      </w:r>
      <w:proofErr w:type="spellStart"/>
      <w:r w:rsidR="00BC7768" w:rsidRPr="00BC7768">
        <w:rPr>
          <w:rFonts w:ascii="Times New Roman" w:hAnsi="Times New Roman" w:cs="Times New Roman"/>
          <w:sz w:val="24"/>
          <w:szCs w:val="24"/>
        </w:rPr>
        <w:t>nõrgvee</w:t>
      </w:r>
      <w:proofErr w:type="spellEnd"/>
      <w:r w:rsidR="00BC7768" w:rsidRPr="00BC7768">
        <w:rPr>
          <w:rFonts w:ascii="Times New Roman" w:hAnsi="Times New Roman" w:cs="Times New Roman"/>
          <w:sz w:val="24"/>
          <w:szCs w:val="24"/>
        </w:rPr>
        <w:t xml:space="preserve"> probleemid). </w:t>
      </w:r>
    </w:p>
    <w:p w14:paraId="7E28218A" w14:textId="77777777" w:rsidR="00BC7768" w:rsidRPr="00BC7768" w:rsidRDefault="00013AEC" w:rsidP="00BC7768">
      <w:pPr>
        <w:jc w:val="both"/>
        <w:rPr>
          <w:rFonts w:ascii="Times New Roman" w:hAnsi="Times New Roman" w:cs="Times New Roman"/>
          <w:sz w:val="24"/>
          <w:szCs w:val="24"/>
        </w:rPr>
      </w:pPr>
      <w:r>
        <w:rPr>
          <w:rFonts w:ascii="Times New Roman" w:hAnsi="Times New Roman" w:cs="Times New Roman"/>
          <w:sz w:val="24"/>
          <w:szCs w:val="24"/>
        </w:rPr>
        <w:t>4</w:t>
      </w:r>
      <w:r w:rsidR="00BC7768" w:rsidRPr="00BC7768">
        <w:rPr>
          <w:rFonts w:ascii="Times New Roman" w:hAnsi="Times New Roman" w:cs="Times New Roman"/>
          <w:sz w:val="24"/>
          <w:szCs w:val="24"/>
        </w:rPr>
        <w:t xml:space="preserve">) Kompostimisplatside rajamisel tuleb ette näha võimalikud arengud valmis kompostmaterjali kasutamiseks, et valmis materjal ei jääks platsidele seisma. </w:t>
      </w:r>
    </w:p>
    <w:p w14:paraId="2CC02B67" w14:textId="46122798" w:rsidR="00A2339A" w:rsidRPr="00201C0F" w:rsidRDefault="00013AEC" w:rsidP="00201C0F">
      <w:pPr>
        <w:jc w:val="both"/>
        <w:rPr>
          <w:rFonts w:ascii="Times New Roman" w:hAnsi="Times New Roman" w:cs="Times New Roman"/>
          <w:sz w:val="24"/>
          <w:szCs w:val="24"/>
        </w:rPr>
      </w:pPr>
      <w:r>
        <w:rPr>
          <w:rFonts w:ascii="Times New Roman" w:hAnsi="Times New Roman" w:cs="Times New Roman"/>
          <w:sz w:val="24"/>
          <w:szCs w:val="24"/>
        </w:rPr>
        <w:t>5</w:t>
      </w:r>
      <w:r w:rsidR="00BC7768" w:rsidRPr="00BC7768">
        <w:rPr>
          <w:rFonts w:ascii="Times New Roman" w:hAnsi="Times New Roman" w:cs="Times New Roman"/>
          <w:sz w:val="24"/>
          <w:szCs w:val="24"/>
        </w:rPr>
        <w:t xml:space="preserve">) Avalike konteinerite või kogumispunktide heakorra tagamiseks tuleb regulaarselt teostada järelkontrolli. Meetmete rahastamine toimub omavalitsuste eelarvetest, kaasates vajadusel erinevate fondide rahastamise võimalusi.  </w:t>
      </w:r>
    </w:p>
    <w:p w14:paraId="58F57CF9" w14:textId="341DF8CD" w:rsidR="00906321" w:rsidRPr="00A2339A" w:rsidRDefault="00903728" w:rsidP="00A2339A">
      <w:pPr>
        <w:pStyle w:val="Pealkiri1"/>
        <w:rPr>
          <w:rFonts w:ascii="Times New Roman" w:hAnsi="Times New Roman" w:cs="Times New Roman"/>
          <w:b/>
          <w:bCs/>
          <w:sz w:val="24"/>
          <w:szCs w:val="24"/>
        </w:rPr>
      </w:pPr>
      <w:bookmarkStart w:id="59" w:name="_Toc208486620"/>
      <w:r w:rsidRPr="090045D4">
        <w:rPr>
          <w:rFonts w:ascii="Times New Roman" w:hAnsi="Times New Roman" w:cs="Times New Roman"/>
          <w:b/>
          <w:bCs/>
          <w:sz w:val="24"/>
          <w:szCs w:val="24"/>
        </w:rPr>
        <w:t>15. KESKKONNATEADLIKKUS JA TEAVITUSTÖÖ</w:t>
      </w:r>
      <w:bookmarkEnd w:id="59"/>
    </w:p>
    <w:p w14:paraId="5CC8535E" w14:textId="77777777" w:rsidR="00CF371F" w:rsidRPr="00CF371F" w:rsidRDefault="00CF371F" w:rsidP="00CF371F"/>
    <w:p w14:paraId="0C33211B" w14:textId="61609DA4" w:rsidR="00CF371F" w:rsidRPr="00B3567A" w:rsidRDefault="00906321" w:rsidP="00906321">
      <w:pPr>
        <w:jc w:val="both"/>
        <w:rPr>
          <w:rFonts w:ascii="Times New Roman" w:hAnsi="Times New Roman" w:cs="Times New Roman"/>
          <w:strike/>
          <w:sz w:val="24"/>
          <w:szCs w:val="24"/>
        </w:rPr>
      </w:pPr>
      <w:r w:rsidRPr="00906321">
        <w:rPr>
          <w:rFonts w:ascii="Times New Roman" w:hAnsi="Times New Roman" w:cs="Times New Roman"/>
          <w:sz w:val="24"/>
          <w:szCs w:val="24"/>
        </w:rPr>
        <w:t>Kohalikud elanikud ja omavalitsuse territooriumil tegutsevad ettevõtted ja asut</w:t>
      </w:r>
      <w:r w:rsidR="00B3567A">
        <w:rPr>
          <w:rFonts w:ascii="Times New Roman" w:hAnsi="Times New Roman" w:cs="Times New Roman"/>
          <w:sz w:val="24"/>
          <w:szCs w:val="24"/>
        </w:rPr>
        <w:t>used</w:t>
      </w:r>
      <w:r w:rsidRPr="00906321">
        <w:rPr>
          <w:rFonts w:ascii="Times New Roman" w:hAnsi="Times New Roman" w:cs="Times New Roman"/>
          <w:sz w:val="24"/>
          <w:szCs w:val="24"/>
        </w:rPr>
        <w:t xml:space="preserve"> on peamised sihtgrupid, kelle teadlikkust jäätmehoolduse süsteemist tuleb pidevalt kasvatada. </w:t>
      </w:r>
      <w:r w:rsidR="00B3567A">
        <w:rPr>
          <w:rFonts w:ascii="Times New Roman" w:hAnsi="Times New Roman" w:cs="Times New Roman"/>
          <w:sz w:val="24"/>
          <w:szCs w:val="24"/>
        </w:rPr>
        <w:t>I</w:t>
      </w:r>
      <w:r w:rsidRPr="00B3567A">
        <w:rPr>
          <w:rFonts w:ascii="Times New Roman" w:hAnsi="Times New Roman" w:cs="Times New Roman"/>
          <w:sz w:val="24"/>
          <w:szCs w:val="24"/>
        </w:rPr>
        <w:t>nimeste käitumis- ja tarbimisharjumused on need, mis jäätmeteket olulisemalt mõjutavad.</w:t>
      </w:r>
      <w:r w:rsidRPr="00906321">
        <w:rPr>
          <w:rFonts w:ascii="Times New Roman" w:hAnsi="Times New Roman" w:cs="Times New Roman"/>
          <w:sz w:val="24"/>
          <w:szCs w:val="24"/>
        </w:rPr>
        <w:t xml:space="preserve"> Elanike valmisolek jäätmeteket vähendada, jäätmeid kohapeal sorteerida, kohapeal käidelda ja omal vastutusel transportida (jäätmete toimetamine </w:t>
      </w:r>
      <w:proofErr w:type="spellStart"/>
      <w:r w:rsidRPr="00906321">
        <w:rPr>
          <w:rFonts w:ascii="Times New Roman" w:hAnsi="Times New Roman" w:cs="Times New Roman"/>
          <w:sz w:val="24"/>
          <w:szCs w:val="24"/>
        </w:rPr>
        <w:t>kokkukandepunktidesse</w:t>
      </w:r>
      <w:proofErr w:type="spellEnd"/>
      <w:r w:rsidRPr="00906321">
        <w:rPr>
          <w:rFonts w:ascii="Times New Roman" w:hAnsi="Times New Roman" w:cs="Times New Roman"/>
          <w:sz w:val="24"/>
          <w:szCs w:val="24"/>
        </w:rPr>
        <w:t xml:space="preserve">, </w:t>
      </w:r>
      <w:r w:rsidRPr="00906321">
        <w:rPr>
          <w:rFonts w:ascii="Times New Roman" w:hAnsi="Times New Roman" w:cs="Times New Roman"/>
          <w:sz w:val="24"/>
          <w:szCs w:val="24"/>
        </w:rPr>
        <w:lastRenderedPageBreak/>
        <w:t xml:space="preserve">jäätmejaamadesse, ohtlike jäätmete kogumispunktidesse jms) sõltub eelkõige sellest, mil viisil on jäätmehooldust korraldav kohalik omavalitsus hoolitsenud elanike informeerituse ja teadlikkuse eest. Jäätmete kogumise ja käitlemise rajatiste süsteem ei toimi, kui elanikud pole harjunud neid kasutama. Elanike harjumused jäätmekäitluses on linnalistes ja maapiirkondades erinevad ning samuti on erinevad ettevõtete harjumused. Seega vajavad kõik omanäolised sihtgrupid erinevat teavitust jäätmekäitlusest ja jäätmete üleandmise võimalustest. Valdavalt on kõigi omavalitsuste kodulehtedel jäätmealane informatsioon, korraldatud olmejäätmete veo tingimused ning viited pakendiorganisatsioonide konteinerite asukohtadele. Täiendavalt informeeritakse elanikke jäätmekäitluse olulistest teemadest läbi </w:t>
      </w:r>
      <w:r w:rsidR="00903728">
        <w:rPr>
          <w:rFonts w:ascii="Times New Roman" w:hAnsi="Times New Roman" w:cs="Times New Roman"/>
          <w:sz w:val="24"/>
          <w:szCs w:val="24"/>
        </w:rPr>
        <w:t xml:space="preserve">omavalitsuste </w:t>
      </w:r>
      <w:r w:rsidRPr="00906321">
        <w:rPr>
          <w:rFonts w:ascii="Times New Roman" w:hAnsi="Times New Roman" w:cs="Times New Roman"/>
          <w:sz w:val="24"/>
          <w:szCs w:val="24"/>
        </w:rPr>
        <w:t>lehtede. Jäätmealase teavitamisega tegelevad veel jäätmekäitlejad, taaskasutus- ja tootjavastusorganisatsioonid ning muud keskkonnaorganisatsioonid. Üleriigilist inf</w:t>
      </w:r>
      <w:r w:rsidR="00013AEC">
        <w:rPr>
          <w:rFonts w:ascii="Times New Roman" w:hAnsi="Times New Roman" w:cs="Times New Roman"/>
          <w:sz w:val="24"/>
          <w:szCs w:val="24"/>
        </w:rPr>
        <w:t xml:space="preserve">ormatsiooni jagab Keskkonnaamet. </w:t>
      </w:r>
      <w:r w:rsidRPr="00906321">
        <w:rPr>
          <w:rFonts w:ascii="Times New Roman" w:hAnsi="Times New Roman" w:cs="Times New Roman"/>
          <w:sz w:val="24"/>
          <w:szCs w:val="24"/>
        </w:rPr>
        <w:t xml:space="preserve">Keskkonnahariduse üldine suunamine toimub riiklikul tasandil. Jäätmehoolduse teemad on lasteaedade ja koolide õppekavades. Keskkonnaameti spetsialistide kaudu toimub elanikkonna teadlikkuse tõstmine praktiliste õppeprogrammide ja kampaaniate kaudu. </w:t>
      </w:r>
      <w:r w:rsidR="00B3567A">
        <w:rPr>
          <w:rFonts w:ascii="Times New Roman" w:hAnsi="Times New Roman" w:cs="Times New Roman"/>
          <w:sz w:val="24"/>
          <w:szCs w:val="24"/>
        </w:rPr>
        <w:t xml:space="preserve">Vajalikud on ka tervet </w:t>
      </w:r>
      <w:r w:rsidRPr="00906321">
        <w:rPr>
          <w:rFonts w:ascii="Times New Roman" w:hAnsi="Times New Roman" w:cs="Times New Roman"/>
          <w:sz w:val="24"/>
          <w:szCs w:val="24"/>
        </w:rPr>
        <w:t>maakonda hõlmav</w:t>
      </w:r>
      <w:r w:rsidR="00B3567A">
        <w:rPr>
          <w:rFonts w:ascii="Times New Roman" w:hAnsi="Times New Roman" w:cs="Times New Roman"/>
          <w:sz w:val="24"/>
          <w:szCs w:val="24"/>
        </w:rPr>
        <w:t>ad</w:t>
      </w:r>
      <w:r w:rsidRPr="00906321">
        <w:rPr>
          <w:rFonts w:ascii="Times New Roman" w:hAnsi="Times New Roman" w:cs="Times New Roman"/>
          <w:sz w:val="24"/>
          <w:szCs w:val="24"/>
        </w:rPr>
        <w:t xml:space="preserve"> teavituskampaania</w:t>
      </w:r>
      <w:r w:rsidR="00B3567A">
        <w:rPr>
          <w:rFonts w:ascii="Times New Roman" w:hAnsi="Times New Roman" w:cs="Times New Roman"/>
          <w:sz w:val="24"/>
          <w:szCs w:val="24"/>
        </w:rPr>
        <w:t>d</w:t>
      </w:r>
      <w:r w:rsidRPr="00906321">
        <w:rPr>
          <w:rFonts w:ascii="Times New Roman" w:hAnsi="Times New Roman" w:cs="Times New Roman"/>
          <w:sz w:val="24"/>
          <w:szCs w:val="24"/>
        </w:rPr>
        <w:t xml:space="preserve">, mis on suunatud jäätmekäitluse süsteemi tutvustamiseks. </w:t>
      </w:r>
    </w:p>
    <w:p w14:paraId="2089C820" w14:textId="77777777" w:rsidR="00906321" w:rsidRPr="00013AEC" w:rsidRDefault="00DB7F25" w:rsidP="00906321">
      <w:pPr>
        <w:jc w:val="both"/>
        <w:rPr>
          <w:rFonts w:ascii="Times New Roman" w:hAnsi="Times New Roman" w:cs="Times New Roman"/>
          <w:sz w:val="24"/>
          <w:szCs w:val="24"/>
        </w:rPr>
      </w:pPr>
      <w:r w:rsidRPr="00013AEC">
        <w:rPr>
          <w:rFonts w:ascii="Times New Roman" w:hAnsi="Times New Roman" w:cs="Times New Roman"/>
          <w:sz w:val="24"/>
          <w:szCs w:val="24"/>
        </w:rPr>
        <w:t xml:space="preserve">Teavitustöö </w:t>
      </w:r>
      <w:r w:rsidR="00906321" w:rsidRPr="00013AEC">
        <w:rPr>
          <w:rFonts w:ascii="Times New Roman" w:hAnsi="Times New Roman" w:cs="Times New Roman"/>
          <w:sz w:val="24"/>
          <w:szCs w:val="24"/>
        </w:rPr>
        <w:t xml:space="preserve">tegevused: </w:t>
      </w:r>
    </w:p>
    <w:p w14:paraId="60CF39C2" w14:textId="77777777" w:rsidR="00906321" w:rsidRPr="00AC30BB" w:rsidRDefault="00B3567A" w:rsidP="00906321">
      <w:pPr>
        <w:jc w:val="both"/>
        <w:rPr>
          <w:rFonts w:ascii="Times New Roman" w:hAnsi="Times New Roman" w:cs="Times New Roman"/>
          <w:strike/>
          <w:sz w:val="24"/>
          <w:szCs w:val="24"/>
        </w:rPr>
      </w:pPr>
      <w:r w:rsidRPr="00903728">
        <w:rPr>
          <w:rFonts w:ascii="Times New Roman" w:hAnsi="Times New Roman" w:cs="Times New Roman"/>
          <w:sz w:val="24"/>
          <w:szCs w:val="24"/>
        </w:rPr>
        <w:t>•</w:t>
      </w:r>
      <w:r w:rsidRPr="006241D7">
        <w:rPr>
          <w:rFonts w:ascii="Times New Roman" w:hAnsi="Times New Roman" w:cs="Times New Roman"/>
          <w:sz w:val="24"/>
          <w:szCs w:val="24"/>
        </w:rPr>
        <w:t xml:space="preserve"> </w:t>
      </w:r>
      <w:r w:rsidR="00A57C65" w:rsidRPr="00AC30BB">
        <w:rPr>
          <w:rFonts w:ascii="Times New Roman" w:hAnsi="Times New Roman" w:cs="Times New Roman"/>
          <w:sz w:val="24"/>
          <w:szCs w:val="24"/>
        </w:rPr>
        <w:t xml:space="preserve">Vähemalt üks kord aastas tehakse maakonna jäätmehoolduse ülevaade ja avaldatakse andmed maakonna arenduskeskuse ja omavalitsuste veebilehtedel. </w:t>
      </w:r>
    </w:p>
    <w:p w14:paraId="08E7A1EB" w14:textId="77777777" w:rsidR="00013AEC" w:rsidRDefault="00906321" w:rsidP="00906321">
      <w:pPr>
        <w:jc w:val="both"/>
        <w:rPr>
          <w:rFonts w:ascii="Times New Roman" w:hAnsi="Times New Roman" w:cs="Times New Roman"/>
          <w:sz w:val="24"/>
          <w:szCs w:val="24"/>
        </w:rPr>
      </w:pPr>
      <w:bookmarkStart w:id="60" w:name="_Hlk17378233"/>
      <w:r w:rsidRPr="00A57C65">
        <w:rPr>
          <w:rFonts w:ascii="Times New Roman" w:hAnsi="Times New Roman" w:cs="Times New Roman"/>
          <w:sz w:val="24"/>
          <w:szCs w:val="24"/>
        </w:rPr>
        <w:t>•</w:t>
      </w:r>
      <w:bookmarkEnd w:id="60"/>
      <w:r w:rsidRPr="00A57C65">
        <w:rPr>
          <w:rFonts w:ascii="Times New Roman" w:hAnsi="Times New Roman" w:cs="Times New Roman"/>
          <w:sz w:val="24"/>
          <w:szCs w:val="24"/>
        </w:rPr>
        <w:t xml:space="preserve"> </w:t>
      </w:r>
      <w:r w:rsidR="00A57C65">
        <w:rPr>
          <w:rFonts w:ascii="Times New Roman" w:hAnsi="Times New Roman" w:cs="Times New Roman"/>
          <w:sz w:val="24"/>
          <w:szCs w:val="24"/>
        </w:rPr>
        <w:t>Regulaarselt u</w:t>
      </w:r>
      <w:r w:rsidRPr="00A57C65">
        <w:rPr>
          <w:rFonts w:ascii="Times New Roman" w:hAnsi="Times New Roman" w:cs="Times New Roman"/>
          <w:sz w:val="24"/>
          <w:szCs w:val="24"/>
        </w:rPr>
        <w:t>uendatakse kõikide omavalitsuste veebilehti jäätmekäitluse alase informatsiooniga</w:t>
      </w:r>
      <w:r w:rsidR="00013AEC">
        <w:rPr>
          <w:rFonts w:ascii="Times New Roman" w:hAnsi="Times New Roman" w:cs="Times New Roman"/>
          <w:sz w:val="24"/>
          <w:szCs w:val="24"/>
        </w:rPr>
        <w:t>.</w:t>
      </w:r>
    </w:p>
    <w:p w14:paraId="393B7110" w14:textId="77777777" w:rsidR="0090632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 Vähemalt kord poolaasta jooksul avaldatakse jäätmeinfot </w:t>
      </w:r>
      <w:r w:rsidR="00A57C65">
        <w:rPr>
          <w:rFonts w:ascii="Times New Roman" w:hAnsi="Times New Roman" w:cs="Times New Roman"/>
          <w:sz w:val="24"/>
          <w:szCs w:val="24"/>
        </w:rPr>
        <w:t>omavalitsuse info</w:t>
      </w:r>
      <w:r w:rsidRPr="00906321">
        <w:rPr>
          <w:rFonts w:ascii="Times New Roman" w:hAnsi="Times New Roman" w:cs="Times New Roman"/>
          <w:sz w:val="24"/>
          <w:szCs w:val="24"/>
        </w:rPr>
        <w:t xml:space="preserve">lehtedes. </w:t>
      </w:r>
    </w:p>
    <w:p w14:paraId="386D5199" w14:textId="77777777" w:rsidR="00CF371F"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 Vähemalt kord aastas avaldatakse jäätmekeskusi puudutav informatsioon maakonna lehes ning kajastatakse uusi projekte. </w:t>
      </w:r>
    </w:p>
    <w:p w14:paraId="54E02BCE" w14:textId="77777777" w:rsidR="0090632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Trükitakse kõvale alusele omavalitsust puudutav jäätmeinfo, mida saab jagada kortermajadele ning kaubanduskeskustele</w:t>
      </w:r>
      <w:r w:rsidR="00A57C65">
        <w:rPr>
          <w:rFonts w:ascii="Times New Roman" w:hAnsi="Times New Roman" w:cs="Times New Roman"/>
          <w:sz w:val="24"/>
          <w:szCs w:val="24"/>
        </w:rPr>
        <w:t xml:space="preserve"> </w:t>
      </w:r>
      <w:r w:rsidRPr="00906321">
        <w:rPr>
          <w:rFonts w:ascii="Times New Roman" w:hAnsi="Times New Roman" w:cs="Times New Roman"/>
          <w:sz w:val="24"/>
          <w:szCs w:val="24"/>
        </w:rPr>
        <w:t>(info - jäätmete üleandmise võimalused sh. ko</w:t>
      </w:r>
      <w:r w:rsidR="007A0944">
        <w:rPr>
          <w:rFonts w:ascii="Times New Roman" w:hAnsi="Times New Roman" w:cs="Times New Roman"/>
          <w:sz w:val="24"/>
          <w:szCs w:val="24"/>
        </w:rPr>
        <w:t>g</w:t>
      </w:r>
      <w:r w:rsidRPr="00906321">
        <w:rPr>
          <w:rFonts w:ascii="Times New Roman" w:hAnsi="Times New Roman" w:cs="Times New Roman"/>
          <w:sz w:val="24"/>
          <w:szCs w:val="24"/>
        </w:rPr>
        <w:t xml:space="preserve">umiskohad, vastuvõtupunktid ja nende lahtioleku ajad). </w:t>
      </w:r>
    </w:p>
    <w:p w14:paraId="36FD53C8" w14:textId="77777777" w:rsidR="00723B36" w:rsidRDefault="00723B36" w:rsidP="00906321">
      <w:pPr>
        <w:jc w:val="both"/>
        <w:rPr>
          <w:rFonts w:ascii="Times New Roman" w:hAnsi="Times New Roman" w:cs="Times New Roman"/>
          <w:sz w:val="24"/>
          <w:szCs w:val="24"/>
        </w:rPr>
      </w:pPr>
      <w:r w:rsidRPr="00723B36">
        <w:rPr>
          <w:rFonts w:ascii="Times New Roman" w:hAnsi="Times New Roman" w:cs="Times New Roman"/>
          <w:sz w:val="24"/>
          <w:szCs w:val="24"/>
        </w:rPr>
        <w:t>Maakonnas tegutsevad asutused ja ettevõtted (eelkõige avalik sektor) rakendavad rohelise kontori põhimõtteid, mille eesmärgiks on mh loodusressursside säästev kasutamine ja jäätmetekke vähenemine.</w:t>
      </w:r>
    </w:p>
    <w:p w14:paraId="43C17AD4" w14:textId="77777777" w:rsidR="00A2339A" w:rsidRDefault="00A2339A" w:rsidP="00906321">
      <w:pPr>
        <w:jc w:val="both"/>
        <w:rPr>
          <w:rFonts w:ascii="Times New Roman" w:hAnsi="Times New Roman" w:cs="Times New Roman"/>
          <w:sz w:val="24"/>
          <w:szCs w:val="24"/>
        </w:rPr>
      </w:pPr>
    </w:p>
    <w:p w14:paraId="713E9A64" w14:textId="2BC61D65" w:rsidR="00CF371F" w:rsidRPr="00A2339A" w:rsidRDefault="00903728" w:rsidP="00A2339A">
      <w:pPr>
        <w:pStyle w:val="Pealkiri1"/>
        <w:rPr>
          <w:rFonts w:ascii="Times New Roman" w:hAnsi="Times New Roman" w:cs="Times New Roman"/>
          <w:b/>
          <w:bCs/>
          <w:sz w:val="24"/>
          <w:szCs w:val="24"/>
        </w:rPr>
      </w:pPr>
      <w:bookmarkStart w:id="61" w:name="_Toc208486621"/>
      <w:r w:rsidRPr="090045D4">
        <w:rPr>
          <w:rFonts w:ascii="Times New Roman" w:hAnsi="Times New Roman" w:cs="Times New Roman"/>
          <w:b/>
          <w:bCs/>
          <w:sz w:val="24"/>
          <w:szCs w:val="24"/>
        </w:rPr>
        <w:t>16. JÄÄTMEKAVA RAKENDAMISE MÕJU KESKKONNALE</w:t>
      </w:r>
      <w:bookmarkEnd w:id="61"/>
    </w:p>
    <w:p w14:paraId="09B5CF70" w14:textId="77777777" w:rsidR="00E657AB" w:rsidRDefault="00E657AB" w:rsidP="00E657AB"/>
    <w:p w14:paraId="1EE3BEC0" w14:textId="77777777" w:rsidR="00906321" w:rsidRPr="00906321" w:rsidRDefault="00A57C65" w:rsidP="00906321">
      <w:pPr>
        <w:jc w:val="both"/>
        <w:rPr>
          <w:rFonts w:ascii="Times New Roman" w:hAnsi="Times New Roman" w:cs="Times New Roman"/>
          <w:sz w:val="24"/>
          <w:szCs w:val="24"/>
        </w:rPr>
      </w:pPr>
      <w:r>
        <w:rPr>
          <w:rFonts w:ascii="Times New Roman" w:hAnsi="Times New Roman" w:cs="Times New Roman"/>
          <w:sz w:val="24"/>
          <w:szCs w:val="24"/>
        </w:rPr>
        <w:t>J</w:t>
      </w:r>
      <w:r w:rsidR="00906321" w:rsidRPr="00906321">
        <w:rPr>
          <w:rFonts w:ascii="Times New Roman" w:hAnsi="Times New Roman" w:cs="Times New Roman"/>
          <w:sz w:val="24"/>
          <w:szCs w:val="24"/>
        </w:rPr>
        <w:t xml:space="preserve">äätmeseaduse </w:t>
      </w:r>
      <w:r>
        <w:rPr>
          <w:rFonts w:ascii="Times New Roman" w:hAnsi="Times New Roman" w:cs="Times New Roman"/>
          <w:sz w:val="24"/>
          <w:szCs w:val="24"/>
        </w:rPr>
        <w:t xml:space="preserve">kohaselt </w:t>
      </w:r>
      <w:r w:rsidR="00906321" w:rsidRPr="00906321">
        <w:rPr>
          <w:rFonts w:ascii="Times New Roman" w:hAnsi="Times New Roman" w:cs="Times New Roman"/>
          <w:sz w:val="24"/>
          <w:szCs w:val="24"/>
        </w:rPr>
        <w:t>on jäätmekäitlus jäätmete kogumine, vedamine, taaskasutamine ja kõrvaldamine, sealhulgas vahendaja või edasimüüja tegevus. Jäätmekäitluse keskkonnamõju tuleb hinnata jäätmete käitlemisel, tekitamisel, kogumisel ning veol. Jäätmekäitluse otsene mõju kaasneb näiteks inimeste tervise ja heaolu kahjustamisega ning looduskeskkonna reostamisega. Kaudne mõju võib tuleneda jäätmekäitlusobjektide ümbruse maa hinna langusest, vanade prügilate nõuetekohase sulgemisega seotud kuludest jne. Jäätmete kogumise keskkonnamõju avaldub põhiliselt nende (ajutisel) ladustamisel. Ohtlike jäätmete hoiustamine võib mõjutada eeskätt töötajate tervist ja tööohutust ning ümbritsevat keskkonda. Võru</w:t>
      </w:r>
      <w:r w:rsidR="00E657AB">
        <w:rPr>
          <w:rFonts w:ascii="Times New Roman" w:hAnsi="Times New Roman" w:cs="Times New Roman"/>
          <w:sz w:val="24"/>
          <w:szCs w:val="24"/>
        </w:rPr>
        <w:t xml:space="preserve"> </w:t>
      </w:r>
      <w:r w:rsidR="00E657AB">
        <w:rPr>
          <w:rFonts w:ascii="Times New Roman" w:hAnsi="Times New Roman" w:cs="Times New Roman"/>
          <w:sz w:val="24"/>
          <w:szCs w:val="24"/>
        </w:rPr>
        <w:lastRenderedPageBreak/>
        <w:t>maakonna</w:t>
      </w:r>
      <w:r w:rsidR="00906321" w:rsidRPr="00906321">
        <w:rPr>
          <w:rFonts w:ascii="Times New Roman" w:hAnsi="Times New Roman" w:cs="Times New Roman"/>
          <w:sz w:val="24"/>
          <w:szCs w:val="24"/>
        </w:rPr>
        <w:t xml:space="preserve"> jäätmejaamades on ohtlike jäätmete kogumine korraldatud keskkonnanõuete kohaselt ja seega on võimalikke negatiivseid mõjusid olulisel määral vähendatud. Jäätmete kogumisel on oluline jäätmed koguda liigiti. Jäätmete liigiti kogumine on tegevus, mille käigus jäätmed eraldatakse liigi ja olemuse alusel nende edasise käitlemise lihtsustamiseks, sealhulgas taaskasutamise soodustamiseks. See loob eelduse jäätmete kordus- ja taaskasutamiseks ning ohtlike jäätmete eraldamiseks ning seega jäätmete käitlemisest tuleneva keskkonnamõju vähendamiseks. Eesmärgiks on tagada jäätmete liigiti kogumine nii ettevõtetes kui ka kodumajapidamistes. </w:t>
      </w:r>
    </w:p>
    <w:p w14:paraId="22199508" w14:textId="05B2D91F" w:rsidR="00C063CF" w:rsidRPr="007B41D2" w:rsidRDefault="00906321" w:rsidP="00013AEC">
      <w:pPr>
        <w:jc w:val="both"/>
        <w:rPr>
          <w:rFonts w:ascii="Times New Roman" w:hAnsi="Times New Roman" w:cs="Times New Roman"/>
          <w:strike/>
          <w:sz w:val="24"/>
          <w:szCs w:val="24"/>
        </w:rPr>
      </w:pPr>
      <w:r w:rsidRPr="00906321">
        <w:rPr>
          <w:rFonts w:ascii="Times New Roman" w:hAnsi="Times New Roman" w:cs="Times New Roman"/>
          <w:sz w:val="24"/>
          <w:szCs w:val="24"/>
        </w:rPr>
        <w:t xml:space="preserve">Lõppladestamisele suunatavad jäätmekogused saavad hakata vähenema vaid siis, kui järjest rohkem jäätmeid suunatakse taaskasutusse. Selleks annab võimalusi pakendijäätmete kogumissüsteemi </w:t>
      </w:r>
      <w:r w:rsidR="007B41D2">
        <w:rPr>
          <w:rFonts w:ascii="Times New Roman" w:hAnsi="Times New Roman" w:cs="Times New Roman"/>
          <w:sz w:val="24"/>
          <w:szCs w:val="24"/>
        </w:rPr>
        <w:t>täiustamine</w:t>
      </w:r>
      <w:r w:rsidRPr="00906321">
        <w:rPr>
          <w:rFonts w:ascii="Times New Roman" w:hAnsi="Times New Roman" w:cs="Times New Roman"/>
          <w:sz w:val="24"/>
          <w:szCs w:val="24"/>
        </w:rPr>
        <w:t xml:space="preserve"> ja teiste jäätmeliikide liigiti</w:t>
      </w:r>
      <w:r w:rsidR="00346F5A">
        <w:rPr>
          <w:rFonts w:ascii="Times New Roman" w:hAnsi="Times New Roman" w:cs="Times New Roman"/>
          <w:sz w:val="24"/>
          <w:szCs w:val="24"/>
        </w:rPr>
        <w:t xml:space="preserve"> </w:t>
      </w:r>
      <w:r w:rsidRPr="00906321">
        <w:rPr>
          <w:rFonts w:ascii="Times New Roman" w:hAnsi="Times New Roman" w:cs="Times New Roman"/>
          <w:sz w:val="24"/>
          <w:szCs w:val="24"/>
        </w:rPr>
        <w:t>kogumis</w:t>
      </w:r>
      <w:r w:rsidR="00346F5A">
        <w:rPr>
          <w:rFonts w:ascii="Times New Roman" w:hAnsi="Times New Roman" w:cs="Times New Roman"/>
          <w:sz w:val="24"/>
          <w:szCs w:val="24"/>
        </w:rPr>
        <w:t xml:space="preserve">e </w:t>
      </w:r>
      <w:r w:rsidRPr="00906321">
        <w:rPr>
          <w:rFonts w:ascii="Times New Roman" w:hAnsi="Times New Roman" w:cs="Times New Roman"/>
          <w:sz w:val="24"/>
          <w:szCs w:val="24"/>
        </w:rPr>
        <w:t>arendamine</w:t>
      </w:r>
      <w:r w:rsidRPr="00CF371F">
        <w:rPr>
          <w:rFonts w:ascii="Times New Roman" w:hAnsi="Times New Roman" w:cs="Times New Roman"/>
          <w:color w:val="FF0000"/>
          <w:sz w:val="24"/>
          <w:szCs w:val="24"/>
        </w:rPr>
        <w:t xml:space="preserve">. </w:t>
      </w:r>
    </w:p>
    <w:p w14:paraId="4A77201C" w14:textId="77777777" w:rsidR="00C063CF" w:rsidRPr="00C063CF" w:rsidRDefault="00C063CF" w:rsidP="00C063CF">
      <w:pPr>
        <w:jc w:val="both"/>
        <w:rPr>
          <w:rFonts w:ascii="Times New Roman" w:hAnsi="Times New Roman" w:cs="Times New Roman"/>
          <w:sz w:val="24"/>
          <w:szCs w:val="24"/>
        </w:rPr>
      </w:pPr>
      <w:r w:rsidRPr="00C063CF">
        <w:rPr>
          <w:rFonts w:ascii="Times New Roman" w:hAnsi="Times New Roman" w:cs="Times New Roman"/>
          <w:sz w:val="24"/>
          <w:szCs w:val="24"/>
        </w:rPr>
        <w:t>Vähendamaks ohtlike ainete mõju keskkonnale tuleb jäätmejaamades investeerida kõvakattega platsidesse ning kasutada autonoomseid tulekahju signalisatsioone ja kustuteid.</w:t>
      </w:r>
      <w:r w:rsidR="00013AEC" w:rsidRPr="00013AEC">
        <w:rPr>
          <w:rFonts w:ascii="Times New Roman" w:hAnsi="Times New Roman" w:cs="Times New Roman"/>
          <w:sz w:val="24"/>
          <w:szCs w:val="24"/>
        </w:rPr>
        <w:t xml:space="preserve"> </w:t>
      </w:r>
      <w:r w:rsidRPr="00C063CF">
        <w:rPr>
          <w:rFonts w:ascii="Times New Roman" w:hAnsi="Times New Roman" w:cs="Times New Roman"/>
          <w:sz w:val="24"/>
          <w:szCs w:val="24"/>
        </w:rPr>
        <w:t xml:space="preserve">Ohu vähendamiseks tuleb kaaluda </w:t>
      </w:r>
      <w:r w:rsidR="007B41D2">
        <w:rPr>
          <w:rFonts w:ascii="Times New Roman" w:hAnsi="Times New Roman" w:cs="Times New Roman"/>
          <w:sz w:val="24"/>
          <w:szCs w:val="24"/>
        </w:rPr>
        <w:t xml:space="preserve">jäätmejaamas reostusohtlikele jäätmetele </w:t>
      </w:r>
      <w:r w:rsidR="00013AEC">
        <w:rPr>
          <w:rFonts w:ascii="Times New Roman" w:hAnsi="Times New Roman" w:cs="Times New Roman"/>
          <w:sz w:val="24"/>
          <w:szCs w:val="24"/>
        </w:rPr>
        <w:t>maksimumkoguste kehtestamist.</w:t>
      </w:r>
    </w:p>
    <w:p w14:paraId="5717A198" w14:textId="77777777" w:rsidR="00C063CF" w:rsidRPr="00C063CF" w:rsidRDefault="00C063CF" w:rsidP="00C063CF">
      <w:pPr>
        <w:jc w:val="both"/>
        <w:rPr>
          <w:rFonts w:ascii="Times New Roman" w:hAnsi="Times New Roman" w:cs="Times New Roman"/>
          <w:sz w:val="24"/>
          <w:szCs w:val="24"/>
        </w:rPr>
      </w:pPr>
      <w:r w:rsidRPr="00C063CF">
        <w:rPr>
          <w:rFonts w:ascii="Times New Roman" w:hAnsi="Times New Roman" w:cs="Times New Roman"/>
          <w:sz w:val="24"/>
          <w:szCs w:val="24"/>
        </w:rPr>
        <w:t xml:space="preserve">Jäätmete kogumisel majapidamistes avaldub negatiivne mõju keskkonnale </w:t>
      </w:r>
      <w:r w:rsidR="00BF7A6E">
        <w:rPr>
          <w:rFonts w:ascii="Times New Roman" w:hAnsi="Times New Roman" w:cs="Times New Roman"/>
          <w:sz w:val="24"/>
          <w:szCs w:val="24"/>
        </w:rPr>
        <w:t>ka biolagunevate</w:t>
      </w:r>
      <w:r w:rsidRPr="00C063CF">
        <w:rPr>
          <w:rFonts w:ascii="Times New Roman" w:hAnsi="Times New Roman" w:cs="Times New Roman"/>
          <w:sz w:val="24"/>
          <w:szCs w:val="24"/>
        </w:rPr>
        <w:t xml:space="preserve"> jäätmete puhul, mis harva tühjendatavates konteinerites roiskuma hakkavad. Tekivad hais ja jääkvedelikud ning koonduvad (kahjur)putukad. Üldjuhul </w:t>
      </w:r>
      <w:proofErr w:type="spellStart"/>
      <w:r w:rsidRPr="00C063CF">
        <w:rPr>
          <w:rFonts w:ascii="Times New Roman" w:hAnsi="Times New Roman" w:cs="Times New Roman"/>
          <w:sz w:val="24"/>
          <w:szCs w:val="24"/>
        </w:rPr>
        <w:t>hajaasustuses</w:t>
      </w:r>
      <w:proofErr w:type="spellEnd"/>
      <w:r w:rsidRPr="00C063CF">
        <w:rPr>
          <w:rFonts w:ascii="Times New Roman" w:hAnsi="Times New Roman" w:cs="Times New Roman"/>
          <w:sz w:val="24"/>
          <w:szCs w:val="24"/>
        </w:rPr>
        <w:t xml:space="preserve"> </w:t>
      </w:r>
      <w:r w:rsidR="00BF7A6E">
        <w:rPr>
          <w:rFonts w:ascii="Times New Roman" w:hAnsi="Times New Roman" w:cs="Times New Roman"/>
          <w:sz w:val="24"/>
          <w:szCs w:val="24"/>
        </w:rPr>
        <w:t>biolagunevad</w:t>
      </w:r>
      <w:r w:rsidRPr="00C063CF">
        <w:rPr>
          <w:rFonts w:ascii="Times New Roman" w:hAnsi="Times New Roman" w:cs="Times New Roman"/>
          <w:sz w:val="24"/>
          <w:szCs w:val="24"/>
        </w:rPr>
        <w:t xml:space="preserve"> jäätmed siiski taaskasutatakse. Tavapärane on nende kompostimine ja põletamine. Õigesti korraldatud kompostimisega ei kaasne tavaliselt negatiivseid keskkonnamõjusid. Kompostimiseks on oluline, et oleks tagatud õhu juurdepääs materjalile ning piisav niiskusrežiim. Nende nõuete </w:t>
      </w:r>
      <w:r w:rsidR="00BF7A6E">
        <w:rPr>
          <w:rFonts w:ascii="Times New Roman" w:hAnsi="Times New Roman" w:cs="Times New Roman"/>
          <w:sz w:val="24"/>
          <w:szCs w:val="24"/>
        </w:rPr>
        <w:t xml:space="preserve">eiramisel </w:t>
      </w:r>
      <w:r w:rsidRPr="00C063CF">
        <w:rPr>
          <w:rFonts w:ascii="Times New Roman" w:hAnsi="Times New Roman" w:cs="Times New Roman"/>
          <w:sz w:val="24"/>
          <w:szCs w:val="24"/>
        </w:rPr>
        <w:t xml:space="preserve">võib </w:t>
      </w:r>
      <w:r w:rsidR="00BF7A6E">
        <w:rPr>
          <w:rFonts w:ascii="Times New Roman" w:hAnsi="Times New Roman" w:cs="Times New Roman"/>
          <w:sz w:val="24"/>
          <w:szCs w:val="24"/>
        </w:rPr>
        <w:t xml:space="preserve">biolagunemine </w:t>
      </w:r>
      <w:r w:rsidRPr="00C063CF">
        <w:rPr>
          <w:rFonts w:ascii="Times New Roman" w:hAnsi="Times New Roman" w:cs="Times New Roman"/>
          <w:sz w:val="24"/>
          <w:szCs w:val="24"/>
        </w:rPr>
        <w:t>peatuda, kompostihunnik hakkab haisema ning sinna kogunevad närilised ja kärbsed. Negatiivse mõju vähendamiseks ei tohiks kompostida veekogude või kaevude läheduses. Mõnede jäätmeliikide (näiteks puit) põletamine ei oma olulist mõju keskkonnale, kuid vältida tuleb plastiku</w:t>
      </w:r>
      <w:r w:rsidR="00BF7A6E">
        <w:rPr>
          <w:rFonts w:ascii="Times New Roman" w:hAnsi="Times New Roman" w:cs="Times New Roman"/>
          <w:sz w:val="24"/>
          <w:szCs w:val="24"/>
        </w:rPr>
        <w:t xml:space="preserve">, </w:t>
      </w:r>
      <w:r w:rsidRPr="00C063CF">
        <w:rPr>
          <w:rFonts w:ascii="Times New Roman" w:hAnsi="Times New Roman" w:cs="Times New Roman"/>
          <w:sz w:val="24"/>
          <w:szCs w:val="24"/>
        </w:rPr>
        <w:t>kummi</w:t>
      </w:r>
      <w:r w:rsidR="00BF7A6E">
        <w:rPr>
          <w:rFonts w:ascii="Times New Roman" w:hAnsi="Times New Roman" w:cs="Times New Roman"/>
          <w:sz w:val="24"/>
          <w:szCs w:val="24"/>
        </w:rPr>
        <w:t>, värvide jms</w:t>
      </w:r>
      <w:r w:rsidRPr="00C063CF">
        <w:rPr>
          <w:rFonts w:ascii="Times New Roman" w:hAnsi="Times New Roman" w:cs="Times New Roman"/>
          <w:sz w:val="24"/>
          <w:szCs w:val="24"/>
        </w:rPr>
        <w:t xml:space="preserve"> põletamist, mis põhjustab kahjulike ainete lendumist. </w:t>
      </w:r>
    </w:p>
    <w:p w14:paraId="409F32BD" w14:textId="77777777" w:rsidR="00BF7A6E" w:rsidRDefault="00C063CF" w:rsidP="00C063CF">
      <w:pPr>
        <w:jc w:val="both"/>
        <w:rPr>
          <w:rFonts w:ascii="Times New Roman" w:hAnsi="Times New Roman" w:cs="Times New Roman"/>
          <w:sz w:val="24"/>
          <w:szCs w:val="24"/>
        </w:rPr>
      </w:pPr>
      <w:r w:rsidRPr="00C063CF">
        <w:rPr>
          <w:rFonts w:ascii="Times New Roman" w:hAnsi="Times New Roman" w:cs="Times New Roman"/>
          <w:sz w:val="24"/>
          <w:szCs w:val="24"/>
        </w:rPr>
        <w:t xml:space="preserve">Reoveesette ebaõigel kasutamisel võivad keskkonnakahjulikult mõjuda settes olevad toitained ja raskemetallid, mis mõjutavad veekeskkonda ning tekitavad haisu ja tervisekaitse probleeme. Sõnnikukäitluse negatiivne mõju on eelkõige veekeskkonnale, mistõttu on kehtestatud sõnnikulaotamisele mitmeid piiranguid, eriti rangelt tuleb neid jälgida kaitsmata põhjaveega aladel. </w:t>
      </w:r>
    </w:p>
    <w:p w14:paraId="366A536E" w14:textId="77777777" w:rsidR="00BF7A6E" w:rsidRDefault="00C063CF" w:rsidP="00C063CF">
      <w:pPr>
        <w:jc w:val="both"/>
        <w:rPr>
          <w:rFonts w:ascii="Times New Roman" w:hAnsi="Times New Roman" w:cs="Times New Roman"/>
          <w:sz w:val="24"/>
          <w:szCs w:val="24"/>
        </w:rPr>
      </w:pPr>
      <w:r w:rsidRPr="00C063CF">
        <w:rPr>
          <w:rFonts w:ascii="Times New Roman" w:hAnsi="Times New Roman" w:cs="Times New Roman"/>
          <w:sz w:val="24"/>
          <w:szCs w:val="24"/>
        </w:rPr>
        <w:t xml:space="preserve">Ohtlike jäätmete ebaõigel kogumisel ja hoiustamisel kaasneb kahjulik mõju inimeste tervisele ja ümbritsevale keskkonnale. Nende käitlemisel tuleb kasutada spetsiaalseid kogumismahuteid ja hoiustamisvahendeid ning piirata kõrvaliste isikute juurdepääs. </w:t>
      </w:r>
    </w:p>
    <w:p w14:paraId="280F637A" w14:textId="77777777" w:rsidR="00BF7A6E" w:rsidRDefault="00C063CF" w:rsidP="00C063CF">
      <w:pPr>
        <w:jc w:val="both"/>
        <w:rPr>
          <w:rFonts w:ascii="Times New Roman" w:hAnsi="Times New Roman" w:cs="Times New Roman"/>
          <w:sz w:val="24"/>
          <w:szCs w:val="24"/>
        </w:rPr>
      </w:pPr>
      <w:r w:rsidRPr="00C063CF">
        <w:rPr>
          <w:rFonts w:ascii="Times New Roman" w:hAnsi="Times New Roman" w:cs="Times New Roman"/>
          <w:sz w:val="24"/>
          <w:szCs w:val="24"/>
        </w:rPr>
        <w:t xml:space="preserve">Oluline on ka tegeleda vanade militaar-, tööstus- või põllumajandushoonete likvideerimisega või keskkonnaohutuks muutmisega. Tühjalt seisvad ja lagunevad ühismajandite kompleksid ühelt poolt risustavad maastikupilti ja teisalt on potentsiaalseks keskkonnaohuks, kuna varasemalt on sellistesse kohtadesse sageli viidud olmeprügi ja neis võib olla hoiul ka vanu väetiste jääke jms. </w:t>
      </w:r>
    </w:p>
    <w:p w14:paraId="716801DB" w14:textId="77777777" w:rsidR="00C063CF" w:rsidRPr="00BF7A6E" w:rsidRDefault="00C063CF" w:rsidP="00C063CF">
      <w:pPr>
        <w:jc w:val="both"/>
        <w:rPr>
          <w:rFonts w:ascii="Times New Roman" w:hAnsi="Times New Roman" w:cs="Times New Roman"/>
          <w:sz w:val="24"/>
          <w:szCs w:val="24"/>
        </w:rPr>
      </w:pPr>
      <w:r w:rsidRPr="00BF7A6E">
        <w:rPr>
          <w:rFonts w:ascii="Times New Roman" w:hAnsi="Times New Roman" w:cs="Times New Roman"/>
          <w:sz w:val="24"/>
          <w:szCs w:val="24"/>
        </w:rPr>
        <w:t xml:space="preserve">Jäätmeveo mõju keskkonnale on sarnane üldise transpordist tuleneva keskkonnamõjuga – müra, heitgaasid, kruusakattega teede olukorra halvendamine raskeveokitega. </w:t>
      </w:r>
    </w:p>
    <w:p w14:paraId="3E1C13CA" w14:textId="77777777" w:rsidR="00C063CF" w:rsidRPr="00C063CF" w:rsidRDefault="00C063CF" w:rsidP="00C063CF">
      <w:pPr>
        <w:jc w:val="both"/>
        <w:rPr>
          <w:rFonts w:ascii="Times New Roman" w:hAnsi="Times New Roman" w:cs="Times New Roman"/>
          <w:sz w:val="24"/>
          <w:szCs w:val="24"/>
        </w:rPr>
      </w:pPr>
      <w:r w:rsidRPr="00C063CF">
        <w:rPr>
          <w:rFonts w:ascii="Times New Roman" w:hAnsi="Times New Roman" w:cs="Times New Roman"/>
          <w:sz w:val="24"/>
          <w:szCs w:val="24"/>
        </w:rPr>
        <w:lastRenderedPageBreak/>
        <w:t xml:space="preserve">Lisaks on  potentsiaalseks keskkonnaohuks jäätmete või neis sisalduvate ainete/materjalide leke või levik keskkonda transpordi ajal. Samas aitab korraldatud olmejäätmevedu siiski koormust keskkonnale vähendada, kuna tühjendusringid on regulaarsed st iga (korter)maja juurde ei sõida eraldi veok eri aegadel. Samuti kasutatakse üha paremaid veokeid, mis peaksid vähendama jäätmete lekkimist. Kõige tõenäolisemalt lekivad köögi- ja sööklajäätmed. Nende jaoks oleks parem lahendus kompostimisplatside rajamine. See läheks kokku ka jäätmehoolduse eesmärgiga vähendada olmejäätmete hulka. Biolagunevad jäätmed, mida on võimalik mujale suunata, moodustavad selle kogumassist märkimisväärse osa. </w:t>
      </w:r>
    </w:p>
    <w:p w14:paraId="562FEF25" w14:textId="2F80D627" w:rsidR="00C063CF" w:rsidRPr="00C063CF" w:rsidRDefault="00BC7768" w:rsidP="00C063CF">
      <w:pPr>
        <w:jc w:val="both"/>
        <w:rPr>
          <w:rFonts w:ascii="Times New Roman" w:hAnsi="Times New Roman" w:cs="Times New Roman"/>
          <w:sz w:val="24"/>
          <w:szCs w:val="24"/>
        </w:rPr>
      </w:pPr>
      <w:r w:rsidRPr="00BC7768">
        <w:rPr>
          <w:rFonts w:ascii="Times New Roman" w:hAnsi="Times New Roman" w:cs="Times New Roman"/>
          <w:sz w:val="24"/>
          <w:szCs w:val="24"/>
        </w:rPr>
        <w:t xml:space="preserve">Korraldatud olmejäätmete veo tingimustes ja jäätmehoolduseeskirjades on vajalik fikseerida prügiautode liikumise ajalised piirangud </w:t>
      </w:r>
      <w:r w:rsidRPr="000C2403">
        <w:rPr>
          <w:rFonts w:ascii="Times New Roman" w:hAnsi="Times New Roman" w:cs="Times New Roman"/>
          <w:sz w:val="24"/>
          <w:szCs w:val="24"/>
        </w:rPr>
        <w:t xml:space="preserve">(soovitav on keelata konteinerite tühjendamine ajavahemikel </w:t>
      </w:r>
      <w:r w:rsidRPr="0002487C">
        <w:rPr>
          <w:rFonts w:ascii="Times New Roman" w:hAnsi="Times New Roman" w:cs="Times New Roman"/>
          <w:sz w:val="24"/>
          <w:szCs w:val="24"/>
        </w:rPr>
        <w:t>22:00-0</w:t>
      </w:r>
      <w:r w:rsidR="000C2403" w:rsidRPr="0002487C">
        <w:rPr>
          <w:rFonts w:ascii="Times New Roman" w:hAnsi="Times New Roman" w:cs="Times New Roman"/>
          <w:sz w:val="24"/>
          <w:szCs w:val="24"/>
        </w:rPr>
        <w:t>7</w:t>
      </w:r>
      <w:r w:rsidRPr="0002487C">
        <w:rPr>
          <w:rFonts w:ascii="Times New Roman" w:hAnsi="Times New Roman" w:cs="Times New Roman"/>
          <w:sz w:val="24"/>
          <w:szCs w:val="24"/>
        </w:rPr>
        <w:t xml:space="preserve">:00), </w:t>
      </w:r>
      <w:r w:rsidRPr="00BC7768">
        <w:rPr>
          <w:rFonts w:ascii="Times New Roman" w:hAnsi="Times New Roman" w:cs="Times New Roman"/>
          <w:sz w:val="24"/>
          <w:szCs w:val="24"/>
        </w:rPr>
        <w:t xml:space="preserve">mis aitavad vähendada müra </w:t>
      </w:r>
      <w:r w:rsidR="00346F5A">
        <w:rPr>
          <w:rFonts w:ascii="Times New Roman" w:hAnsi="Times New Roman" w:cs="Times New Roman"/>
          <w:sz w:val="24"/>
          <w:szCs w:val="24"/>
        </w:rPr>
        <w:t>ja v</w:t>
      </w:r>
      <w:r w:rsidRPr="00BC7768">
        <w:rPr>
          <w:rFonts w:ascii="Times New Roman" w:hAnsi="Times New Roman" w:cs="Times New Roman"/>
          <w:sz w:val="24"/>
          <w:szCs w:val="24"/>
        </w:rPr>
        <w:t>ibratsiooni mõju elanike tervisele.</w:t>
      </w:r>
    </w:p>
    <w:p w14:paraId="07F63237" w14:textId="77777777" w:rsidR="00906321" w:rsidRPr="00906321" w:rsidRDefault="00BC7768" w:rsidP="00906321">
      <w:pPr>
        <w:jc w:val="both"/>
        <w:rPr>
          <w:rFonts w:ascii="Times New Roman" w:hAnsi="Times New Roman" w:cs="Times New Roman"/>
          <w:sz w:val="24"/>
          <w:szCs w:val="24"/>
        </w:rPr>
      </w:pPr>
      <w:r w:rsidRPr="00BC7768">
        <w:rPr>
          <w:rFonts w:ascii="Times New Roman" w:hAnsi="Times New Roman" w:cs="Times New Roman"/>
          <w:sz w:val="24"/>
          <w:szCs w:val="24"/>
        </w:rPr>
        <w:t>Lähtudes tunnustatud jäätmekäitlusmeetodite prioriteetsusest on kõige olulisem jäätmete teket vältida ja vähendada.</w:t>
      </w:r>
      <w:r>
        <w:rPr>
          <w:rFonts w:ascii="Times New Roman" w:hAnsi="Times New Roman" w:cs="Times New Roman"/>
          <w:sz w:val="24"/>
          <w:szCs w:val="24"/>
        </w:rPr>
        <w:t xml:space="preserve"> </w:t>
      </w:r>
      <w:r w:rsidR="00C063CF" w:rsidRPr="00C063CF">
        <w:rPr>
          <w:rFonts w:ascii="Times New Roman" w:hAnsi="Times New Roman" w:cs="Times New Roman"/>
          <w:sz w:val="24"/>
          <w:szCs w:val="24"/>
        </w:rPr>
        <w:t xml:space="preserve">Eelkõige tuleb tähelepanu pöörata jäätmete kordus- ja taaskasutusele, seejärel ringlusse võtule ja energiakasutusele ning lõpuks jäätmete ladestamisele prügilasse ja jäätmete põletamisele energia tootmiseks. </w:t>
      </w:r>
    </w:p>
    <w:p w14:paraId="0AF11E4F" w14:textId="0CCB91CD" w:rsidR="00CF371F" w:rsidRPr="00013AEC" w:rsidRDefault="00906321" w:rsidP="00013AEC">
      <w:pPr>
        <w:jc w:val="both"/>
        <w:rPr>
          <w:rFonts w:ascii="Times New Roman" w:hAnsi="Times New Roman" w:cs="Times New Roman"/>
          <w:sz w:val="24"/>
          <w:szCs w:val="24"/>
        </w:rPr>
      </w:pPr>
      <w:r w:rsidRPr="00906321">
        <w:rPr>
          <w:rFonts w:ascii="Times New Roman" w:hAnsi="Times New Roman" w:cs="Times New Roman"/>
          <w:sz w:val="24"/>
          <w:szCs w:val="24"/>
        </w:rPr>
        <w:t xml:space="preserve">Jäätmekavaga planeeritav tegevus seisneb peamiselt jäätmete kogumise korraldamises ning liigiti kogumise tõhustamises. </w:t>
      </w:r>
      <w:r w:rsidR="00BF7A6E">
        <w:rPr>
          <w:rFonts w:ascii="Times New Roman" w:hAnsi="Times New Roman" w:cs="Times New Roman"/>
          <w:sz w:val="24"/>
          <w:szCs w:val="24"/>
        </w:rPr>
        <w:t>J</w:t>
      </w:r>
      <w:r w:rsidRPr="00906321">
        <w:rPr>
          <w:rFonts w:ascii="Times New Roman" w:hAnsi="Times New Roman" w:cs="Times New Roman"/>
          <w:sz w:val="24"/>
          <w:szCs w:val="24"/>
        </w:rPr>
        <w:t>äätmekäitluse edasist arengut plaanides on vajalik lähtuda eelkõige jäätmehierarhiast. Seega, olenemata jäätmekäitluse võimalikest alternatiividest, tuleb jäätmete liigiti kogumist igal juhul jätkata. See aitab kaasa jäätmete lõppkäitlemise keskkonnamõjude vähendamisele, samuti väheneb taastumatute loodusvarade kasutamine ja sellest tingitud keskkonnamõju. Kui täita jäätmekavas esitatud eesmärgid, nagu suurendada jäätmete liigiti</w:t>
      </w:r>
      <w:r w:rsidR="00346F5A">
        <w:rPr>
          <w:rFonts w:ascii="Times New Roman" w:hAnsi="Times New Roman" w:cs="Times New Roman"/>
          <w:sz w:val="24"/>
          <w:szCs w:val="24"/>
        </w:rPr>
        <w:t xml:space="preserve"> </w:t>
      </w:r>
      <w:r w:rsidRPr="00906321">
        <w:rPr>
          <w:rFonts w:ascii="Times New Roman" w:hAnsi="Times New Roman" w:cs="Times New Roman"/>
          <w:sz w:val="24"/>
          <w:szCs w:val="24"/>
        </w:rPr>
        <w:t>kogumis</w:t>
      </w:r>
      <w:r w:rsidR="00346F5A">
        <w:rPr>
          <w:rFonts w:ascii="Times New Roman" w:hAnsi="Times New Roman" w:cs="Times New Roman"/>
          <w:sz w:val="24"/>
          <w:szCs w:val="24"/>
        </w:rPr>
        <w:t>t,</w:t>
      </w:r>
      <w:r w:rsidRPr="00906321">
        <w:rPr>
          <w:rFonts w:ascii="Times New Roman" w:hAnsi="Times New Roman" w:cs="Times New Roman"/>
          <w:sz w:val="24"/>
          <w:szCs w:val="24"/>
        </w:rPr>
        <w:t xml:space="preserve"> luua elanikele võimalusi eraldi kogutud jäätmete üleandmiseks ja motiveerida elanike keskkonnateadlikkuse tõusu, majanduslikku kasu ning järelevalve tõhustamise kaudu, väheneb ka jäätmete tekkest ja kogumis</w:t>
      </w:r>
      <w:r w:rsidR="00013AEC">
        <w:rPr>
          <w:rFonts w:ascii="Times New Roman" w:hAnsi="Times New Roman" w:cs="Times New Roman"/>
          <w:sz w:val="24"/>
          <w:szCs w:val="24"/>
        </w:rPr>
        <w:t xml:space="preserve">est põhjustatud keskkonnamõju. </w:t>
      </w:r>
    </w:p>
    <w:p w14:paraId="5FBB53A3" w14:textId="7091FF3D" w:rsidR="00A2339A" w:rsidRPr="00D6483C" w:rsidRDefault="00906321" w:rsidP="00DB7F25">
      <w:pPr>
        <w:jc w:val="both"/>
        <w:rPr>
          <w:rFonts w:ascii="Times New Roman" w:hAnsi="Times New Roman" w:cs="Times New Roman"/>
          <w:sz w:val="24"/>
          <w:szCs w:val="24"/>
        </w:rPr>
      </w:pPr>
      <w:r w:rsidRPr="00906321">
        <w:rPr>
          <w:rFonts w:ascii="Times New Roman" w:hAnsi="Times New Roman" w:cs="Times New Roman"/>
          <w:sz w:val="24"/>
          <w:szCs w:val="24"/>
        </w:rPr>
        <w:t>Jäätmemajanduse keskkonnamõju mõjutavad lisaks eelpooltoodule ka endised kohalikud prügilad. Prügilate rajamise juures oli üldjuhul arvestatud ainult visuaalse reostuse tekkimisega. Muude keskkonnanõuete täitmine polnud sel ajal kohustuslik ning prügilasse ladestati ka hulganisti sinna mittesobivaid jäätmeid. Võru</w:t>
      </w:r>
      <w:r w:rsidR="006241D7">
        <w:rPr>
          <w:rFonts w:ascii="Times New Roman" w:hAnsi="Times New Roman" w:cs="Times New Roman"/>
          <w:sz w:val="24"/>
          <w:szCs w:val="24"/>
        </w:rPr>
        <w:t xml:space="preserve"> </w:t>
      </w:r>
      <w:r w:rsidRPr="00906321">
        <w:rPr>
          <w:rFonts w:ascii="Times New Roman" w:hAnsi="Times New Roman" w:cs="Times New Roman"/>
          <w:sz w:val="24"/>
          <w:szCs w:val="24"/>
        </w:rPr>
        <w:t>maa</w:t>
      </w:r>
      <w:r w:rsidR="006241D7">
        <w:rPr>
          <w:rFonts w:ascii="Times New Roman" w:hAnsi="Times New Roman" w:cs="Times New Roman"/>
          <w:sz w:val="24"/>
          <w:szCs w:val="24"/>
        </w:rPr>
        <w:t>konnas</w:t>
      </w:r>
      <w:r w:rsidRPr="00906321">
        <w:rPr>
          <w:rFonts w:ascii="Times New Roman" w:hAnsi="Times New Roman" w:cs="Times New Roman"/>
          <w:sz w:val="24"/>
          <w:szCs w:val="24"/>
        </w:rPr>
        <w:t xml:space="preserve"> suleti nõuetele mittevastavad prügilad aastaks 2009 ning maakonnas jäätmete ladestamist enam ei toimu. Prügilate osas on vajalik tegeleda regulaarse kontrolliga ning suletud prügilate </w:t>
      </w:r>
      <w:proofErr w:type="spellStart"/>
      <w:r w:rsidRPr="00906321">
        <w:rPr>
          <w:rFonts w:ascii="Times New Roman" w:hAnsi="Times New Roman" w:cs="Times New Roman"/>
          <w:sz w:val="24"/>
          <w:szCs w:val="24"/>
        </w:rPr>
        <w:t>järelhooldusega</w:t>
      </w:r>
      <w:proofErr w:type="spellEnd"/>
      <w:r w:rsidRPr="00906321">
        <w:rPr>
          <w:rFonts w:ascii="Times New Roman" w:hAnsi="Times New Roman" w:cs="Times New Roman"/>
          <w:sz w:val="24"/>
          <w:szCs w:val="24"/>
        </w:rPr>
        <w:t>. Kuna Võru</w:t>
      </w:r>
      <w:r w:rsidR="00CF371F">
        <w:rPr>
          <w:rFonts w:ascii="Times New Roman" w:hAnsi="Times New Roman" w:cs="Times New Roman"/>
          <w:sz w:val="24"/>
          <w:szCs w:val="24"/>
        </w:rPr>
        <w:t xml:space="preserve"> maakonnas</w:t>
      </w:r>
      <w:r w:rsidRPr="00906321">
        <w:rPr>
          <w:rFonts w:ascii="Times New Roman" w:hAnsi="Times New Roman" w:cs="Times New Roman"/>
          <w:sz w:val="24"/>
          <w:szCs w:val="24"/>
        </w:rPr>
        <w:t xml:space="preserve"> ei asu ühtegi aktiivselt kasutatavat prügilat, siis täpsemaid keskkonnamõjusid antud jäätmekava raames ei analüüsita.</w:t>
      </w:r>
    </w:p>
    <w:p w14:paraId="05191498" w14:textId="5F58AB47" w:rsidR="00DB7F25" w:rsidRPr="00A2339A" w:rsidRDefault="00DB7F25" w:rsidP="00A2339A">
      <w:pPr>
        <w:pStyle w:val="Pealkiri1"/>
        <w:rPr>
          <w:rFonts w:ascii="Times New Roman" w:hAnsi="Times New Roman" w:cs="Times New Roman"/>
          <w:b/>
          <w:bCs/>
          <w:sz w:val="24"/>
          <w:szCs w:val="24"/>
        </w:rPr>
      </w:pPr>
      <w:bookmarkStart w:id="62" w:name="_Toc208486622"/>
      <w:r w:rsidRPr="090045D4">
        <w:rPr>
          <w:rFonts w:ascii="Times New Roman" w:hAnsi="Times New Roman" w:cs="Times New Roman"/>
          <w:b/>
          <w:bCs/>
          <w:sz w:val="24"/>
          <w:szCs w:val="24"/>
        </w:rPr>
        <w:t xml:space="preserve">17. </w:t>
      </w:r>
      <w:r w:rsidR="006241D7" w:rsidRPr="090045D4">
        <w:rPr>
          <w:rFonts w:ascii="Times New Roman" w:hAnsi="Times New Roman" w:cs="Times New Roman"/>
          <w:b/>
          <w:bCs/>
          <w:sz w:val="24"/>
          <w:szCs w:val="24"/>
        </w:rPr>
        <w:t>JÄRELEVALVE</w:t>
      </w:r>
      <w:bookmarkEnd w:id="62"/>
    </w:p>
    <w:p w14:paraId="2E37C43E" w14:textId="77777777" w:rsidR="00DB7F25" w:rsidRPr="00DB7F25" w:rsidRDefault="00DB7F25" w:rsidP="00DB7F25"/>
    <w:p w14:paraId="2C703AC4" w14:textId="67AFA0AD" w:rsidR="00DB7F25" w:rsidRPr="00DB7F25" w:rsidRDefault="0032022E" w:rsidP="0032022E">
      <w:pPr>
        <w:jc w:val="both"/>
        <w:rPr>
          <w:rFonts w:ascii="Times New Roman" w:hAnsi="Times New Roman" w:cs="Times New Roman"/>
          <w:sz w:val="24"/>
          <w:szCs w:val="24"/>
        </w:rPr>
      </w:pPr>
      <w:r>
        <w:rPr>
          <w:rFonts w:ascii="Times New Roman" w:hAnsi="Times New Roman" w:cs="Times New Roman"/>
          <w:sz w:val="24"/>
          <w:szCs w:val="24"/>
        </w:rPr>
        <w:t>Jäätmehoolduse valdkonnas j</w:t>
      </w:r>
      <w:r w:rsidR="00DB7F25" w:rsidRPr="00DB7F25">
        <w:rPr>
          <w:rFonts w:ascii="Times New Roman" w:hAnsi="Times New Roman" w:cs="Times New Roman"/>
          <w:sz w:val="24"/>
          <w:szCs w:val="24"/>
        </w:rPr>
        <w:t>ärelevalve</w:t>
      </w:r>
      <w:r w:rsidR="00DB7F25">
        <w:rPr>
          <w:rFonts w:ascii="Times New Roman" w:hAnsi="Times New Roman" w:cs="Times New Roman"/>
          <w:sz w:val="24"/>
          <w:szCs w:val="24"/>
        </w:rPr>
        <w:t xml:space="preserve"> teostajateks </w:t>
      </w:r>
      <w:r>
        <w:rPr>
          <w:rFonts w:ascii="Times New Roman" w:hAnsi="Times New Roman" w:cs="Times New Roman"/>
          <w:sz w:val="24"/>
          <w:szCs w:val="24"/>
        </w:rPr>
        <w:t xml:space="preserve">on </w:t>
      </w:r>
      <w:r w:rsidR="00DB7F25" w:rsidRPr="00DB7F25">
        <w:rPr>
          <w:rFonts w:ascii="Times New Roman" w:hAnsi="Times New Roman" w:cs="Times New Roman"/>
          <w:sz w:val="24"/>
          <w:szCs w:val="24"/>
        </w:rPr>
        <w:t>kohalikud omavalitsused, Kes</w:t>
      </w:r>
      <w:r w:rsidR="00E359A5">
        <w:rPr>
          <w:rFonts w:ascii="Times New Roman" w:hAnsi="Times New Roman" w:cs="Times New Roman"/>
          <w:sz w:val="24"/>
          <w:szCs w:val="24"/>
        </w:rPr>
        <w:t>k</w:t>
      </w:r>
      <w:r w:rsidR="00DB7F25" w:rsidRPr="00DB7F25">
        <w:rPr>
          <w:rFonts w:ascii="Times New Roman" w:hAnsi="Times New Roman" w:cs="Times New Roman"/>
          <w:sz w:val="24"/>
          <w:szCs w:val="24"/>
        </w:rPr>
        <w:t>konnainspektsioon</w:t>
      </w:r>
      <w:r w:rsidR="006241D7">
        <w:rPr>
          <w:rFonts w:ascii="Times New Roman" w:hAnsi="Times New Roman" w:cs="Times New Roman"/>
          <w:sz w:val="24"/>
          <w:szCs w:val="24"/>
        </w:rPr>
        <w:t>,</w:t>
      </w:r>
      <w:r w:rsidR="00DB7F25" w:rsidRPr="00DB7F25">
        <w:rPr>
          <w:rFonts w:ascii="Times New Roman" w:hAnsi="Times New Roman" w:cs="Times New Roman"/>
          <w:sz w:val="24"/>
          <w:szCs w:val="24"/>
        </w:rPr>
        <w:t xml:space="preserve"> Veterinaar- ja Toiduamet, Maksu- ja Tolliamet, Tarbijakaitseamet, Ravimiamet ja Terviseamet.</w:t>
      </w:r>
    </w:p>
    <w:p w14:paraId="688B4C8A" w14:textId="77777777" w:rsidR="00DB7F25" w:rsidRPr="00DB7F25" w:rsidRDefault="00DB7F25" w:rsidP="0032022E">
      <w:pPr>
        <w:jc w:val="both"/>
        <w:rPr>
          <w:rFonts w:ascii="Times New Roman" w:hAnsi="Times New Roman" w:cs="Times New Roman"/>
          <w:sz w:val="24"/>
          <w:szCs w:val="24"/>
        </w:rPr>
      </w:pPr>
      <w:r w:rsidRPr="00DB7F25">
        <w:rPr>
          <w:rFonts w:ascii="Times New Roman" w:hAnsi="Times New Roman" w:cs="Times New Roman"/>
          <w:sz w:val="24"/>
          <w:szCs w:val="24"/>
        </w:rPr>
        <w:t>Keskkonnajärelevalve seadus kehtestab keskkonnajärelevalvet teostavate, samuti</w:t>
      </w:r>
      <w:r w:rsidR="0032022E">
        <w:rPr>
          <w:rFonts w:ascii="Times New Roman" w:hAnsi="Times New Roman" w:cs="Times New Roman"/>
          <w:sz w:val="24"/>
          <w:szCs w:val="24"/>
        </w:rPr>
        <w:t xml:space="preserve"> </w:t>
      </w:r>
      <w:r w:rsidRPr="00DB7F25">
        <w:rPr>
          <w:rFonts w:ascii="Times New Roman" w:hAnsi="Times New Roman" w:cs="Times New Roman"/>
          <w:sz w:val="24"/>
          <w:szCs w:val="24"/>
        </w:rPr>
        <w:t>keskkonnajärelevalvele allutatud isikute ning asutuste õigused ja kohustused ning järelevalve</w:t>
      </w:r>
      <w:r w:rsidR="0032022E">
        <w:rPr>
          <w:rFonts w:ascii="Times New Roman" w:hAnsi="Times New Roman" w:cs="Times New Roman"/>
          <w:sz w:val="24"/>
          <w:szCs w:val="24"/>
        </w:rPr>
        <w:t xml:space="preserve"> </w:t>
      </w:r>
      <w:r w:rsidRPr="00DB7F25">
        <w:rPr>
          <w:rFonts w:ascii="Times New Roman" w:hAnsi="Times New Roman" w:cs="Times New Roman"/>
          <w:sz w:val="24"/>
          <w:szCs w:val="24"/>
        </w:rPr>
        <w:t>toimingute korra.</w:t>
      </w:r>
    </w:p>
    <w:p w14:paraId="43043415" w14:textId="77777777" w:rsidR="00DB7F25" w:rsidRPr="00DB7F25" w:rsidRDefault="00DB7F25" w:rsidP="0032022E">
      <w:pPr>
        <w:jc w:val="both"/>
        <w:rPr>
          <w:rFonts w:ascii="Times New Roman" w:hAnsi="Times New Roman" w:cs="Times New Roman"/>
          <w:sz w:val="24"/>
          <w:szCs w:val="24"/>
        </w:rPr>
      </w:pPr>
      <w:r w:rsidRPr="00DB7F25">
        <w:rPr>
          <w:rFonts w:ascii="Times New Roman" w:hAnsi="Times New Roman" w:cs="Times New Roman"/>
          <w:sz w:val="24"/>
          <w:szCs w:val="24"/>
        </w:rPr>
        <w:lastRenderedPageBreak/>
        <w:t>Kohaliku omavalitsusüksuse volikogu kehtestatud keskkonnakaitse- ja –kasutusalaste otsuste</w:t>
      </w:r>
      <w:r w:rsidR="0032022E">
        <w:rPr>
          <w:rFonts w:ascii="Times New Roman" w:hAnsi="Times New Roman" w:cs="Times New Roman"/>
          <w:sz w:val="24"/>
          <w:szCs w:val="24"/>
        </w:rPr>
        <w:t xml:space="preserve"> </w:t>
      </w:r>
      <w:r w:rsidRPr="00DB7F25">
        <w:rPr>
          <w:rFonts w:ascii="Times New Roman" w:hAnsi="Times New Roman" w:cs="Times New Roman"/>
          <w:sz w:val="24"/>
          <w:szCs w:val="24"/>
        </w:rPr>
        <w:t>järgimist kontrollivad selleks volitatud isikud või instantsid või kui neid ei ole määratud, siis</w:t>
      </w:r>
      <w:r w:rsidR="0032022E">
        <w:rPr>
          <w:rFonts w:ascii="Times New Roman" w:hAnsi="Times New Roman" w:cs="Times New Roman"/>
          <w:sz w:val="24"/>
          <w:szCs w:val="24"/>
        </w:rPr>
        <w:t xml:space="preserve"> linna- või </w:t>
      </w:r>
      <w:r w:rsidRPr="00DB7F25">
        <w:rPr>
          <w:rFonts w:ascii="Times New Roman" w:hAnsi="Times New Roman" w:cs="Times New Roman"/>
          <w:sz w:val="24"/>
          <w:szCs w:val="24"/>
        </w:rPr>
        <w:t xml:space="preserve">vallavalitsus. </w:t>
      </w:r>
    </w:p>
    <w:p w14:paraId="134EDD54" w14:textId="044FEEEA" w:rsidR="00DB7F25" w:rsidRPr="00DB7F25" w:rsidRDefault="0032022E" w:rsidP="0032022E">
      <w:pPr>
        <w:jc w:val="both"/>
        <w:rPr>
          <w:rFonts w:ascii="Times New Roman" w:hAnsi="Times New Roman" w:cs="Times New Roman"/>
          <w:sz w:val="24"/>
          <w:szCs w:val="24"/>
        </w:rPr>
      </w:pPr>
      <w:r>
        <w:rPr>
          <w:rFonts w:ascii="Times New Roman" w:hAnsi="Times New Roman" w:cs="Times New Roman"/>
          <w:sz w:val="24"/>
          <w:szCs w:val="24"/>
        </w:rPr>
        <w:t>Tõhus järelevalve tähendab head ülevaate omamist jäätmetekitajatest. Oluline on pidev</w:t>
      </w:r>
      <w:r w:rsidR="00DB7F25" w:rsidRPr="00DB7F25">
        <w:rPr>
          <w:rFonts w:ascii="Times New Roman" w:hAnsi="Times New Roman" w:cs="Times New Roman"/>
          <w:sz w:val="24"/>
          <w:szCs w:val="24"/>
        </w:rPr>
        <w:t xml:space="preserve"> </w:t>
      </w:r>
      <w:r>
        <w:rPr>
          <w:rFonts w:ascii="Times New Roman" w:hAnsi="Times New Roman" w:cs="Times New Roman"/>
          <w:sz w:val="24"/>
          <w:szCs w:val="24"/>
        </w:rPr>
        <w:t xml:space="preserve">omavaheline </w:t>
      </w:r>
      <w:r w:rsidR="00DB7F25" w:rsidRPr="00DB7F25">
        <w:rPr>
          <w:rFonts w:ascii="Times New Roman" w:hAnsi="Times New Roman" w:cs="Times New Roman"/>
          <w:sz w:val="24"/>
          <w:szCs w:val="24"/>
        </w:rPr>
        <w:t xml:space="preserve">koostöö </w:t>
      </w:r>
      <w:r>
        <w:rPr>
          <w:rFonts w:ascii="Times New Roman" w:hAnsi="Times New Roman" w:cs="Times New Roman"/>
          <w:sz w:val="24"/>
          <w:szCs w:val="24"/>
        </w:rPr>
        <w:t>kõikide jäätmehoolduse valdkonnas järel</w:t>
      </w:r>
      <w:r w:rsidR="00346F5A">
        <w:rPr>
          <w:rFonts w:ascii="Times New Roman" w:hAnsi="Times New Roman" w:cs="Times New Roman"/>
          <w:sz w:val="24"/>
          <w:szCs w:val="24"/>
        </w:rPr>
        <w:t>e</w:t>
      </w:r>
      <w:r>
        <w:rPr>
          <w:rFonts w:ascii="Times New Roman" w:hAnsi="Times New Roman" w:cs="Times New Roman"/>
          <w:sz w:val="24"/>
          <w:szCs w:val="24"/>
        </w:rPr>
        <w:t>valve</w:t>
      </w:r>
      <w:r w:rsidR="00346F5A">
        <w:rPr>
          <w:rFonts w:ascii="Times New Roman" w:hAnsi="Times New Roman" w:cs="Times New Roman"/>
          <w:sz w:val="24"/>
          <w:szCs w:val="24"/>
        </w:rPr>
        <w:t xml:space="preserve">t </w:t>
      </w:r>
      <w:r>
        <w:rPr>
          <w:rFonts w:ascii="Times New Roman" w:hAnsi="Times New Roman" w:cs="Times New Roman"/>
          <w:sz w:val="24"/>
          <w:szCs w:val="24"/>
        </w:rPr>
        <w:t xml:space="preserve">teostavate institutsioonidega.  Tähtis on </w:t>
      </w:r>
      <w:r w:rsidR="00DB7F25" w:rsidRPr="00DB7F25">
        <w:rPr>
          <w:rFonts w:ascii="Times New Roman" w:hAnsi="Times New Roman" w:cs="Times New Roman"/>
          <w:sz w:val="24"/>
          <w:szCs w:val="24"/>
        </w:rPr>
        <w:t>ka elanike kaasamine</w:t>
      </w:r>
      <w:r>
        <w:rPr>
          <w:rFonts w:ascii="Times New Roman" w:hAnsi="Times New Roman" w:cs="Times New Roman"/>
          <w:sz w:val="24"/>
          <w:szCs w:val="24"/>
        </w:rPr>
        <w:t xml:space="preserve"> ja nende keskkonnateadlikkuse tõstmine</w:t>
      </w:r>
      <w:r w:rsidR="00DB7F25" w:rsidRPr="00DB7F25">
        <w:rPr>
          <w:rFonts w:ascii="Times New Roman" w:hAnsi="Times New Roman" w:cs="Times New Roman"/>
          <w:sz w:val="24"/>
          <w:szCs w:val="24"/>
        </w:rPr>
        <w:t>.</w:t>
      </w:r>
    </w:p>
    <w:p w14:paraId="52C7B29E" w14:textId="13B83A9B" w:rsidR="090045D4" w:rsidRDefault="090045D4" w:rsidP="090045D4"/>
    <w:p w14:paraId="78AED30E" w14:textId="3D99098E" w:rsidR="00906321" w:rsidRPr="00A2339A" w:rsidRDefault="006241D7" w:rsidP="00A2339A">
      <w:pPr>
        <w:pStyle w:val="Pealkiri1"/>
        <w:rPr>
          <w:rFonts w:ascii="Times New Roman" w:hAnsi="Times New Roman" w:cs="Times New Roman"/>
          <w:b/>
          <w:bCs/>
          <w:sz w:val="24"/>
          <w:szCs w:val="24"/>
        </w:rPr>
      </w:pPr>
      <w:bookmarkStart w:id="63" w:name="_Toc208486623"/>
      <w:r w:rsidRPr="090045D4">
        <w:rPr>
          <w:rFonts w:ascii="Times New Roman" w:hAnsi="Times New Roman" w:cs="Times New Roman"/>
          <w:b/>
          <w:bCs/>
          <w:sz w:val="24"/>
          <w:szCs w:val="24"/>
        </w:rPr>
        <w:t>18. JÄÄTMEKÄITLUSEGA SEOTUD ORGANISATSIOONILISTE ASPEKTIDE ÜLEVAADE</w:t>
      </w:r>
      <w:bookmarkEnd w:id="63"/>
      <w:r w:rsidRPr="090045D4">
        <w:rPr>
          <w:rFonts w:ascii="Times New Roman" w:hAnsi="Times New Roman" w:cs="Times New Roman"/>
          <w:b/>
          <w:bCs/>
          <w:sz w:val="24"/>
          <w:szCs w:val="24"/>
        </w:rPr>
        <w:t xml:space="preserve"> </w:t>
      </w:r>
    </w:p>
    <w:p w14:paraId="65E3BC51" w14:textId="77777777" w:rsidR="00906321" w:rsidRDefault="00906321" w:rsidP="00906321">
      <w:pPr>
        <w:jc w:val="both"/>
        <w:rPr>
          <w:rFonts w:ascii="Times New Roman" w:hAnsi="Times New Roman" w:cs="Times New Roman"/>
          <w:sz w:val="24"/>
          <w:szCs w:val="24"/>
        </w:rPr>
      </w:pPr>
    </w:p>
    <w:p w14:paraId="6CBC4F8E" w14:textId="77777777" w:rsidR="00906321" w:rsidRPr="00A2339A" w:rsidRDefault="00906321" w:rsidP="00A2339A">
      <w:pPr>
        <w:pStyle w:val="Pealkiri2"/>
        <w:rPr>
          <w:rFonts w:ascii="Times New Roman" w:hAnsi="Times New Roman" w:cs="Times New Roman"/>
          <w:b/>
          <w:bCs/>
          <w:sz w:val="24"/>
          <w:szCs w:val="24"/>
        </w:rPr>
      </w:pPr>
      <w:bookmarkStart w:id="64" w:name="_Toc208486624"/>
      <w:r w:rsidRPr="090045D4">
        <w:rPr>
          <w:rFonts w:ascii="Times New Roman" w:hAnsi="Times New Roman" w:cs="Times New Roman"/>
          <w:b/>
          <w:bCs/>
          <w:sz w:val="24"/>
          <w:szCs w:val="24"/>
        </w:rPr>
        <w:t>1</w:t>
      </w:r>
      <w:r w:rsidR="0032022E" w:rsidRPr="090045D4">
        <w:rPr>
          <w:rFonts w:ascii="Times New Roman" w:hAnsi="Times New Roman" w:cs="Times New Roman"/>
          <w:b/>
          <w:bCs/>
          <w:sz w:val="24"/>
          <w:szCs w:val="24"/>
        </w:rPr>
        <w:t>8</w:t>
      </w:r>
      <w:r w:rsidRPr="090045D4">
        <w:rPr>
          <w:rFonts w:ascii="Times New Roman" w:hAnsi="Times New Roman" w:cs="Times New Roman"/>
          <w:b/>
          <w:bCs/>
          <w:sz w:val="24"/>
          <w:szCs w:val="24"/>
        </w:rPr>
        <w:t>.1. Riiklik tasand</w:t>
      </w:r>
      <w:bookmarkEnd w:id="64"/>
      <w:r w:rsidRPr="090045D4">
        <w:rPr>
          <w:rFonts w:ascii="Times New Roman" w:hAnsi="Times New Roman" w:cs="Times New Roman"/>
          <w:b/>
          <w:bCs/>
          <w:sz w:val="24"/>
          <w:szCs w:val="24"/>
        </w:rPr>
        <w:t xml:space="preserve"> </w:t>
      </w:r>
    </w:p>
    <w:p w14:paraId="0F44FC84" w14:textId="77777777" w:rsidR="00906321" w:rsidRPr="00906321" w:rsidRDefault="00906321" w:rsidP="00906321"/>
    <w:p w14:paraId="6700437A" w14:textId="23AAA86D" w:rsidR="00906321" w:rsidRPr="00A2339A" w:rsidRDefault="00906321" w:rsidP="61646047">
      <w:pPr>
        <w:jc w:val="both"/>
        <w:rPr>
          <w:rFonts w:ascii="Times New Roman" w:hAnsi="Times New Roman" w:cs="Times New Roman"/>
          <w:b/>
          <w:bCs/>
          <w:sz w:val="24"/>
          <w:szCs w:val="24"/>
        </w:rPr>
      </w:pPr>
      <w:r w:rsidRPr="61646047">
        <w:rPr>
          <w:rFonts w:ascii="Times New Roman" w:hAnsi="Times New Roman" w:cs="Times New Roman"/>
          <w:sz w:val="24"/>
          <w:szCs w:val="24"/>
        </w:rPr>
        <w:t xml:space="preserve">Üleriigilise tasandi ülesandeks on ühtse jäätmehoolduse poliitika elluviimise koordineerimine koostöös omavalitsuste, jäätmekäitlejate, nende ühenduste ja kolmanda sektoriga. Keskkonnaministeerium korraldab jäätmealaste strateegiliste dokumentide ja õigusaktide eelnõude koostamist, ohtlike jäätmete käitlussüsteemi väljaarendamist, pakendite taaskasutamisega seonduvat tegevust jm. </w:t>
      </w:r>
      <w:r w:rsidR="4522C53D" w:rsidRPr="61646047">
        <w:rPr>
          <w:rFonts w:ascii="Times New Roman" w:hAnsi="Times New Roman" w:cs="Times New Roman"/>
          <w:sz w:val="24"/>
          <w:szCs w:val="24"/>
        </w:rPr>
        <w:t>Järelevalvet</w:t>
      </w:r>
      <w:r w:rsidRPr="61646047">
        <w:rPr>
          <w:rFonts w:ascii="Times New Roman" w:hAnsi="Times New Roman" w:cs="Times New Roman"/>
          <w:sz w:val="24"/>
          <w:szCs w:val="24"/>
        </w:rPr>
        <w:t xml:space="preserve"> </w:t>
      </w:r>
      <w:r w:rsidR="2DACDF6C" w:rsidRPr="61646047">
        <w:rPr>
          <w:rFonts w:ascii="Times New Roman" w:eastAsia="Times New Roman" w:hAnsi="Times New Roman" w:cs="Times New Roman"/>
          <w:color w:val="202020"/>
          <w:sz w:val="24"/>
          <w:szCs w:val="24"/>
        </w:rPr>
        <w:t>seadusest tulenevate nõuete täitmise üle teostavad Keskkonnaamet ja kohaliku omavalitsuse üksus või asutus.</w:t>
      </w:r>
      <w:r w:rsidR="2DACDF6C" w:rsidRPr="61646047">
        <w:rPr>
          <w:rFonts w:ascii="Times New Roman" w:eastAsia="Times New Roman" w:hAnsi="Times New Roman" w:cs="Times New Roman"/>
          <w:sz w:val="24"/>
          <w:szCs w:val="24"/>
        </w:rPr>
        <w:t xml:space="preserve"> </w:t>
      </w:r>
    </w:p>
    <w:p w14:paraId="7A2C03F7" w14:textId="646EE8F4" w:rsidR="00906321" w:rsidRPr="00A2339A" w:rsidRDefault="00906321" w:rsidP="61646047">
      <w:pPr>
        <w:jc w:val="both"/>
        <w:rPr>
          <w:rFonts w:ascii="Arial" w:eastAsia="Arial" w:hAnsi="Arial" w:cs="Arial"/>
          <w:sz w:val="21"/>
          <w:szCs w:val="21"/>
        </w:rPr>
      </w:pPr>
    </w:p>
    <w:p w14:paraId="3733DAB4" w14:textId="755B125B" w:rsidR="00906321" w:rsidRPr="00A2339A" w:rsidRDefault="00906321" w:rsidP="61646047">
      <w:pPr>
        <w:jc w:val="both"/>
        <w:rPr>
          <w:rFonts w:ascii="Times New Roman" w:hAnsi="Times New Roman" w:cs="Times New Roman"/>
          <w:b/>
          <w:bCs/>
          <w:sz w:val="24"/>
          <w:szCs w:val="24"/>
        </w:rPr>
      </w:pPr>
      <w:r w:rsidRPr="090045D4">
        <w:rPr>
          <w:rFonts w:ascii="Times New Roman" w:hAnsi="Times New Roman" w:cs="Times New Roman"/>
          <w:b/>
          <w:bCs/>
          <w:sz w:val="24"/>
          <w:szCs w:val="24"/>
        </w:rPr>
        <w:t>1</w:t>
      </w:r>
      <w:r w:rsidR="0032022E" w:rsidRPr="090045D4">
        <w:rPr>
          <w:rFonts w:ascii="Times New Roman" w:hAnsi="Times New Roman" w:cs="Times New Roman"/>
          <w:b/>
          <w:bCs/>
          <w:sz w:val="24"/>
          <w:szCs w:val="24"/>
        </w:rPr>
        <w:t>8</w:t>
      </w:r>
      <w:r w:rsidRPr="090045D4">
        <w:rPr>
          <w:rFonts w:ascii="Times New Roman" w:hAnsi="Times New Roman" w:cs="Times New Roman"/>
          <w:b/>
          <w:bCs/>
          <w:sz w:val="24"/>
          <w:szCs w:val="24"/>
        </w:rPr>
        <w:t xml:space="preserve">.2. Omavalitsuste tasand </w:t>
      </w:r>
    </w:p>
    <w:p w14:paraId="5B59F9FD" w14:textId="77777777" w:rsidR="00906321" w:rsidRPr="00906321" w:rsidRDefault="00906321" w:rsidP="00906321"/>
    <w:p w14:paraId="25D84D82" w14:textId="260877BC" w:rsidR="00013AEC" w:rsidRPr="00013AEC" w:rsidRDefault="00906321" w:rsidP="00906321">
      <w:pPr>
        <w:jc w:val="both"/>
        <w:rPr>
          <w:rFonts w:ascii="Times New Roman" w:hAnsi="Times New Roman" w:cs="Times New Roman"/>
          <w:strike/>
          <w:sz w:val="24"/>
          <w:szCs w:val="24"/>
        </w:rPr>
      </w:pPr>
      <w:r w:rsidRPr="00906321">
        <w:rPr>
          <w:rFonts w:ascii="Times New Roman" w:hAnsi="Times New Roman" w:cs="Times New Roman"/>
          <w:sz w:val="24"/>
          <w:szCs w:val="24"/>
        </w:rPr>
        <w:t>Vastavalt kohaliku omavalitsuse korralduse seadusele on jäätmehooldus üks omavalitsuse kohustuslikest tegevustest. Täiendavaid suuniseid selleks annab veel jäätmeseadus, riigi jäätmekava ning paljud teised seadused ja määrused. Lisaks riiklikult pandud kohustustele saab omavalitsus ise reguleerida oma territooriumil jäätmehooldust volikogude poolt</w:t>
      </w:r>
      <w:r>
        <w:rPr>
          <w:rFonts w:ascii="Times New Roman" w:hAnsi="Times New Roman" w:cs="Times New Roman"/>
          <w:sz w:val="24"/>
          <w:szCs w:val="24"/>
        </w:rPr>
        <w:t xml:space="preserve"> </w:t>
      </w:r>
      <w:r w:rsidRPr="00906321">
        <w:rPr>
          <w:rFonts w:ascii="Times New Roman" w:hAnsi="Times New Roman" w:cs="Times New Roman"/>
          <w:sz w:val="24"/>
          <w:szCs w:val="24"/>
        </w:rPr>
        <w:t>kehtestatud õigusaktidega. Jäätmeseadusest tulenevalt on omavalitsuse ülesanded järgmised: arendada jäätmehooldust oma haldusterritooriumil, mis tähendab jäätmealase teabe levitamist, jäätmealast nõustamist ja jäätmehoolduse kavandamist või muud tegevust, mille eesmärk on vältida või vähendada jäätmeteket ning tõsta jäätmehoolduse taset; korraldada jäätmete sort</w:t>
      </w:r>
      <w:r w:rsidR="006241D7">
        <w:rPr>
          <w:rFonts w:ascii="Times New Roman" w:hAnsi="Times New Roman" w:cs="Times New Roman"/>
          <w:sz w:val="24"/>
          <w:szCs w:val="24"/>
        </w:rPr>
        <w:t>eer</w:t>
      </w:r>
      <w:r w:rsidRPr="00906321">
        <w:rPr>
          <w:rFonts w:ascii="Times New Roman" w:hAnsi="Times New Roman" w:cs="Times New Roman"/>
          <w:sz w:val="24"/>
          <w:szCs w:val="24"/>
        </w:rPr>
        <w:t>imist, sealhulgas liigiti kogumist, et võimaldada nende taaskasutamist võimalikult suures ulatuses; koostada jäätmehoolduse arendamiseks jäätmekava, mis peab sisaldama jäätmete liigiti kogumise ja sort</w:t>
      </w:r>
      <w:r w:rsidR="006241D7">
        <w:rPr>
          <w:rFonts w:ascii="Times New Roman" w:hAnsi="Times New Roman" w:cs="Times New Roman"/>
          <w:sz w:val="24"/>
          <w:szCs w:val="24"/>
        </w:rPr>
        <w:t>eer</w:t>
      </w:r>
      <w:r w:rsidRPr="00906321">
        <w:rPr>
          <w:rFonts w:ascii="Times New Roman" w:hAnsi="Times New Roman" w:cs="Times New Roman"/>
          <w:sz w:val="24"/>
          <w:szCs w:val="24"/>
        </w:rPr>
        <w:t xml:space="preserve">imise arendamist toetavaid tegevusi, koos tähtaegadega konkreetsete jäätmeliikide kaupa ning jäätmehoolduse rahastamist; korraldama oma haldusterritooriumil olmejäätmete kogumist ja korraldatud jäätmeveo rakendamist; lisaks kohustuslikule olmejäätmete kogumisele ja veole peab kohalik omavalitsus korraldama jäätmeveoga hõlmatud jäätmete taaskasutamist või kõrvaldamist; koostada ja kinnitada jäätmehoolduseeskiri; teha jäätmehoolduseeskirja täitmise üle pidevat järelevalvet; kooskõlastada keskkonnaameti poolt antavad jäätmeload (esitada seisukoht jäätmelubade taotluste suhtes). Kohaliku omavalitsuse jäätmekavast ja jäätmehoolduseeskirjast lähtuvalt saavad jäätmetekitajad suunised, kuidas elu- või tegevuskohas </w:t>
      </w:r>
      <w:r w:rsidR="00346F5A">
        <w:rPr>
          <w:rFonts w:ascii="Times New Roman" w:hAnsi="Times New Roman" w:cs="Times New Roman"/>
          <w:sz w:val="24"/>
          <w:szCs w:val="24"/>
        </w:rPr>
        <w:t xml:space="preserve">jäätmeteket </w:t>
      </w:r>
      <w:r w:rsidRPr="00906321">
        <w:rPr>
          <w:rFonts w:ascii="Times New Roman" w:hAnsi="Times New Roman" w:cs="Times New Roman"/>
          <w:sz w:val="24"/>
          <w:szCs w:val="24"/>
        </w:rPr>
        <w:t xml:space="preserve">vältida, jäätmeid koguda ja käidelda </w:t>
      </w:r>
      <w:r w:rsidR="00DD1089">
        <w:rPr>
          <w:rFonts w:ascii="Times New Roman" w:hAnsi="Times New Roman" w:cs="Times New Roman"/>
          <w:sz w:val="24"/>
          <w:szCs w:val="24"/>
        </w:rPr>
        <w:t>Riigi j</w:t>
      </w:r>
      <w:r w:rsidRPr="00906321">
        <w:rPr>
          <w:rFonts w:ascii="Times New Roman" w:hAnsi="Times New Roman" w:cs="Times New Roman"/>
          <w:sz w:val="24"/>
          <w:szCs w:val="24"/>
        </w:rPr>
        <w:t xml:space="preserve">äätmekava annab veelgi suurema ülesande omavalitsustele jäätmetekke vältimisel ning jäätmete liigiti kogumise edendamisel ja ringlussevõtu suurendamisel. Jäätmehoolduse korraldamisel omavad suurt rolli </w:t>
      </w:r>
      <w:r w:rsidRPr="00906321">
        <w:rPr>
          <w:rFonts w:ascii="Times New Roman" w:hAnsi="Times New Roman" w:cs="Times New Roman"/>
          <w:sz w:val="24"/>
          <w:szCs w:val="24"/>
        </w:rPr>
        <w:lastRenderedPageBreak/>
        <w:t>jäätmejaamad,</w:t>
      </w:r>
      <w:r w:rsidR="00DD1089">
        <w:rPr>
          <w:rFonts w:ascii="Times New Roman" w:hAnsi="Times New Roman" w:cs="Times New Roman"/>
          <w:sz w:val="24"/>
          <w:szCs w:val="24"/>
        </w:rPr>
        <w:t xml:space="preserve"> kogumispunktid ja </w:t>
      </w:r>
      <w:r w:rsidR="00DD1089" w:rsidRPr="00013AEC">
        <w:rPr>
          <w:rFonts w:ascii="Times New Roman" w:hAnsi="Times New Roman" w:cs="Times New Roman"/>
          <w:sz w:val="24"/>
          <w:szCs w:val="24"/>
        </w:rPr>
        <w:t>jäätmete liigiti kogumiseks paigaldatud konteinerite võrgustik.</w:t>
      </w:r>
      <w:r w:rsidRPr="00013AEC">
        <w:rPr>
          <w:rFonts w:ascii="Times New Roman" w:hAnsi="Times New Roman" w:cs="Times New Roman"/>
          <w:sz w:val="24"/>
          <w:szCs w:val="24"/>
        </w:rPr>
        <w:t xml:space="preserve"> </w:t>
      </w:r>
    </w:p>
    <w:p w14:paraId="17EF6F57" w14:textId="2DE62A82" w:rsidR="00906321" w:rsidRPr="00906321" w:rsidRDefault="00906321" w:rsidP="00906321">
      <w:pPr>
        <w:jc w:val="both"/>
        <w:rPr>
          <w:rFonts w:ascii="Times New Roman" w:hAnsi="Times New Roman" w:cs="Times New Roman"/>
          <w:sz w:val="24"/>
          <w:szCs w:val="24"/>
        </w:rPr>
      </w:pPr>
      <w:r w:rsidRPr="090045D4">
        <w:rPr>
          <w:rFonts w:ascii="Times New Roman" w:hAnsi="Times New Roman" w:cs="Times New Roman"/>
          <w:sz w:val="24"/>
          <w:szCs w:val="24"/>
        </w:rPr>
        <w:t>Peale jäätmejaamade on omavalit</w:t>
      </w:r>
      <w:r w:rsidR="006241D7" w:rsidRPr="090045D4">
        <w:rPr>
          <w:rFonts w:ascii="Times New Roman" w:hAnsi="Times New Roman" w:cs="Times New Roman"/>
          <w:sz w:val="24"/>
          <w:szCs w:val="24"/>
        </w:rPr>
        <w:t>s</w:t>
      </w:r>
      <w:r w:rsidRPr="090045D4">
        <w:rPr>
          <w:rFonts w:ascii="Times New Roman" w:hAnsi="Times New Roman" w:cs="Times New Roman"/>
          <w:sz w:val="24"/>
          <w:szCs w:val="24"/>
        </w:rPr>
        <w:t xml:space="preserve">used rajanud ka kogumispunkte/ </w:t>
      </w:r>
      <w:proofErr w:type="spellStart"/>
      <w:r w:rsidRPr="090045D4">
        <w:rPr>
          <w:rFonts w:ascii="Times New Roman" w:hAnsi="Times New Roman" w:cs="Times New Roman"/>
          <w:sz w:val="24"/>
          <w:szCs w:val="24"/>
        </w:rPr>
        <w:t>kokkukandepunkte</w:t>
      </w:r>
      <w:proofErr w:type="spellEnd"/>
      <w:r w:rsidRPr="090045D4">
        <w:rPr>
          <w:rFonts w:ascii="Times New Roman" w:hAnsi="Times New Roman" w:cs="Times New Roman"/>
          <w:sz w:val="24"/>
          <w:szCs w:val="24"/>
        </w:rPr>
        <w:t xml:space="preserve">. Hõredalt asustatud piirkondades võib jäätmejaamade olemasolu asendada regulaarsete kogumisringidega. </w:t>
      </w:r>
    </w:p>
    <w:p w14:paraId="6849832A" w14:textId="2543EDB5" w:rsidR="090045D4" w:rsidRDefault="090045D4" w:rsidP="090045D4">
      <w:pPr>
        <w:jc w:val="both"/>
        <w:rPr>
          <w:rFonts w:ascii="Times New Roman" w:hAnsi="Times New Roman" w:cs="Times New Roman"/>
          <w:sz w:val="24"/>
          <w:szCs w:val="24"/>
        </w:rPr>
      </w:pPr>
    </w:p>
    <w:p w14:paraId="578F1FAA" w14:textId="77777777" w:rsidR="00906321" w:rsidRPr="00A2339A" w:rsidRDefault="00906321" w:rsidP="00A2339A">
      <w:pPr>
        <w:pStyle w:val="Pealkiri2"/>
        <w:rPr>
          <w:rFonts w:ascii="Times New Roman" w:hAnsi="Times New Roman" w:cs="Times New Roman"/>
          <w:b/>
          <w:bCs/>
          <w:sz w:val="24"/>
          <w:szCs w:val="24"/>
        </w:rPr>
      </w:pPr>
      <w:bookmarkStart w:id="65" w:name="_Toc208486625"/>
      <w:r w:rsidRPr="090045D4">
        <w:rPr>
          <w:rFonts w:ascii="Times New Roman" w:hAnsi="Times New Roman" w:cs="Times New Roman"/>
          <w:b/>
          <w:bCs/>
          <w:sz w:val="24"/>
          <w:szCs w:val="24"/>
        </w:rPr>
        <w:t>1</w:t>
      </w:r>
      <w:r w:rsidR="0032022E" w:rsidRPr="090045D4">
        <w:rPr>
          <w:rFonts w:ascii="Times New Roman" w:hAnsi="Times New Roman" w:cs="Times New Roman"/>
          <w:b/>
          <w:bCs/>
          <w:sz w:val="24"/>
          <w:szCs w:val="24"/>
        </w:rPr>
        <w:t>8</w:t>
      </w:r>
      <w:r w:rsidRPr="090045D4">
        <w:rPr>
          <w:rFonts w:ascii="Times New Roman" w:hAnsi="Times New Roman" w:cs="Times New Roman"/>
          <w:b/>
          <w:bCs/>
          <w:sz w:val="24"/>
          <w:szCs w:val="24"/>
        </w:rPr>
        <w:t>.3. Ettevõtete tasand</w:t>
      </w:r>
      <w:bookmarkEnd w:id="65"/>
      <w:r w:rsidRPr="090045D4">
        <w:rPr>
          <w:rFonts w:ascii="Times New Roman" w:hAnsi="Times New Roman" w:cs="Times New Roman"/>
          <w:b/>
          <w:bCs/>
          <w:sz w:val="24"/>
          <w:szCs w:val="24"/>
        </w:rPr>
        <w:t xml:space="preserve"> </w:t>
      </w:r>
    </w:p>
    <w:p w14:paraId="28BEAC67" w14:textId="77777777" w:rsidR="00906321" w:rsidRPr="00906321" w:rsidRDefault="00906321" w:rsidP="00906321"/>
    <w:p w14:paraId="5214CA6F" w14:textId="7B852506" w:rsidR="006B42D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Paljude ettevõtete jäätmekäitlus sõltub otseselt nende tootmise või teenuste spetsiifikast. Tavavaldkonnas tegutsevad ettevõtted peavad lähtuma üldjuhul kohaliku omavalitsuse jäätmehoolduseeskirjast. Spetsiifilisemate valdkondade ettevõtete jäätmekäitlust reguleerivad jäätmeluba, jäätmekäitleja registreerimistõend ja ohtlike jäätmete käitluslitsents. Keskkonnakompleksloa puhul ei ole vaja eraldi jäätmeluba, sest kompleksloaga sätestatakse nõuded ka jäätmete käitlemisele. Ettevõte, kes käitleb teiste isikute poolt tekitatud ja üleantud ohtlikke jäätmeid, peab omama lisaks jäätmeloale või keskkonnakompleksloale ka ohtlike jäätmete käitluslitsentsi. Kohaliku omavalitsuse üksus võib nõuda oma haldusterritooriumil tegutsevalt isikult, asutuselt ja tootjate ühenduselt jäätmekava koostamist oma kulul ning esitamist, kui see on vajalik kohaliku omavalitsuse üksuse jäätmekava koostamiseks või ajakohastamiseks. Ettevõtetel on võimalik toetust taotleda SA Keskkonnainvesteeringute Keskuselt peamiselt jäätmete taaskasutamise</w:t>
      </w:r>
      <w:r>
        <w:rPr>
          <w:rFonts w:ascii="Times New Roman" w:hAnsi="Times New Roman" w:cs="Times New Roman"/>
          <w:sz w:val="24"/>
          <w:szCs w:val="24"/>
        </w:rPr>
        <w:t xml:space="preserve"> </w:t>
      </w:r>
      <w:r w:rsidRPr="00906321">
        <w:rPr>
          <w:rFonts w:ascii="Times New Roman" w:hAnsi="Times New Roman" w:cs="Times New Roman"/>
          <w:sz w:val="24"/>
          <w:szCs w:val="24"/>
        </w:rPr>
        <w:t xml:space="preserve">arendamiseks. </w:t>
      </w:r>
    </w:p>
    <w:p w14:paraId="5FD1373F" w14:textId="77777777" w:rsidR="00A2339A" w:rsidRPr="00906321" w:rsidRDefault="00A2339A" w:rsidP="00906321">
      <w:pPr>
        <w:jc w:val="both"/>
        <w:rPr>
          <w:rFonts w:ascii="Times New Roman" w:hAnsi="Times New Roman" w:cs="Times New Roman"/>
          <w:sz w:val="24"/>
          <w:szCs w:val="24"/>
        </w:rPr>
      </w:pPr>
    </w:p>
    <w:p w14:paraId="3BD91E30" w14:textId="77777777" w:rsidR="00906321" w:rsidRPr="00A2339A" w:rsidRDefault="00906321" w:rsidP="00A2339A">
      <w:pPr>
        <w:pStyle w:val="Pealkiri2"/>
        <w:rPr>
          <w:rFonts w:ascii="Times New Roman" w:hAnsi="Times New Roman" w:cs="Times New Roman"/>
          <w:b/>
          <w:bCs/>
          <w:sz w:val="24"/>
          <w:szCs w:val="24"/>
        </w:rPr>
      </w:pPr>
      <w:bookmarkStart w:id="66" w:name="_Toc208486626"/>
      <w:r w:rsidRPr="090045D4">
        <w:rPr>
          <w:rFonts w:ascii="Times New Roman" w:hAnsi="Times New Roman" w:cs="Times New Roman"/>
          <w:b/>
          <w:bCs/>
          <w:sz w:val="24"/>
          <w:szCs w:val="24"/>
        </w:rPr>
        <w:t>1</w:t>
      </w:r>
      <w:r w:rsidR="0032022E" w:rsidRPr="090045D4">
        <w:rPr>
          <w:rFonts w:ascii="Times New Roman" w:hAnsi="Times New Roman" w:cs="Times New Roman"/>
          <w:b/>
          <w:bCs/>
          <w:sz w:val="24"/>
          <w:szCs w:val="24"/>
        </w:rPr>
        <w:t>8</w:t>
      </w:r>
      <w:r w:rsidRPr="090045D4">
        <w:rPr>
          <w:rFonts w:ascii="Times New Roman" w:hAnsi="Times New Roman" w:cs="Times New Roman"/>
          <w:b/>
          <w:bCs/>
          <w:sz w:val="24"/>
          <w:szCs w:val="24"/>
        </w:rPr>
        <w:t>.4. Kodumajapidamiste tase</w:t>
      </w:r>
      <w:bookmarkEnd w:id="66"/>
      <w:r w:rsidRPr="090045D4">
        <w:rPr>
          <w:rFonts w:ascii="Times New Roman" w:hAnsi="Times New Roman" w:cs="Times New Roman"/>
          <w:b/>
          <w:bCs/>
          <w:sz w:val="24"/>
          <w:szCs w:val="24"/>
        </w:rPr>
        <w:t xml:space="preserve"> </w:t>
      </w:r>
    </w:p>
    <w:p w14:paraId="1367DF99" w14:textId="77777777" w:rsidR="00906321" w:rsidRPr="0090632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 </w:t>
      </w:r>
    </w:p>
    <w:p w14:paraId="0DA1CA6D" w14:textId="5FE81219" w:rsidR="00906321" w:rsidRPr="0090632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Nõuded jäätmehoolduse korraldamiseks kodumajapidamistes sätestatakse kohaliku omavalitsuse jäätmehoolduseeskirjaga, milles on kajastatud järgmised tegevused: liitumine korraldatud jäätmeveoga, olmejäätmete sort</w:t>
      </w:r>
      <w:r w:rsidR="006241D7">
        <w:rPr>
          <w:rFonts w:ascii="Times New Roman" w:hAnsi="Times New Roman" w:cs="Times New Roman"/>
          <w:sz w:val="24"/>
          <w:szCs w:val="24"/>
        </w:rPr>
        <w:t>eer</w:t>
      </w:r>
      <w:r w:rsidRPr="00906321">
        <w:rPr>
          <w:rFonts w:ascii="Times New Roman" w:hAnsi="Times New Roman" w:cs="Times New Roman"/>
          <w:sz w:val="24"/>
          <w:szCs w:val="24"/>
        </w:rPr>
        <w:t xml:space="preserve">imine tekkekohas, pakendijäätmete eraldi kogumine, ohtlike jäätmete eraldamine ja nende viimine jäätmejaama jne. Jäätmehoolduseeskiri ise peab järgima riigi jäätmepoliitika eesmärke, õigusaktide nõudeid, valla või linna jäätmekava ning kohaliku omavalitsuse või nende ühenduste jäätmealast infrastruktuuri. </w:t>
      </w:r>
    </w:p>
    <w:p w14:paraId="12DF7A23" w14:textId="77777777" w:rsidR="00906321" w:rsidRPr="00A2339A" w:rsidRDefault="00906321" w:rsidP="00A2339A">
      <w:pPr>
        <w:pStyle w:val="Pealkiri2"/>
        <w:rPr>
          <w:rFonts w:ascii="Times New Roman" w:hAnsi="Times New Roman" w:cs="Times New Roman"/>
          <w:b/>
          <w:bCs/>
          <w:sz w:val="24"/>
          <w:szCs w:val="24"/>
        </w:rPr>
      </w:pPr>
      <w:bookmarkStart w:id="67" w:name="_Toc208486627"/>
      <w:r w:rsidRPr="090045D4">
        <w:rPr>
          <w:rFonts w:ascii="Times New Roman" w:hAnsi="Times New Roman" w:cs="Times New Roman"/>
          <w:b/>
          <w:bCs/>
          <w:sz w:val="24"/>
          <w:szCs w:val="24"/>
        </w:rPr>
        <w:t>1</w:t>
      </w:r>
      <w:r w:rsidR="0032022E" w:rsidRPr="090045D4">
        <w:rPr>
          <w:rFonts w:ascii="Times New Roman" w:hAnsi="Times New Roman" w:cs="Times New Roman"/>
          <w:b/>
          <w:bCs/>
          <w:sz w:val="24"/>
          <w:szCs w:val="24"/>
        </w:rPr>
        <w:t>8</w:t>
      </w:r>
      <w:r w:rsidRPr="090045D4">
        <w:rPr>
          <w:rFonts w:ascii="Times New Roman" w:hAnsi="Times New Roman" w:cs="Times New Roman"/>
          <w:b/>
          <w:bCs/>
          <w:sz w:val="24"/>
          <w:szCs w:val="24"/>
        </w:rPr>
        <w:t>.5. Tootjavastutus- ja taaskasutusorganisatsioonid</w:t>
      </w:r>
      <w:bookmarkEnd w:id="67"/>
      <w:r w:rsidRPr="090045D4">
        <w:rPr>
          <w:rFonts w:ascii="Times New Roman" w:hAnsi="Times New Roman" w:cs="Times New Roman"/>
          <w:b/>
          <w:bCs/>
          <w:sz w:val="24"/>
          <w:szCs w:val="24"/>
        </w:rPr>
        <w:t xml:space="preserve"> </w:t>
      </w:r>
    </w:p>
    <w:p w14:paraId="225D4F95" w14:textId="77777777" w:rsidR="00906321" w:rsidRPr="0090632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 </w:t>
      </w:r>
    </w:p>
    <w:p w14:paraId="7BC44E75" w14:textId="77777777" w:rsidR="006B42D1" w:rsidRDefault="00906321" w:rsidP="00906321">
      <w:pPr>
        <w:jc w:val="both"/>
        <w:rPr>
          <w:rFonts w:ascii="Times New Roman" w:hAnsi="Times New Roman" w:cs="Times New Roman"/>
          <w:sz w:val="24"/>
          <w:szCs w:val="24"/>
        </w:rPr>
      </w:pPr>
      <w:r w:rsidRPr="00906321">
        <w:rPr>
          <w:rFonts w:ascii="Times New Roman" w:hAnsi="Times New Roman" w:cs="Times New Roman"/>
          <w:sz w:val="24"/>
          <w:szCs w:val="24"/>
        </w:rPr>
        <w:t xml:space="preserve">Tootjavastutusorganisatsioon on ettevõtjaid ühendav organisatsioon, mis on ellu kutsutud selleks, et täita oma ja aidata ka teistel täita seadustest tulenevaid kohustusi. Taaskasutusorganisatsioon ülesandeks on pakenditega seotud ettevõtete esindamine ja nende kohustuste täitmine, üleriigiline pakendite kogumisvõrgu ning pakendijäätmete taaskasutamise korraldamine. Eestis tegutsevad tootjavastutusorganisatsioonidena järgmised tootjavastutus- ja taakasutusorganisatsioonid: </w:t>
      </w:r>
    </w:p>
    <w:p w14:paraId="494C2154" w14:textId="77777777" w:rsidR="006B42D1" w:rsidRPr="006B42D1" w:rsidRDefault="00906321" w:rsidP="006B42D1">
      <w:pPr>
        <w:pStyle w:val="Loendilik"/>
        <w:numPr>
          <w:ilvl w:val="0"/>
          <w:numId w:val="21"/>
        </w:numPr>
        <w:jc w:val="both"/>
        <w:rPr>
          <w:rFonts w:ascii="Times New Roman" w:hAnsi="Times New Roman" w:cs="Times New Roman"/>
          <w:sz w:val="24"/>
          <w:szCs w:val="24"/>
        </w:rPr>
      </w:pPr>
      <w:r w:rsidRPr="006B42D1">
        <w:rPr>
          <w:rFonts w:ascii="Times New Roman" w:hAnsi="Times New Roman" w:cs="Times New Roman"/>
          <w:sz w:val="24"/>
          <w:szCs w:val="24"/>
        </w:rPr>
        <w:t xml:space="preserve">Eesti Taaskasutusorganisatsioon (ETO) MTÜ – tegeleb pakendi tootmise, kauba pakendamise, pakendatud kauba </w:t>
      </w:r>
      <w:proofErr w:type="spellStart"/>
      <w:r w:rsidRPr="006B42D1">
        <w:rPr>
          <w:rFonts w:ascii="Times New Roman" w:hAnsi="Times New Roman" w:cs="Times New Roman"/>
          <w:sz w:val="24"/>
          <w:szCs w:val="24"/>
        </w:rPr>
        <w:t>maaletoomise</w:t>
      </w:r>
      <w:proofErr w:type="spellEnd"/>
      <w:r w:rsidRPr="006B42D1">
        <w:rPr>
          <w:rFonts w:ascii="Times New Roman" w:hAnsi="Times New Roman" w:cs="Times New Roman"/>
          <w:sz w:val="24"/>
          <w:szCs w:val="24"/>
        </w:rPr>
        <w:t xml:space="preserve"> ning müügiga tegelevate ettevõtetega; </w:t>
      </w:r>
    </w:p>
    <w:p w14:paraId="33129434" w14:textId="77777777" w:rsidR="006B42D1" w:rsidRDefault="00906321" w:rsidP="006B42D1">
      <w:pPr>
        <w:pStyle w:val="Loendilik"/>
        <w:numPr>
          <w:ilvl w:val="0"/>
          <w:numId w:val="21"/>
        </w:numPr>
        <w:jc w:val="both"/>
        <w:rPr>
          <w:rFonts w:ascii="Times New Roman" w:hAnsi="Times New Roman" w:cs="Times New Roman"/>
          <w:sz w:val="24"/>
          <w:szCs w:val="24"/>
        </w:rPr>
      </w:pPr>
      <w:r w:rsidRPr="006B42D1">
        <w:rPr>
          <w:rFonts w:ascii="Times New Roman" w:hAnsi="Times New Roman" w:cs="Times New Roman"/>
          <w:sz w:val="24"/>
          <w:szCs w:val="24"/>
        </w:rPr>
        <w:lastRenderedPageBreak/>
        <w:t xml:space="preserve">MTÜ Eesti Pakendiringlus on pakendite taaskasutusorganisatsioon - üleriigiline pakendite kogumisvõrgu ja pakendijäätmete taaskasutamise korraldamine; </w:t>
      </w:r>
    </w:p>
    <w:p w14:paraId="1C06979E" w14:textId="7E08CFA3" w:rsidR="006B42D1" w:rsidRPr="006B42D1" w:rsidRDefault="00906321" w:rsidP="006B42D1">
      <w:pPr>
        <w:pStyle w:val="Loendilik"/>
        <w:numPr>
          <w:ilvl w:val="0"/>
          <w:numId w:val="21"/>
        </w:numPr>
        <w:jc w:val="both"/>
        <w:rPr>
          <w:rFonts w:ascii="Times New Roman" w:hAnsi="Times New Roman" w:cs="Times New Roman"/>
          <w:sz w:val="24"/>
          <w:szCs w:val="24"/>
        </w:rPr>
      </w:pPr>
      <w:r w:rsidRPr="006B42D1">
        <w:rPr>
          <w:rFonts w:ascii="Times New Roman" w:hAnsi="Times New Roman" w:cs="Times New Roman"/>
          <w:sz w:val="24"/>
          <w:szCs w:val="24"/>
        </w:rPr>
        <w:t xml:space="preserve">Eesti Pandipakend OÜ - taaskasutusorganisatsiooni eesmärgiks on täita pakendiaktsiisi ja pakendiseadusest pakendiettevõtjatele tulenevad taaskasutuskohustused; </w:t>
      </w:r>
    </w:p>
    <w:p w14:paraId="68DC090C" w14:textId="77777777" w:rsidR="006B42D1" w:rsidRPr="006B42D1" w:rsidRDefault="00906321" w:rsidP="006B42D1">
      <w:pPr>
        <w:pStyle w:val="Loendilik"/>
        <w:numPr>
          <w:ilvl w:val="0"/>
          <w:numId w:val="21"/>
        </w:numPr>
        <w:jc w:val="both"/>
        <w:rPr>
          <w:rFonts w:ascii="Times New Roman" w:hAnsi="Times New Roman" w:cs="Times New Roman"/>
          <w:sz w:val="24"/>
          <w:szCs w:val="24"/>
        </w:rPr>
      </w:pPr>
      <w:r w:rsidRPr="006B42D1">
        <w:rPr>
          <w:rFonts w:ascii="Times New Roman" w:hAnsi="Times New Roman" w:cs="Times New Roman"/>
          <w:sz w:val="24"/>
          <w:szCs w:val="24"/>
        </w:rPr>
        <w:t xml:space="preserve">MTÜ Eesti Elektroonikaromu - elektri- ja elektroonikaseadmete tootjavastutusorganisatsioon. Organisatsiooni põhitegevuseks on kasutatud elektroonikaseadmete kogumise ja taaskasutamise korraldamine vastavalt õigusaktides sätestatud nõuetele; </w:t>
      </w:r>
    </w:p>
    <w:p w14:paraId="1FD3B741" w14:textId="77777777" w:rsidR="006B42D1" w:rsidRPr="006B42D1" w:rsidRDefault="00906321" w:rsidP="006B42D1">
      <w:pPr>
        <w:pStyle w:val="Loendilik"/>
        <w:numPr>
          <w:ilvl w:val="0"/>
          <w:numId w:val="21"/>
        </w:numPr>
        <w:jc w:val="both"/>
        <w:rPr>
          <w:rFonts w:ascii="Times New Roman" w:hAnsi="Times New Roman" w:cs="Times New Roman"/>
          <w:sz w:val="24"/>
          <w:szCs w:val="24"/>
        </w:rPr>
      </w:pPr>
      <w:r w:rsidRPr="006B42D1">
        <w:rPr>
          <w:rFonts w:ascii="Times New Roman" w:hAnsi="Times New Roman" w:cs="Times New Roman"/>
          <w:sz w:val="24"/>
          <w:szCs w:val="24"/>
        </w:rPr>
        <w:t xml:space="preserve">MTÜ EES Ringlus – tootjavastutusorganisatsioon elektri- ja elektroonikaseadmete ning patareide ja akude tootmise ja müügiga tegelevatele ettevõtetele; </w:t>
      </w:r>
    </w:p>
    <w:p w14:paraId="1E63BCB9" w14:textId="77777777" w:rsidR="006B42D1" w:rsidRPr="006B42D1" w:rsidRDefault="00906321" w:rsidP="006B42D1">
      <w:pPr>
        <w:pStyle w:val="Loendilik"/>
        <w:numPr>
          <w:ilvl w:val="0"/>
          <w:numId w:val="21"/>
        </w:numPr>
        <w:jc w:val="both"/>
        <w:rPr>
          <w:rFonts w:ascii="Times New Roman" w:hAnsi="Times New Roman" w:cs="Times New Roman"/>
          <w:sz w:val="24"/>
          <w:szCs w:val="24"/>
        </w:rPr>
      </w:pPr>
      <w:proofErr w:type="spellStart"/>
      <w:r w:rsidRPr="006B42D1">
        <w:rPr>
          <w:rFonts w:ascii="Times New Roman" w:hAnsi="Times New Roman" w:cs="Times New Roman"/>
          <w:sz w:val="24"/>
          <w:szCs w:val="24"/>
        </w:rPr>
        <w:t>Ekogaisma</w:t>
      </w:r>
      <w:proofErr w:type="spellEnd"/>
      <w:r w:rsidRPr="006B42D1">
        <w:rPr>
          <w:rFonts w:ascii="Times New Roman" w:hAnsi="Times New Roman" w:cs="Times New Roman"/>
          <w:sz w:val="24"/>
          <w:szCs w:val="24"/>
        </w:rPr>
        <w:t xml:space="preserve"> Eesti OÜ - tootjavastutusorganisatsioon, korraldab lambijäätmete </w:t>
      </w:r>
      <w:proofErr w:type="spellStart"/>
      <w:r w:rsidRPr="006B42D1">
        <w:rPr>
          <w:rFonts w:ascii="Times New Roman" w:hAnsi="Times New Roman" w:cs="Times New Roman"/>
          <w:sz w:val="24"/>
          <w:szCs w:val="24"/>
        </w:rPr>
        <w:t>kokkukogumist</w:t>
      </w:r>
      <w:proofErr w:type="spellEnd"/>
      <w:r w:rsidRPr="006B42D1">
        <w:rPr>
          <w:rFonts w:ascii="Times New Roman" w:hAnsi="Times New Roman" w:cs="Times New Roman"/>
          <w:sz w:val="24"/>
          <w:szCs w:val="24"/>
        </w:rPr>
        <w:t xml:space="preserve"> ja ümbertöötlusse suunamist</w:t>
      </w:r>
      <w:r w:rsidR="006B42D1" w:rsidRPr="006B42D1">
        <w:rPr>
          <w:rFonts w:ascii="Times New Roman" w:hAnsi="Times New Roman" w:cs="Times New Roman"/>
          <w:sz w:val="24"/>
          <w:szCs w:val="24"/>
        </w:rPr>
        <w:t xml:space="preserve">; </w:t>
      </w:r>
    </w:p>
    <w:p w14:paraId="7BC523B9" w14:textId="78D54E9A" w:rsidR="00C03611" w:rsidRDefault="00906321" w:rsidP="00906321">
      <w:pPr>
        <w:pStyle w:val="Loendilik"/>
        <w:numPr>
          <w:ilvl w:val="0"/>
          <w:numId w:val="21"/>
        </w:numPr>
        <w:jc w:val="both"/>
      </w:pPr>
      <w:r w:rsidRPr="006B42D1">
        <w:rPr>
          <w:rFonts w:ascii="Times New Roman" w:hAnsi="Times New Roman" w:cs="Times New Roman"/>
          <w:sz w:val="24"/>
          <w:szCs w:val="24"/>
        </w:rPr>
        <w:t>MTÜ Rehviringlus on tootjavastutusorganisatsioon ning osutab oma liikmetele vanarehvide kogumise ja taaskasutamise korraldamise teenust.</w:t>
      </w:r>
      <w:r w:rsidR="00F53109" w:rsidRPr="00F53109">
        <w:t xml:space="preserve"> </w:t>
      </w:r>
    </w:p>
    <w:p w14:paraId="7EA594DE" w14:textId="77777777" w:rsidR="0054011C" w:rsidRDefault="0054011C" w:rsidP="0054011C">
      <w:pPr>
        <w:pStyle w:val="Loendilik"/>
        <w:jc w:val="both"/>
      </w:pPr>
    </w:p>
    <w:p w14:paraId="54F87774" w14:textId="1BD9FE57" w:rsidR="00C03611" w:rsidRPr="00A2339A" w:rsidRDefault="006241D7" w:rsidP="00A2339A">
      <w:pPr>
        <w:pStyle w:val="Pealkiri1"/>
        <w:rPr>
          <w:rFonts w:ascii="Times New Roman" w:hAnsi="Times New Roman" w:cs="Times New Roman"/>
          <w:b/>
          <w:bCs/>
          <w:sz w:val="24"/>
          <w:szCs w:val="24"/>
        </w:rPr>
      </w:pPr>
      <w:bookmarkStart w:id="68" w:name="_Toc208486628"/>
      <w:r w:rsidRPr="090045D4">
        <w:rPr>
          <w:rFonts w:ascii="Times New Roman" w:hAnsi="Times New Roman" w:cs="Times New Roman"/>
          <w:b/>
          <w:bCs/>
          <w:sz w:val="24"/>
          <w:szCs w:val="24"/>
        </w:rPr>
        <w:t>19. EELMISE PERIOODI TÄITMISE ÜLEVAADE</w:t>
      </w:r>
      <w:bookmarkEnd w:id="68"/>
    </w:p>
    <w:p w14:paraId="5B0B71BC" w14:textId="77777777" w:rsidR="004C1A0D" w:rsidRDefault="004C1A0D" w:rsidP="004C1A0D">
      <w:pPr>
        <w:jc w:val="both"/>
      </w:pPr>
    </w:p>
    <w:p w14:paraId="611715E8" w14:textId="77777777" w:rsidR="004C1A0D" w:rsidRPr="004C1A0D" w:rsidRDefault="004C1A0D" w:rsidP="004C1A0D">
      <w:pPr>
        <w:jc w:val="both"/>
        <w:rPr>
          <w:rFonts w:ascii="Times New Roman" w:hAnsi="Times New Roman" w:cs="Times New Roman"/>
          <w:sz w:val="24"/>
          <w:szCs w:val="24"/>
        </w:rPr>
      </w:pPr>
      <w:r w:rsidRPr="004C1A0D">
        <w:rPr>
          <w:rFonts w:ascii="Times New Roman" w:hAnsi="Times New Roman" w:cs="Times New Roman"/>
          <w:sz w:val="24"/>
          <w:szCs w:val="24"/>
        </w:rPr>
        <w:t>Jäätmekava eelmise perioodi eesmärkide täitmine:</w:t>
      </w:r>
    </w:p>
    <w:p w14:paraId="4DB0529A" w14:textId="77777777" w:rsidR="003F3990" w:rsidRDefault="003F3990" w:rsidP="004C1A0D">
      <w:pPr>
        <w:jc w:val="both"/>
        <w:rPr>
          <w:rFonts w:ascii="Times New Roman" w:hAnsi="Times New Roman" w:cs="Times New Roman"/>
          <w:sz w:val="24"/>
          <w:szCs w:val="24"/>
        </w:rPr>
      </w:pPr>
      <w:r>
        <w:rPr>
          <w:rFonts w:ascii="Times New Roman" w:hAnsi="Times New Roman" w:cs="Times New Roman"/>
          <w:sz w:val="24"/>
          <w:szCs w:val="24"/>
        </w:rPr>
        <w:t>I Jäätmehoolduse süsteemi korrastamine</w:t>
      </w:r>
    </w:p>
    <w:p w14:paraId="005DB850" w14:textId="77777777" w:rsidR="004C1A0D" w:rsidRDefault="003F3990" w:rsidP="004C1A0D">
      <w:pPr>
        <w:jc w:val="both"/>
        <w:rPr>
          <w:rFonts w:ascii="Times New Roman" w:hAnsi="Times New Roman" w:cs="Times New Roman"/>
          <w:sz w:val="24"/>
          <w:szCs w:val="24"/>
        </w:rPr>
      </w:pPr>
      <w:r>
        <w:rPr>
          <w:rFonts w:ascii="Times New Roman" w:hAnsi="Times New Roman" w:cs="Times New Roman"/>
          <w:sz w:val="24"/>
          <w:szCs w:val="24"/>
        </w:rPr>
        <w:t>1.</w:t>
      </w:r>
      <w:r w:rsidR="007556DE">
        <w:rPr>
          <w:rFonts w:ascii="Times New Roman" w:hAnsi="Times New Roman" w:cs="Times New Roman"/>
          <w:sz w:val="24"/>
          <w:szCs w:val="24"/>
        </w:rPr>
        <w:t>1</w:t>
      </w:r>
      <w:r w:rsidR="004C1A0D">
        <w:rPr>
          <w:rFonts w:ascii="Times New Roman" w:hAnsi="Times New Roman" w:cs="Times New Roman"/>
          <w:sz w:val="24"/>
          <w:szCs w:val="24"/>
        </w:rPr>
        <w:t xml:space="preserve">. Maakonna ülese </w:t>
      </w:r>
      <w:proofErr w:type="spellStart"/>
      <w:r>
        <w:rPr>
          <w:rFonts w:ascii="Times New Roman" w:hAnsi="Times New Roman" w:cs="Times New Roman"/>
          <w:sz w:val="24"/>
          <w:szCs w:val="24"/>
        </w:rPr>
        <w:t>ühishanke</w:t>
      </w:r>
      <w:proofErr w:type="spellEnd"/>
      <w:r>
        <w:rPr>
          <w:rFonts w:ascii="Times New Roman" w:hAnsi="Times New Roman" w:cs="Times New Roman"/>
          <w:sz w:val="24"/>
          <w:szCs w:val="24"/>
        </w:rPr>
        <w:t xml:space="preserve"> korraldamine</w:t>
      </w:r>
    </w:p>
    <w:p w14:paraId="7E25FB31" w14:textId="40585B01" w:rsidR="003F3990" w:rsidRDefault="003F3990" w:rsidP="61646047">
      <w:pPr>
        <w:jc w:val="both"/>
        <w:rPr>
          <w:rFonts w:ascii="Times New Roman" w:hAnsi="Times New Roman" w:cs="Times New Roman"/>
          <w:sz w:val="24"/>
          <w:szCs w:val="24"/>
        </w:rPr>
      </w:pPr>
      <w:r w:rsidRPr="359D49C4">
        <w:rPr>
          <w:rFonts w:ascii="Times New Roman" w:hAnsi="Times New Roman" w:cs="Times New Roman"/>
          <w:sz w:val="24"/>
          <w:szCs w:val="24"/>
        </w:rPr>
        <w:t>Tulemus:</w:t>
      </w:r>
      <w:r w:rsidR="1A342DA3" w:rsidRPr="359D49C4">
        <w:rPr>
          <w:rFonts w:ascii="Times New Roman" w:hAnsi="Times New Roman" w:cs="Times New Roman"/>
          <w:sz w:val="24"/>
          <w:szCs w:val="24"/>
        </w:rPr>
        <w:t xml:space="preserve"> Võru maakonnas on läbi viidud kaks </w:t>
      </w:r>
      <w:proofErr w:type="spellStart"/>
      <w:r w:rsidR="1A342DA3" w:rsidRPr="359D49C4">
        <w:rPr>
          <w:rFonts w:ascii="Times New Roman" w:hAnsi="Times New Roman" w:cs="Times New Roman"/>
          <w:sz w:val="24"/>
          <w:szCs w:val="24"/>
        </w:rPr>
        <w:t>ühishanget</w:t>
      </w:r>
      <w:proofErr w:type="spellEnd"/>
      <w:r w:rsidR="1A342DA3" w:rsidRPr="359D49C4">
        <w:rPr>
          <w:rFonts w:ascii="Times New Roman" w:hAnsi="Times New Roman" w:cs="Times New Roman"/>
          <w:sz w:val="24"/>
          <w:szCs w:val="24"/>
        </w:rPr>
        <w:t xml:space="preserve">, mille sisuks oli korraldatud jäätmeveo veoteenuse osutamise kontsessioon ehk jäätmete kogumine ja vedu veopiirkonnas Võru linn ja Võru vald ning Antsla, Rõuge, Räpina ja Setomaa vallad.  </w:t>
      </w:r>
    </w:p>
    <w:p w14:paraId="26748ACA" w14:textId="5C57239B" w:rsidR="003F3990" w:rsidRDefault="003F3990" w:rsidP="61646047">
      <w:pPr>
        <w:jc w:val="both"/>
        <w:rPr>
          <w:rFonts w:ascii="Times New Roman" w:hAnsi="Times New Roman" w:cs="Times New Roman"/>
          <w:sz w:val="24"/>
          <w:szCs w:val="24"/>
        </w:rPr>
      </w:pPr>
    </w:p>
    <w:p w14:paraId="5FFD23ED" w14:textId="77777777" w:rsidR="003F3990" w:rsidRDefault="003F3990" w:rsidP="004C1A0D">
      <w:pPr>
        <w:jc w:val="both"/>
        <w:rPr>
          <w:rFonts w:ascii="Times New Roman" w:hAnsi="Times New Roman" w:cs="Times New Roman"/>
          <w:sz w:val="24"/>
          <w:szCs w:val="24"/>
        </w:rPr>
      </w:pPr>
      <w:r>
        <w:rPr>
          <w:rFonts w:ascii="Times New Roman" w:hAnsi="Times New Roman" w:cs="Times New Roman"/>
          <w:sz w:val="24"/>
          <w:szCs w:val="24"/>
        </w:rPr>
        <w:t>1.</w:t>
      </w:r>
      <w:r w:rsidR="007556DE">
        <w:rPr>
          <w:rFonts w:ascii="Times New Roman" w:hAnsi="Times New Roman" w:cs="Times New Roman"/>
          <w:sz w:val="24"/>
          <w:szCs w:val="24"/>
        </w:rPr>
        <w:t>2</w:t>
      </w:r>
      <w:r>
        <w:rPr>
          <w:rFonts w:ascii="Times New Roman" w:hAnsi="Times New Roman" w:cs="Times New Roman"/>
          <w:sz w:val="24"/>
          <w:szCs w:val="24"/>
        </w:rPr>
        <w:t xml:space="preserve">. </w:t>
      </w:r>
      <w:r w:rsidRPr="003F3990">
        <w:rPr>
          <w:rFonts w:ascii="Times New Roman" w:hAnsi="Times New Roman" w:cs="Times New Roman"/>
          <w:sz w:val="24"/>
          <w:szCs w:val="24"/>
        </w:rPr>
        <w:t xml:space="preserve">Võrumaa jäätmehooldust korraldava </w:t>
      </w:r>
      <w:proofErr w:type="spellStart"/>
      <w:r w:rsidRPr="003F3990">
        <w:rPr>
          <w:rFonts w:ascii="Times New Roman" w:hAnsi="Times New Roman" w:cs="Times New Roman"/>
          <w:sz w:val="24"/>
          <w:szCs w:val="24"/>
        </w:rPr>
        <w:t>ühissüsteemi</w:t>
      </w:r>
      <w:proofErr w:type="spellEnd"/>
      <w:r w:rsidRPr="003F3990">
        <w:rPr>
          <w:rFonts w:ascii="Times New Roman" w:hAnsi="Times New Roman" w:cs="Times New Roman"/>
          <w:sz w:val="24"/>
          <w:szCs w:val="24"/>
        </w:rPr>
        <w:t xml:space="preserve"> loomine</w:t>
      </w:r>
    </w:p>
    <w:p w14:paraId="0D581A56" w14:textId="6ACC6F9F" w:rsidR="003F3990" w:rsidRDefault="003F3990" w:rsidP="004C1A0D">
      <w:pPr>
        <w:jc w:val="both"/>
        <w:rPr>
          <w:rFonts w:ascii="Times New Roman" w:hAnsi="Times New Roman" w:cs="Times New Roman"/>
          <w:sz w:val="24"/>
          <w:szCs w:val="24"/>
        </w:rPr>
      </w:pPr>
      <w:r>
        <w:rPr>
          <w:rFonts w:ascii="Times New Roman" w:hAnsi="Times New Roman" w:cs="Times New Roman"/>
          <w:sz w:val="24"/>
          <w:szCs w:val="24"/>
        </w:rPr>
        <w:t xml:space="preserve">Tulemus: </w:t>
      </w:r>
      <w:proofErr w:type="spellStart"/>
      <w:r w:rsidR="00B36983">
        <w:rPr>
          <w:rFonts w:ascii="Times New Roman" w:hAnsi="Times New Roman" w:cs="Times New Roman"/>
          <w:sz w:val="24"/>
          <w:szCs w:val="24"/>
        </w:rPr>
        <w:t>Um</w:t>
      </w:r>
      <w:r w:rsidR="007556DE">
        <w:rPr>
          <w:rFonts w:ascii="Times New Roman" w:hAnsi="Times New Roman" w:cs="Times New Roman"/>
          <w:sz w:val="24"/>
          <w:szCs w:val="24"/>
        </w:rPr>
        <w:t>b</w:t>
      </w:r>
      <w:r w:rsidR="00B36983">
        <w:rPr>
          <w:rFonts w:ascii="Times New Roman" w:hAnsi="Times New Roman" w:cs="Times New Roman"/>
          <w:sz w:val="24"/>
          <w:szCs w:val="24"/>
        </w:rPr>
        <w:t>saare</w:t>
      </w:r>
      <w:proofErr w:type="spellEnd"/>
      <w:r w:rsidR="00B36983">
        <w:rPr>
          <w:rFonts w:ascii="Times New Roman" w:hAnsi="Times New Roman" w:cs="Times New Roman"/>
          <w:sz w:val="24"/>
          <w:szCs w:val="24"/>
        </w:rPr>
        <w:t xml:space="preserve"> </w:t>
      </w:r>
      <w:proofErr w:type="spellStart"/>
      <w:r w:rsidR="005240D2" w:rsidRPr="006B42D1">
        <w:rPr>
          <w:rFonts w:ascii="Times New Roman" w:hAnsi="Times New Roman" w:cs="Times New Roman"/>
          <w:color w:val="000000" w:themeColor="text1"/>
          <w:sz w:val="24"/>
          <w:szCs w:val="24"/>
        </w:rPr>
        <w:t>ümberlaadimisjaamas</w:t>
      </w:r>
      <w:proofErr w:type="spellEnd"/>
      <w:r w:rsidR="005240D2">
        <w:rPr>
          <w:rFonts w:ascii="Times New Roman" w:hAnsi="Times New Roman" w:cs="Times New Roman"/>
          <w:sz w:val="24"/>
          <w:szCs w:val="24"/>
        </w:rPr>
        <w:t xml:space="preserve"> </w:t>
      </w:r>
      <w:r w:rsidR="00B36983">
        <w:rPr>
          <w:rFonts w:ascii="Times New Roman" w:hAnsi="Times New Roman" w:cs="Times New Roman"/>
          <w:sz w:val="24"/>
          <w:szCs w:val="24"/>
        </w:rPr>
        <w:t xml:space="preserve">toimub maakonna segaolmejäätmete vastuvõtmine ja lõppkäitlusele saatmine.  </w:t>
      </w:r>
    </w:p>
    <w:p w14:paraId="07F7038D" w14:textId="43E2ACA6" w:rsidR="00B36983" w:rsidRPr="00357D1D" w:rsidRDefault="00B36983" w:rsidP="00BE411E">
      <w:pPr>
        <w:jc w:val="both"/>
        <w:rPr>
          <w:rFonts w:ascii="Times New Roman" w:hAnsi="Times New Roman" w:cs="Times New Roman"/>
          <w:color w:val="000000" w:themeColor="text1"/>
          <w:sz w:val="24"/>
          <w:szCs w:val="24"/>
        </w:rPr>
      </w:pPr>
      <w:r w:rsidRPr="00357D1D">
        <w:rPr>
          <w:rFonts w:ascii="Times New Roman" w:hAnsi="Times New Roman" w:cs="Times New Roman"/>
          <w:color w:val="000000" w:themeColor="text1"/>
          <w:sz w:val="24"/>
          <w:szCs w:val="24"/>
        </w:rPr>
        <w:t>Jäätmejaamade haldamise tõhustamiseks on 3</w:t>
      </w:r>
      <w:r w:rsidR="000C2403" w:rsidRPr="00357D1D">
        <w:rPr>
          <w:rFonts w:ascii="Times New Roman" w:hAnsi="Times New Roman" w:cs="Times New Roman"/>
          <w:color w:val="000000" w:themeColor="text1"/>
          <w:sz w:val="24"/>
          <w:szCs w:val="24"/>
        </w:rPr>
        <w:t xml:space="preserve"> </w:t>
      </w:r>
      <w:r w:rsidRPr="00357D1D">
        <w:rPr>
          <w:rFonts w:ascii="Times New Roman" w:hAnsi="Times New Roman" w:cs="Times New Roman"/>
          <w:color w:val="000000" w:themeColor="text1"/>
          <w:sz w:val="24"/>
          <w:szCs w:val="24"/>
        </w:rPr>
        <w:t xml:space="preserve">jäätmejaama </w:t>
      </w:r>
      <w:r w:rsidR="00BE411E" w:rsidRPr="00357D1D">
        <w:rPr>
          <w:rFonts w:ascii="Times New Roman" w:hAnsi="Times New Roman" w:cs="Times New Roman"/>
          <w:color w:val="000000" w:themeColor="text1"/>
          <w:sz w:val="24"/>
          <w:szCs w:val="24"/>
        </w:rPr>
        <w:t xml:space="preserve">(Võru </w:t>
      </w:r>
      <w:r w:rsidR="005240D2" w:rsidRPr="00357D1D">
        <w:rPr>
          <w:rFonts w:ascii="Times New Roman" w:hAnsi="Times New Roman" w:cs="Times New Roman"/>
          <w:color w:val="000000" w:themeColor="text1"/>
          <w:sz w:val="24"/>
          <w:szCs w:val="24"/>
        </w:rPr>
        <w:t xml:space="preserve">linna </w:t>
      </w:r>
      <w:r w:rsidR="00BE411E" w:rsidRPr="00357D1D">
        <w:rPr>
          <w:rFonts w:ascii="Times New Roman" w:hAnsi="Times New Roman" w:cs="Times New Roman"/>
          <w:color w:val="000000" w:themeColor="text1"/>
          <w:sz w:val="24"/>
          <w:szCs w:val="24"/>
        </w:rPr>
        <w:t xml:space="preserve">keskkonnajaam, </w:t>
      </w:r>
      <w:proofErr w:type="spellStart"/>
      <w:r w:rsidR="00BE411E" w:rsidRPr="00357D1D">
        <w:rPr>
          <w:rFonts w:ascii="Times New Roman" w:hAnsi="Times New Roman" w:cs="Times New Roman"/>
          <w:color w:val="000000" w:themeColor="text1"/>
          <w:sz w:val="24"/>
          <w:szCs w:val="24"/>
        </w:rPr>
        <w:t>Umbsaare</w:t>
      </w:r>
      <w:proofErr w:type="spellEnd"/>
      <w:r w:rsidR="00BE411E" w:rsidRPr="00357D1D">
        <w:rPr>
          <w:rFonts w:ascii="Times New Roman" w:hAnsi="Times New Roman" w:cs="Times New Roman"/>
          <w:color w:val="000000" w:themeColor="text1"/>
          <w:sz w:val="24"/>
          <w:szCs w:val="24"/>
        </w:rPr>
        <w:t xml:space="preserve"> </w:t>
      </w:r>
      <w:proofErr w:type="spellStart"/>
      <w:r w:rsidR="005240D2" w:rsidRPr="00357D1D">
        <w:rPr>
          <w:rFonts w:ascii="Times New Roman" w:hAnsi="Times New Roman" w:cs="Times New Roman"/>
          <w:color w:val="000000" w:themeColor="text1"/>
          <w:sz w:val="24"/>
          <w:szCs w:val="24"/>
        </w:rPr>
        <w:t>ümberlaadimisjaam</w:t>
      </w:r>
      <w:proofErr w:type="spellEnd"/>
      <w:r w:rsidR="005240D2" w:rsidRPr="00357D1D">
        <w:rPr>
          <w:rFonts w:ascii="Times New Roman" w:hAnsi="Times New Roman" w:cs="Times New Roman"/>
          <w:color w:val="000000" w:themeColor="text1"/>
          <w:sz w:val="24"/>
          <w:szCs w:val="24"/>
        </w:rPr>
        <w:t xml:space="preserve"> </w:t>
      </w:r>
      <w:r w:rsidR="00BE411E" w:rsidRPr="00357D1D">
        <w:rPr>
          <w:rFonts w:ascii="Times New Roman" w:hAnsi="Times New Roman" w:cs="Times New Roman"/>
          <w:color w:val="000000" w:themeColor="text1"/>
          <w:sz w:val="24"/>
          <w:szCs w:val="24"/>
        </w:rPr>
        <w:t>ja Vastseliina</w:t>
      </w:r>
      <w:r w:rsidR="00357D1D">
        <w:rPr>
          <w:rFonts w:ascii="Times New Roman" w:hAnsi="Times New Roman" w:cs="Times New Roman"/>
          <w:color w:val="000000" w:themeColor="text1"/>
          <w:sz w:val="24"/>
          <w:szCs w:val="24"/>
        </w:rPr>
        <w:t xml:space="preserve"> </w:t>
      </w:r>
      <w:r w:rsidR="00BE411E" w:rsidRPr="00357D1D">
        <w:rPr>
          <w:rFonts w:ascii="Times New Roman" w:hAnsi="Times New Roman" w:cs="Times New Roman"/>
          <w:color w:val="000000" w:themeColor="text1"/>
          <w:sz w:val="24"/>
          <w:szCs w:val="24"/>
        </w:rPr>
        <w:t xml:space="preserve">jäätmejaam) </w:t>
      </w:r>
      <w:r w:rsidRPr="00357D1D">
        <w:rPr>
          <w:rFonts w:ascii="Times New Roman" w:hAnsi="Times New Roman" w:cs="Times New Roman"/>
          <w:color w:val="000000" w:themeColor="text1"/>
          <w:sz w:val="24"/>
          <w:szCs w:val="24"/>
        </w:rPr>
        <w:t>ühendatud ühe juhtimise alla</w:t>
      </w:r>
      <w:r w:rsidR="00BE411E" w:rsidRPr="00357D1D">
        <w:rPr>
          <w:rFonts w:ascii="Times New Roman" w:hAnsi="Times New Roman" w:cs="Times New Roman"/>
          <w:color w:val="000000" w:themeColor="text1"/>
          <w:sz w:val="24"/>
          <w:szCs w:val="24"/>
        </w:rPr>
        <w:t xml:space="preserve"> (</w:t>
      </w:r>
      <w:r w:rsidR="00E62E2F" w:rsidRPr="00357D1D">
        <w:rPr>
          <w:rFonts w:ascii="Times New Roman" w:hAnsi="Times New Roman" w:cs="Times New Roman"/>
          <w:color w:val="000000" w:themeColor="text1"/>
          <w:sz w:val="24"/>
          <w:szCs w:val="24"/>
        </w:rPr>
        <w:t>haldab MTÜ Võru Jäätmek</w:t>
      </w:r>
      <w:r w:rsidR="00357D1D">
        <w:rPr>
          <w:rFonts w:ascii="Times New Roman" w:hAnsi="Times New Roman" w:cs="Times New Roman"/>
          <w:color w:val="000000" w:themeColor="text1"/>
          <w:sz w:val="24"/>
          <w:szCs w:val="24"/>
        </w:rPr>
        <w:t>e</w:t>
      </w:r>
      <w:r w:rsidR="00E62E2F" w:rsidRPr="00357D1D">
        <w:rPr>
          <w:rFonts w:ascii="Times New Roman" w:hAnsi="Times New Roman" w:cs="Times New Roman"/>
          <w:color w:val="000000" w:themeColor="text1"/>
          <w:sz w:val="24"/>
          <w:szCs w:val="24"/>
        </w:rPr>
        <w:t>skus)</w:t>
      </w:r>
      <w:r w:rsidRPr="00357D1D">
        <w:rPr>
          <w:rFonts w:ascii="Times New Roman" w:hAnsi="Times New Roman" w:cs="Times New Roman"/>
          <w:color w:val="000000" w:themeColor="text1"/>
          <w:sz w:val="24"/>
          <w:szCs w:val="24"/>
        </w:rPr>
        <w:t>. Ühtse haldamisega ei ole liitunud veel kolm jäätmejaam</w:t>
      </w:r>
      <w:r w:rsidR="007556DE" w:rsidRPr="00357D1D">
        <w:rPr>
          <w:rFonts w:ascii="Times New Roman" w:hAnsi="Times New Roman" w:cs="Times New Roman"/>
          <w:color w:val="000000" w:themeColor="text1"/>
          <w:sz w:val="24"/>
          <w:szCs w:val="24"/>
        </w:rPr>
        <w:t>a</w:t>
      </w:r>
      <w:r w:rsidRPr="00357D1D">
        <w:rPr>
          <w:rFonts w:ascii="Times New Roman" w:hAnsi="Times New Roman" w:cs="Times New Roman"/>
          <w:color w:val="000000" w:themeColor="text1"/>
          <w:sz w:val="24"/>
          <w:szCs w:val="24"/>
        </w:rPr>
        <w:t>.</w:t>
      </w:r>
      <w:r w:rsidR="003C0696" w:rsidRPr="00357D1D">
        <w:rPr>
          <w:rFonts w:ascii="Times New Roman" w:hAnsi="Times New Roman" w:cs="Times New Roman"/>
          <w:color w:val="000000" w:themeColor="text1"/>
          <w:sz w:val="24"/>
          <w:szCs w:val="24"/>
        </w:rPr>
        <w:t xml:space="preserve"> Eesmärk on ka need liita ühtse haldamisega.</w:t>
      </w:r>
    </w:p>
    <w:p w14:paraId="2A4FF571" w14:textId="77777777" w:rsidR="003E49F1" w:rsidRDefault="003F3990" w:rsidP="004C1A0D">
      <w:pPr>
        <w:jc w:val="both"/>
        <w:rPr>
          <w:rFonts w:ascii="Times New Roman" w:hAnsi="Times New Roman" w:cs="Times New Roman"/>
          <w:sz w:val="24"/>
          <w:szCs w:val="24"/>
        </w:rPr>
      </w:pPr>
      <w:r>
        <w:rPr>
          <w:rFonts w:ascii="Times New Roman" w:hAnsi="Times New Roman" w:cs="Times New Roman"/>
          <w:sz w:val="24"/>
          <w:szCs w:val="24"/>
        </w:rPr>
        <w:t xml:space="preserve">II </w:t>
      </w:r>
      <w:r w:rsidRPr="003F3990">
        <w:rPr>
          <w:rFonts w:ascii="Times New Roman" w:hAnsi="Times New Roman" w:cs="Times New Roman"/>
          <w:sz w:val="24"/>
          <w:szCs w:val="24"/>
        </w:rPr>
        <w:t>Jäätmehoolduse infrastruktuuri arendamine ja haldamine</w:t>
      </w:r>
    </w:p>
    <w:p w14:paraId="5887B2E3" w14:textId="77777777" w:rsidR="003F3990" w:rsidRDefault="0049557D" w:rsidP="004C1A0D">
      <w:pPr>
        <w:jc w:val="both"/>
        <w:rPr>
          <w:rFonts w:ascii="Times New Roman" w:hAnsi="Times New Roman" w:cs="Times New Roman"/>
          <w:sz w:val="24"/>
          <w:szCs w:val="24"/>
        </w:rPr>
      </w:pPr>
      <w:r>
        <w:rPr>
          <w:rFonts w:ascii="Times New Roman" w:hAnsi="Times New Roman" w:cs="Times New Roman"/>
          <w:sz w:val="24"/>
          <w:szCs w:val="24"/>
        </w:rPr>
        <w:t xml:space="preserve">2.1. </w:t>
      </w:r>
      <w:r w:rsidRPr="0049557D">
        <w:rPr>
          <w:rFonts w:ascii="Times New Roman" w:hAnsi="Times New Roman" w:cs="Times New Roman"/>
          <w:sz w:val="24"/>
          <w:szCs w:val="24"/>
        </w:rPr>
        <w:t>Pakendipunktide võrgustiku laiendamine</w:t>
      </w:r>
    </w:p>
    <w:p w14:paraId="68E68933" w14:textId="77777777" w:rsidR="00B7360E" w:rsidRDefault="0049557D" w:rsidP="004C1A0D">
      <w:pPr>
        <w:jc w:val="both"/>
        <w:rPr>
          <w:rFonts w:ascii="Times New Roman" w:hAnsi="Times New Roman" w:cs="Times New Roman"/>
          <w:sz w:val="24"/>
          <w:szCs w:val="24"/>
        </w:rPr>
      </w:pPr>
      <w:r>
        <w:rPr>
          <w:rFonts w:ascii="Times New Roman" w:hAnsi="Times New Roman" w:cs="Times New Roman"/>
          <w:sz w:val="24"/>
          <w:szCs w:val="24"/>
        </w:rPr>
        <w:t>Tulemus:</w:t>
      </w:r>
      <w:r w:rsidR="00B7360E">
        <w:rPr>
          <w:rFonts w:ascii="Times New Roman" w:hAnsi="Times New Roman" w:cs="Times New Roman"/>
          <w:sz w:val="24"/>
          <w:szCs w:val="24"/>
        </w:rPr>
        <w:t xml:space="preserve"> Loodud on elanike arvule vastav pakendikonteinerite võrk. </w:t>
      </w:r>
    </w:p>
    <w:p w14:paraId="6F2A6874" w14:textId="77777777" w:rsidR="00B7360E" w:rsidRDefault="00B7360E" w:rsidP="004C1A0D">
      <w:pPr>
        <w:jc w:val="both"/>
        <w:rPr>
          <w:rFonts w:ascii="Times New Roman" w:hAnsi="Times New Roman" w:cs="Times New Roman"/>
          <w:sz w:val="24"/>
          <w:szCs w:val="24"/>
        </w:rPr>
      </w:pPr>
      <w:r>
        <w:rPr>
          <w:rFonts w:ascii="Times New Roman" w:hAnsi="Times New Roman" w:cs="Times New Roman"/>
          <w:sz w:val="24"/>
          <w:szCs w:val="24"/>
        </w:rPr>
        <w:t xml:space="preserve">Täiustamist vajab konteinerite paiknemine, et need asuksid elanikkonnale mugavamas kohas ja tagatud oleks turvalisus (muu olmeprügi sattumine pakendite hulka). </w:t>
      </w:r>
    </w:p>
    <w:p w14:paraId="48F61ECE" w14:textId="77777777" w:rsidR="0049557D" w:rsidRDefault="0049557D" w:rsidP="004C1A0D">
      <w:pPr>
        <w:jc w:val="both"/>
        <w:rPr>
          <w:rFonts w:ascii="Times New Roman" w:hAnsi="Times New Roman" w:cs="Times New Roman"/>
          <w:sz w:val="24"/>
          <w:szCs w:val="24"/>
        </w:rPr>
      </w:pPr>
      <w:r>
        <w:rPr>
          <w:rFonts w:ascii="Times New Roman" w:hAnsi="Times New Roman" w:cs="Times New Roman"/>
          <w:sz w:val="24"/>
          <w:szCs w:val="24"/>
        </w:rPr>
        <w:t xml:space="preserve">2.2. </w:t>
      </w:r>
      <w:r w:rsidRPr="0049557D">
        <w:rPr>
          <w:rFonts w:ascii="Times New Roman" w:hAnsi="Times New Roman" w:cs="Times New Roman"/>
          <w:sz w:val="24"/>
          <w:szCs w:val="24"/>
        </w:rPr>
        <w:t xml:space="preserve">Paberi- ja kartongijäätmete üleandmisvõimaluste laiendamine </w:t>
      </w:r>
    </w:p>
    <w:p w14:paraId="250897A2" w14:textId="77777777" w:rsidR="0049557D" w:rsidRDefault="0049557D" w:rsidP="004C1A0D">
      <w:pPr>
        <w:jc w:val="both"/>
        <w:rPr>
          <w:rFonts w:ascii="Times New Roman" w:hAnsi="Times New Roman" w:cs="Times New Roman"/>
          <w:sz w:val="24"/>
          <w:szCs w:val="24"/>
        </w:rPr>
      </w:pPr>
      <w:r>
        <w:rPr>
          <w:rFonts w:ascii="Times New Roman" w:hAnsi="Times New Roman" w:cs="Times New Roman"/>
          <w:sz w:val="24"/>
          <w:szCs w:val="24"/>
        </w:rPr>
        <w:t xml:space="preserve">Tulemus: </w:t>
      </w:r>
      <w:r w:rsidR="00B7360E">
        <w:rPr>
          <w:rFonts w:ascii="Times New Roman" w:hAnsi="Times New Roman" w:cs="Times New Roman"/>
          <w:sz w:val="24"/>
          <w:szCs w:val="24"/>
        </w:rPr>
        <w:t xml:space="preserve">Korraldatud jäätmevedu hõlmab kortermajade juures liigiti kogumise. </w:t>
      </w:r>
    </w:p>
    <w:p w14:paraId="55ADF0AD" w14:textId="77777777" w:rsidR="00B7360E" w:rsidRDefault="00B7360E" w:rsidP="004C1A0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Parendamist vajab </w:t>
      </w:r>
      <w:proofErr w:type="spellStart"/>
      <w:r>
        <w:rPr>
          <w:rFonts w:ascii="Times New Roman" w:hAnsi="Times New Roman" w:cs="Times New Roman"/>
          <w:sz w:val="24"/>
          <w:szCs w:val="24"/>
        </w:rPr>
        <w:t>kokkukandepunktide</w:t>
      </w:r>
      <w:proofErr w:type="spellEnd"/>
      <w:r>
        <w:rPr>
          <w:rFonts w:ascii="Times New Roman" w:hAnsi="Times New Roman" w:cs="Times New Roman"/>
          <w:sz w:val="24"/>
          <w:szCs w:val="24"/>
        </w:rPr>
        <w:t xml:space="preserve"> võrgustik.</w:t>
      </w:r>
    </w:p>
    <w:p w14:paraId="0CF6F9FD" w14:textId="77777777" w:rsidR="0049557D" w:rsidRDefault="0049557D" w:rsidP="004C1A0D">
      <w:pPr>
        <w:jc w:val="both"/>
        <w:rPr>
          <w:rFonts w:ascii="Times New Roman" w:hAnsi="Times New Roman" w:cs="Times New Roman"/>
          <w:sz w:val="24"/>
          <w:szCs w:val="24"/>
        </w:rPr>
      </w:pPr>
      <w:r>
        <w:rPr>
          <w:rFonts w:ascii="Times New Roman" w:hAnsi="Times New Roman" w:cs="Times New Roman"/>
          <w:sz w:val="24"/>
          <w:szCs w:val="24"/>
        </w:rPr>
        <w:t xml:space="preserve">2.3. </w:t>
      </w:r>
      <w:r w:rsidRPr="0049557D">
        <w:rPr>
          <w:rFonts w:ascii="Times New Roman" w:hAnsi="Times New Roman" w:cs="Times New Roman"/>
          <w:sz w:val="24"/>
          <w:szCs w:val="24"/>
        </w:rPr>
        <w:t>Jäätmejaamade haldamine</w:t>
      </w:r>
    </w:p>
    <w:p w14:paraId="79E109EA" w14:textId="77777777" w:rsidR="0049557D" w:rsidRDefault="0049557D" w:rsidP="004C1A0D">
      <w:pPr>
        <w:jc w:val="both"/>
        <w:rPr>
          <w:rFonts w:ascii="Times New Roman" w:hAnsi="Times New Roman" w:cs="Times New Roman"/>
          <w:sz w:val="24"/>
          <w:szCs w:val="24"/>
        </w:rPr>
      </w:pPr>
      <w:r>
        <w:rPr>
          <w:rFonts w:ascii="Times New Roman" w:hAnsi="Times New Roman" w:cs="Times New Roman"/>
          <w:sz w:val="24"/>
          <w:szCs w:val="24"/>
        </w:rPr>
        <w:t>Tulemus:</w:t>
      </w:r>
      <w:r w:rsidR="003E49F1">
        <w:rPr>
          <w:rFonts w:ascii="Times New Roman" w:hAnsi="Times New Roman" w:cs="Times New Roman"/>
          <w:sz w:val="24"/>
          <w:szCs w:val="24"/>
        </w:rPr>
        <w:t xml:space="preserve"> </w:t>
      </w:r>
      <w:r w:rsidR="003E49F1" w:rsidRPr="003E49F1">
        <w:rPr>
          <w:rFonts w:ascii="Times New Roman" w:hAnsi="Times New Roman" w:cs="Times New Roman"/>
          <w:sz w:val="24"/>
          <w:szCs w:val="24"/>
        </w:rPr>
        <w:t>Igal omavalitsusel on nõetele vastav jäätmejaam, mis võimaldab jäätmete liigiti kogumist</w:t>
      </w:r>
      <w:r w:rsidR="003E49F1">
        <w:rPr>
          <w:rFonts w:ascii="Times New Roman" w:hAnsi="Times New Roman" w:cs="Times New Roman"/>
          <w:sz w:val="24"/>
          <w:szCs w:val="24"/>
        </w:rPr>
        <w:t xml:space="preserve"> miinimum nõetest lähtuvalt.</w:t>
      </w:r>
    </w:p>
    <w:p w14:paraId="49466040" w14:textId="77777777" w:rsidR="003E49F1" w:rsidRDefault="003E49F1" w:rsidP="004C1A0D">
      <w:pPr>
        <w:jc w:val="both"/>
        <w:rPr>
          <w:rFonts w:ascii="Times New Roman" w:hAnsi="Times New Roman" w:cs="Times New Roman"/>
          <w:sz w:val="24"/>
          <w:szCs w:val="24"/>
        </w:rPr>
      </w:pPr>
      <w:r>
        <w:rPr>
          <w:rFonts w:ascii="Times New Roman" w:hAnsi="Times New Roman" w:cs="Times New Roman"/>
          <w:sz w:val="24"/>
          <w:szCs w:val="24"/>
        </w:rPr>
        <w:t>Parandamist vajab konteinerpargi uuendamine ja laiendamine, kaalumise võimaluste laiendamine, maakonnas ühtne tähistamine ja haldamise tõhustamine.</w:t>
      </w:r>
    </w:p>
    <w:p w14:paraId="2BE75609" w14:textId="77777777" w:rsidR="00D74F1A" w:rsidRDefault="0049557D" w:rsidP="004C1A0D">
      <w:pPr>
        <w:jc w:val="both"/>
        <w:rPr>
          <w:rFonts w:ascii="Times New Roman" w:hAnsi="Times New Roman" w:cs="Times New Roman"/>
          <w:sz w:val="24"/>
          <w:szCs w:val="24"/>
        </w:rPr>
      </w:pPr>
      <w:r>
        <w:rPr>
          <w:rFonts w:ascii="Times New Roman" w:hAnsi="Times New Roman" w:cs="Times New Roman"/>
          <w:sz w:val="24"/>
          <w:szCs w:val="24"/>
        </w:rPr>
        <w:t>2.4. Biolagunevad jäätmed, köögi- ja sööklajäätmed</w:t>
      </w:r>
    </w:p>
    <w:p w14:paraId="64DC687D" w14:textId="77777777" w:rsidR="00D74F1A" w:rsidRDefault="0049557D" w:rsidP="004C1A0D">
      <w:pPr>
        <w:jc w:val="both"/>
        <w:rPr>
          <w:rFonts w:ascii="Times New Roman" w:hAnsi="Times New Roman" w:cs="Times New Roman"/>
          <w:sz w:val="24"/>
          <w:szCs w:val="24"/>
        </w:rPr>
      </w:pPr>
      <w:r>
        <w:rPr>
          <w:rFonts w:ascii="Times New Roman" w:hAnsi="Times New Roman" w:cs="Times New Roman"/>
          <w:sz w:val="24"/>
          <w:szCs w:val="24"/>
        </w:rPr>
        <w:t>Tulemus:</w:t>
      </w:r>
      <w:r w:rsidR="003E49F1">
        <w:rPr>
          <w:rFonts w:ascii="Times New Roman" w:hAnsi="Times New Roman" w:cs="Times New Roman"/>
          <w:sz w:val="24"/>
          <w:szCs w:val="24"/>
        </w:rPr>
        <w:t xml:space="preserve"> On loodud </w:t>
      </w:r>
      <w:r w:rsidR="005E2EE3">
        <w:rPr>
          <w:rFonts w:ascii="Times New Roman" w:hAnsi="Times New Roman" w:cs="Times New Roman"/>
          <w:sz w:val="24"/>
          <w:szCs w:val="24"/>
        </w:rPr>
        <w:t xml:space="preserve">võimalused aia- ja haljastusjäätmete üleandmiseks. Rajatud on kompostimisplatse ja paigaldatud konteinereid. </w:t>
      </w:r>
    </w:p>
    <w:p w14:paraId="76A17FB7" w14:textId="77777777" w:rsidR="0049557D" w:rsidRDefault="005E2EE3" w:rsidP="004C1A0D">
      <w:pPr>
        <w:jc w:val="both"/>
        <w:rPr>
          <w:rFonts w:ascii="Times New Roman" w:hAnsi="Times New Roman" w:cs="Times New Roman"/>
          <w:sz w:val="24"/>
          <w:szCs w:val="24"/>
        </w:rPr>
      </w:pPr>
      <w:r>
        <w:rPr>
          <w:rFonts w:ascii="Times New Roman" w:hAnsi="Times New Roman" w:cs="Times New Roman"/>
          <w:sz w:val="24"/>
          <w:szCs w:val="24"/>
        </w:rPr>
        <w:t>Köögi- ja sööklajäätmete käitlemise taristu on loomata.</w:t>
      </w:r>
      <w:r w:rsidR="00D74F1A">
        <w:rPr>
          <w:rFonts w:ascii="Times New Roman" w:hAnsi="Times New Roman" w:cs="Times New Roman"/>
          <w:sz w:val="24"/>
          <w:szCs w:val="24"/>
        </w:rPr>
        <w:t xml:space="preserve"> Soetatud ei ole kompostimise eritehnikat ja seadmeid.</w:t>
      </w:r>
      <w:r>
        <w:rPr>
          <w:rFonts w:ascii="Times New Roman" w:hAnsi="Times New Roman" w:cs="Times New Roman"/>
          <w:sz w:val="24"/>
          <w:szCs w:val="24"/>
        </w:rPr>
        <w:t xml:space="preserve"> </w:t>
      </w:r>
    </w:p>
    <w:p w14:paraId="2CAD766F" w14:textId="77777777" w:rsidR="0049557D" w:rsidRDefault="0049557D" w:rsidP="004C1A0D">
      <w:pPr>
        <w:jc w:val="both"/>
        <w:rPr>
          <w:rFonts w:ascii="Times New Roman" w:hAnsi="Times New Roman" w:cs="Times New Roman"/>
          <w:sz w:val="24"/>
          <w:szCs w:val="24"/>
        </w:rPr>
      </w:pPr>
      <w:r>
        <w:rPr>
          <w:rFonts w:ascii="Times New Roman" w:hAnsi="Times New Roman" w:cs="Times New Roman"/>
          <w:sz w:val="24"/>
          <w:szCs w:val="24"/>
        </w:rPr>
        <w:t>2.5. Probleemtooted ja ohtlikud jäätmed</w:t>
      </w:r>
    </w:p>
    <w:p w14:paraId="15A549FB" w14:textId="77777777" w:rsidR="005E2EE3" w:rsidRDefault="0049557D" w:rsidP="004C1A0D">
      <w:pPr>
        <w:jc w:val="both"/>
        <w:rPr>
          <w:rFonts w:ascii="Times New Roman" w:hAnsi="Times New Roman" w:cs="Times New Roman"/>
          <w:sz w:val="24"/>
          <w:szCs w:val="24"/>
        </w:rPr>
      </w:pPr>
      <w:r>
        <w:rPr>
          <w:rFonts w:ascii="Times New Roman" w:hAnsi="Times New Roman" w:cs="Times New Roman"/>
          <w:sz w:val="24"/>
          <w:szCs w:val="24"/>
        </w:rPr>
        <w:t>Tulemus:</w:t>
      </w:r>
      <w:r w:rsidR="005E2EE3">
        <w:rPr>
          <w:rFonts w:ascii="Times New Roman" w:hAnsi="Times New Roman" w:cs="Times New Roman"/>
          <w:sz w:val="24"/>
          <w:szCs w:val="24"/>
        </w:rPr>
        <w:t xml:space="preserve"> Taristu on loodud ja toimib koostöös tootjavastutusorganisatsioonidega. </w:t>
      </w:r>
    </w:p>
    <w:p w14:paraId="0113EADE" w14:textId="77777777" w:rsidR="005E2EE3" w:rsidRDefault="005E2EE3" w:rsidP="004C1A0D">
      <w:pPr>
        <w:jc w:val="both"/>
        <w:rPr>
          <w:rFonts w:ascii="Times New Roman" w:hAnsi="Times New Roman" w:cs="Times New Roman"/>
          <w:sz w:val="24"/>
          <w:szCs w:val="24"/>
        </w:rPr>
      </w:pPr>
      <w:r>
        <w:rPr>
          <w:rFonts w:ascii="Times New Roman" w:hAnsi="Times New Roman" w:cs="Times New Roman"/>
          <w:sz w:val="24"/>
          <w:szCs w:val="24"/>
        </w:rPr>
        <w:t>Parendamist vajab jäätmejaamade taristu (sh konteinerite uuendamine, hoiuruumide turvasüsteemide täiustamine).</w:t>
      </w:r>
    </w:p>
    <w:p w14:paraId="74260177" w14:textId="77777777" w:rsidR="0049557D" w:rsidRDefault="0049557D" w:rsidP="004C1A0D">
      <w:pPr>
        <w:jc w:val="both"/>
        <w:rPr>
          <w:rFonts w:ascii="Times New Roman" w:hAnsi="Times New Roman" w:cs="Times New Roman"/>
          <w:sz w:val="24"/>
          <w:szCs w:val="24"/>
        </w:rPr>
      </w:pPr>
      <w:r>
        <w:rPr>
          <w:rFonts w:ascii="Times New Roman" w:hAnsi="Times New Roman" w:cs="Times New Roman"/>
          <w:sz w:val="24"/>
          <w:szCs w:val="24"/>
        </w:rPr>
        <w:t>III</w:t>
      </w:r>
      <w:r w:rsidRPr="0049557D">
        <w:t xml:space="preserve"> </w:t>
      </w:r>
      <w:r w:rsidRPr="0049557D">
        <w:rPr>
          <w:rFonts w:ascii="Times New Roman" w:hAnsi="Times New Roman" w:cs="Times New Roman"/>
          <w:sz w:val="24"/>
          <w:szCs w:val="24"/>
        </w:rPr>
        <w:t>Järelevalve ja jäätmehoolduse suunamine</w:t>
      </w:r>
    </w:p>
    <w:p w14:paraId="7113229F" w14:textId="77777777" w:rsidR="0049557D" w:rsidRDefault="0049557D" w:rsidP="004C1A0D">
      <w:pPr>
        <w:jc w:val="both"/>
        <w:rPr>
          <w:rFonts w:ascii="Times New Roman" w:hAnsi="Times New Roman" w:cs="Times New Roman"/>
          <w:sz w:val="24"/>
          <w:szCs w:val="24"/>
        </w:rPr>
      </w:pPr>
      <w:r>
        <w:rPr>
          <w:rFonts w:ascii="Times New Roman" w:hAnsi="Times New Roman" w:cs="Times New Roman"/>
          <w:sz w:val="24"/>
          <w:szCs w:val="24"/>
        </w:rPr>
        <w:t xml:space="preserve">3.1. </w:t>
      </w:r>
      <w:r w:rsidRPr="0049557D">
        <w:rPr>
          <w:rFonts w:ascii="Times New Roman" w:hAnsi="Times New Roman" w:cs="Times New Roman"/>
          <w:sz w:val="24"/>
          <w:szCs w:val="24"/>
        </w:rPr>
        <w:t>Jäätmevaldajate registri pidamine ja regulaarne andmevahetus vedajaga</w:t>
      </w:r>
    </w:p>
    <w:p w14:paraId="062424D4" w14:textId="77777777" w:rsidR="0049557D" w:rsidRDefault="0049557D" w:rsidP="004C1A0D">
      <w:pPr>
        <w:jc w:val="both"/>
        <w:rPr>
          <w:rFonts w:ascii="Times New Roman" w:hAnsi="Times New Roman" w:cs="Times New Roman"/>
          <w:sz w:val="24"/>
          <w:szCs w:val="24"/>
        </w:rPr>
      </w:pPr>
      <w:r>
        <w:rPr>
          <w:rFonts w:ascii="Times New Roman" w:hAnsi="Times New Roman" w:cs="Times New Roman"/>
          <w:sz w:val="24"/>
          <w:szCs w:val="24"/>
        </w:rPr>
        <w:t>Tulemus:</w:t>
      </w:r>
      <w:r w:rsidR="00B7360E">
        <w:rPr>
          <w:rFonts w:ascii="Times New Roman" w:hAnsi="Times New Roman" w:cs="Times New Roman"/>
          <w:sz w:val="24"/>
          <w:szCs w:val="24"/>
        </w:rPr>
        <w:t xml:space="preserve"> </w:t>
      </w:r>
      <w:r w:rsidR="00B7360E" w:rsidRPr="00B7360E">
        <w:rPr>
          <w:rFonts w:ascii="Times New Roman" w:hAnsi="Times New Roman" w:cs="Times New Roman"/>
          <w:sz w:val="24"/>
          <w:szCs w:val="24"/>
        </w:rPr>
        <w:t>Võru maakonna omavalitsused on registrina kasutusele võtnud EVALD rakenduse jäätmehoolduse mooduli</w:t>
      </w:r>
      <w:r w:rsidR="00B36983">
        <w:rPr>
          <w:rFonts w:ascii="Times New Roman" w:hAnsi="Times New Roman" w:cs="Times New Roman"/>
          <w:sz w:val="24"/>
          <w:szCs w:val="24"/>
        </w:rPr>
        <w:t>.</w:t>
      </w:r>
    </w:p>
    <w:p w14:paraId="33A57E42" w14:textId="77777777" w:rsidR="0049557D" w:rsidRDefault="0049557D" w:rsidP="004C1A0D">
      <w:pPr>
        <w:jc w:val="both"/>
        <w:rPr>
          <w:rFonts w:ascii="Times New Roman" w:hAnsi="Times New Roman" w:cs="Times New Roman"/>
          <w:sz w:val="24"/>
          <w:szCs w:val="24"/>
        </w:rPr>
      </w:pPr>
      <w:r>
        <w:rPr>
          <w:rFonts w:ascii="Times New Roman" w:hAnsi="Times New Roman" w:cs="Times New Roman"/>
          <w:sz w:val="24"/>
          <w:szCs w:val="24"/>
        </w:rPr>
        <w:t>3.2. Ohtlike obje</w:t>
      </w:r>
      <w:r w:rsidR="00B36983">
        <w:rPr>
          <w:rFonts w:ascii="Times New Roman" w:hAnsi="Times New Roman" w:cs="Times New Roman"/>
          <w:sz w:val="24"/>
          <w:szCs w:val="24"/>
        </w:rPr>
        <w:t>k</w:t>
      </w:r>
      <w:r>
        <w:rPr>
          <w:rFonts w:ascii="Times New Roman" w:hAnsi="Times New Roman" w:cs="Times New Roman"/>
          <w:sz w:val="24"/>
          <w:szCs w:val="24"/>
        </w:rPr>
        <w:t>tide likvideerimine ja lammutamine</w:t>
      </w:r>
    </w:p>
    <w:p w14:paraId="6EE96804" w14:textId="732808F7" w:rsidR="0049557D" w:rsidRDefault="0049557D" w:rsidP="004C1A0D">
      <w:pPr>
        <w:jc w:val="both"/>
        <w:rPr>
          <w:rFonts w:ascii="Times New Roman" w:hAnsi="Times New Roman" w:cs="Times New Roman"/>
          <w:sz w:val="24"/>
          <w:szCs w:val="24"/>
        </w:rPr>
      </w:pPr>
      <w:r>
        <w:rPr>
          <w:rFonts w:ascii="Times New Roman" w:hAnsi="Times New Roman" w:cs="Times New Roman"/>
          <w:sz w:val="24"/>
          <w:szCs w:val="24"/>
        </w:rPr>
        <w:t>Tulemus:</w:t>
      </w:r>
      <w:r w:rsidR="00B7360E">
        <w:rPr>
          <w:rFonts w:ascii="Times New Roman" w:hAnsi="Times New Roman" w:cs="Times New Roman"/>
          <w:sz w:val="24"/>
          <w:szCs w:val="24"/>
        </w:rPr>
        <w:t xml:space="preserve"> </w:t>
      </w:r>
      <w:r w:rsidR="00B36983">
        <w:rPr>
          <w:rFonts w:ascii="Times New Roman" w:hAnsi="Times New Roman" w:cs="Times New Roman"/>
          <w:sz w:val="24"/>
          <w:szCs w:val="24"/>
        </w:rPr>
        <w:t>SA K</w:t>
      </w:r>
      <w:r w:rsidR="006241D7">
        <w:rPr>
          <w:rFonts w:ascii="Times New Roman" w:hAnsi="Times New Roman" w:cs="Times New Roman"/>
          <w:sz w:val="24"/>
          <w:szCs w:val="24"/>
        </w:rPr>
        <w:t xml:space="preserve">eskkonna Investeeringute Keskuse </w:t>
      </w:r>
      <w:r w:rsidR="00B36983">
        <w:rPr>
          <w:rFonts w:ascii="Times New Roman" w:hAnsi="Times New Roman" w:cs="Times New Roman"/>
          <w:sz w:val="24"/>
          <w:szCs w:val="24"/>
        </w:rPr>
        <w:t xml:space="preserve"> toel on toimunud objektide likvideerimine. </w:t>
      </w:r>
    </w:p>
    <w:p w14:paraId="0B484A95" w14:textId="77777777" w:rsidR="00B36983" w:rsidRDefault="00B36983" w:rsidP="004C1A0D">
      <w:pPr>
        <w:jc w:val="both"/>
        <w:rPr>
          <w:rFonts w:ascii="Times New Roman" w:hAnsi="Times New Roman" w:cs="Times New Roman"/>
          <w:sz w:val="24"/>
          <w:szCs w:val="24"/>
        </w:rPr>
      </w:pPr>
      <w:r>
        <w:rPr>
          <w:rFonts w:ascii="Times New Roman" w:hAnsi="Times New Roman" w:cs="Times New Roman"/>
          <w:sz w:val="24"/>
          <w:szCs w:val="24"/>
        </w:rPr>
        <w:t>Maakonnas on veel objekte, mis on ohtlikud ja vajavad likvideerimist.</w:t>
      </w:r>
    </w:p>
    <w:p w14:paraId="6F61E39C" w14:textId="1E5EE207" w:rsidR="006241D7" w:rsidRDefault="006241D7">
      <w:r>
        <w:br w:type="page"/>
      </w:r>
    </w:p>
    <w:p w14:paraId="65E53E20" w14:textId="77777777" w:rsidR="00906321" w:rsidRPr="00A2339A" w:rsidRDefault="004C1A0D" w:rsidP="00A2339A">
      <w:pPr>
        <w:pStyle w:val="Pealkiri1"/>
        <w:rPr>
          <w:rFonts w:ascii="Times New Roman" w:hAnsi="Times New Roman" w:cs="Times New Roman"/>
          <w:b/>
          <w:bCs/>
          <w:sz w:val="24"/>
          <w:szCs w:val="24"/>
        </w:rPr>
      </w:pPr>
      <w:bookmarkStart w:id="69" w:name="_Toc208486629"/>
      <w:r w:rsidRPr="090045D4">
        <w:rPr>
          <w:rFonts w:ascii="Times New Roman" w:hAnsi="Times New Roman" w:cs="Times New Roman"/>
          <w:b/>
          <w:bCs/>
          <w:sz w:val="24"/>
          <w:szCs w:val="24"/>
        </w:rPr>
        <w:lastRenderedPageBreak/>
        <w:t>20</w:t>
      </w:r>
      <w:r w:rsidR="00F53109" w:rsidRPr="090045D4">
        <w:rPr>
          <w:rFonts w:ascii="Times New Roman" w:hAnsi="Times New Roman" w:cs="Times New Roman"/>
          <w:b/>
          <w:bCs/>
          <w:sz w:val="24"/>
          <w:szCs w:val="24"/>
        </w:rPr>
        <w:t>. TEGEVUSKAVA</w:t>
      </w:r>
      <w:bookmarkEnd w:id="69"/>
      <w:r w:rsidR="00F53109" w:rsidRPr="090045D4">
        <w:rPr>
          <w:rFonts w:ascii="Times New Roman" w:hAnsi="Times New Roman" w:cs="Times New Roman"/>
          <w:b/>
          <w:bCs/>
          <w:sz w:val="24"/>
          <w:szCs w:val="24"/>
        </w:rPr>
        <w:t xml:space="preserve"> </w:t>
      </w:r>
    </w:p>
    <w:p w14:paraId="268D4BE9" w14:textId="77777777" w:rsidR="003A5D4E" w:rsidRDefault="003A5D4E" w:rsidP="003A5D4E"/>
    <w:tbl>
      <w:tblPr>
        <w:tblStyle w:val="Kontuurtabel"/>
        <w:tblW w:w="11167" w:type="dxa"/>
        <w:tblInd w:w="-851" w:type="dxa"/>
        <w:tblLayout w:type="fixed"/>
        <w:tblLook w:val="04A0" w:firstRow="1" w:lastRow="0" w:firstColumn="1" w:lastColumn="0" w:noHBand="0" w:noVBand="1"/>
      </w:tblPr>
      <w:tblGrid>
        <w:gridCol w:w="660"/>
        <w:gridCol w:w="1355"/>
        <w:gridCol w:w="1346"/>
        <w:gridCol w:w="975"/>
        <w:gridCol w:w="1512"/>
        <w:gridCol w:w="580"/>
        <w:gridCol w:w="583"/>
        <w:gridCol w:w="613"/>
        <w:gridCol w:w="583"/>
        <w:gridCol w:w="583"/>
        <w:gridCol w:w="583"/>
        <w:gridCol w:w="583"/>
        <w:gridCol w:w="643"/>
        <w:gridCol w:w="568"/>
      </w:tblGrid>
      <w:tr w:rsidR="00C4236F" w:rsidRPr="009602B1" w14:paraId="049BB2C5" w14:textId="488E416C" w:rsidTr="090045D4">
        <w:trPr>
          <w:trHeight w:val="300"/>
        </w:trPr>
        <w:tc>
          <w:tcPr>
            <w:tcW w:w="660" w:type="dxa"/>
            <w:hideMark/>
          </w:tcPr>
          <w:p w14:paraId="15A5EDE8" w14:textId="77777777" w:rsidR="00C4236F" w:rsidRPr="005A696B" w:rsidRDefault="00C4236F">
            <w:pPr>
              <w:rPr>
                <w:rFonts w:ascii="Times New Roman" w:hAnsi="Times New Roman" w:cs="Times New Roman"/>
                <w:b/>
                <w:bCs/>
                <w:sz w:val="18"/>
                <w:szCs w:val="18"/>
              </w:rPr>
            </w:pPr>
            <w:r w:rsidRPr="005A696B">
              <w:rPr>
                <w:rFonts w:ascii="Times New Roman" w:hAnsi="Times New Roman" w:cs="Times New Roman"/>
                <w:b/>
                <w:bCs/>
                <w:sz w:val="18"/>
                <w:szCs w:val="18"/>
              </w:rPr>
              <w:t>Nr</w:t>
            </w:r>
          </w:p>
        </w:tc>
        <w:tc>
          <w:tcPr>
            <w:tcW w:w="1355" w:type="dxa"/>
            <w:hideMark/>
          </w:tcPr>
          <w:p w14:paraId="19A4A2F8" w14:textId="77777777" w:rsidR="00C4236F" w:rsidRPr="005A696B" w:rsidRDefault="00C4236F">
            <w:pPr>
              <w:rPr>
                <w:rFonts w:ascii="Times New Roman" w:hAnsi="Times New Roman" w:cs="Times New Roman"/>
                <w:b/>
                <w:bCs/>
                <w:sz w:val="18"/>
                <w:szCs w:val="18"/>
              </w:rPr>
            </w:pPr>
            <w:r w:rsidRPr="005A696B">
              <w:rPr>
                <w:rFonts w:ascii="Times New Roman" w:hAnsi="Times New Roman" w:cs="Times New Roman"/>
                <w:b/>
                <w:bCs/>
                <w:sz w:val="18"/>
                <w:szCs w:val="18"/>
              </w:rPr>
              <w:t>Tegevus</w:t>
            </w:r>
          </w:p>
        </w:tc>
        <w:tc>
          <w:tcPr>
            <w:tcW w:w="1346" w:type="dxa"/>
            <w:hideMark/>
          </w:tcPr>
          <w:p w14:paraId="5C0CB4B9" w14:textId="77777777" w:rsidR="00C4236F" w:rsidRPr="005A696B" w:rsidRDefault="00C4236F">
            <w:pPr>
              <w:rPr>
                <w:rFonts w:ascii="Times New Roman" w:hAnsi="Times New Roman" w:cs="Times New Roman"/>
                <w:b/>
                <w:bCs/>
                <w:sz w:val="18"/>
                <w:szCs w:val="18"/>
              </w:rPr>
            </w:pPr>
            <w:r w:rsidRPr="005A696B">
              <w:rPr>
                <w:rFonts w:ascii="Times New Roman" w:hAnsi="Times New Roman" w:cs="Times New Roman"/>
                <w:b/>
                <w:bCs/>
                <w:sz w:val="18"/>
                <w:szCs w:val="18"/>
              </w:rPr>
              <w:t>Selgitus või saavutatav tulemus</w:t>
            </w:r>
          </w:p>
        </w:tc>
        <w:tc>
          <w:tcPr>
            <w:tcW w:w="975" w:type="dxa"/>
            <w:hideMark/>
          </w:tcPr>
          <w:p w14:paraId="6E7DF29F" w14:textId="77777777" w:rsidR="00C4236F" w:rsidRPr="005A696B" w:rsidRDefault="00C4236F">
            <w:pPr>
              <w:rPr>
                <w:rFonts w:ascii="Times New Roman" w:hAnsi="Times New Roman" w:cs="Times New Roman"/>
                <w:b/>
                <w:bCs/>
                <w:sz w:val="18"/>
                <w:szCs w:val="18"/>
              </w:rPr>
            </w:pPr>
            <w:r w:rsidRPr="005A696B">
              <w:rPr>
                <w:rFonts w:ascii="Times New Roman" w:hAnsi="Times New Roman" w:cs="Times New Roman"/>
                <w:b/>
                <w:bCs/>
                <w:sz w:val="18"/>
                <w:szCs w:val="18"/>
              </w:rPr>
              <w:t>Täitjad</w:t>
            </w:r>
          </w:p>
        </w:tc>
        <w:tc>
          <w:tcPr>
            <w:tcW w:w="1512" w:type="dxa"/>
            <w:hideMark/>
          </w:tcPr>
          <w:p w14:paraId="70D1C0A9" w14:textId="40B3A664" w:rsidR="00C4236F" w:rsidRPr="005A696B" w:rsidRDefault="685E3D27">
            <w:pPr>
              <w:rPr>
                <w:rFonts w:ascii="Times New Roman" w:hAnsi="Times New Roman" w:cs="Times New Roman"/>
                <w:b/>
                <w:bCs/>
                <w:sz w:val="18"/>
                <w:szCs w:val="18"/>
              </w:rPr>
            </w:pPr>
            <w:r w:rsidRPr="090045D4">
              <w:rPr>
                <w:rFonts w:ascii="Times New Roman" w:hAnsi="Times New Roman" w:cs="Times New Roman"/>
                <w:b/>
                <w:bCs/>
                <w:sz w:val="18"/>
                <w:szCs w:val="18"/>
              </w:rPr>
              <w:t>Rahastamis</w:t>
            </w:r>
            <w:r w:rsidR="404AD6FE" w:rsidRPr="090045D4">
              <w:rPr>
                <w:rFonts w:ascii="Times New Roman" w:hAnsi="Times New Roman" w:cs="Times New Roman"/>
                <w:b/>
                <w:bCs/>
                <w:sz w:val="18"/>
                <w:szCs w:val="18"/>
              </w:rPr>
              <w:t>-</w:t>
            </w:r>
            <w:r w:rsidRPr="090045D4">
              <w:rPr>
                <w:rFonts w:ascii="Times New Roman" w:hAnsi="Times New Roman" w:cs="Times New Roman"/>
                <w:b/>
                <w:bCs/>
                <w:sz w:val="18"/>
                <w:szCs w:val="18"/>
              </w:rPr>
              <w:t>allikad</w:t>
            </w:r>
          </w:p>
        </w:tc>
        <w:tc>
          <w:tcPr>
            <w:tcW w:w="580" w:type="dxa"/>
            <w:hideMark/>
          </w:tcPr>
          <w:p w14:paraId="53F4D2D1" w14:textId="77777777" w:rsidR="00C4236F" w:rsidRPr="00C4236F" w:rsidRDefault="00C4236F">
            <w:pPr>
              <w:rPr>
                <w:rFonts w:ascii="Times New Roman" w:hAnsi="Times New Roman" w:cs="Times New Roman"/>
                <w:b/>
                <w:bCs/>
                <w:sz w:val="16"/>
                <w:szCs w:val="16"/>
              </w:rPr>
            </w:pPr>
            <w:r w:rsidRPr="00C4236F">
              <w:rPr>
                <w:rFonts w:ascii="Times New Roman" w:hAnsi="Times New Roman" w:cs="Times New Roman"/>
                <w:b/>
                <w:bCs/>
                <w:sz w:val="16"/>
                <w:szCs w:val="16"/>
              </w:rPr>
              <w:t>2020</w:t>
            </w:r>
          </w:p>
        </w:tc>
        <w:tc>
          <w:tcPr>
            <w:tcW w:w="583" w:type="dxa"/>
            <w:hideMark/>
          </w:tcPr>
          <w:p w14:paraId="72487A7C" w14:textId="77777777" w:rsidR="00C4236F" w:rsidRPr="00C4236F" w:rsidRDefault="00C4236F">
            <w:pPr>
              <w:rPr>
                <w:rFonts w:ascii="Times New Roman" w:hAnsi="Times New Roman" w:cs="Times New Roman"/>
                <w:b/>
                <w:bCs/>
                <w:sz w:val="16"/>
                <w:szCs w:val="16"/>
              </w:rPr>
            </w:pPr>
            <w:r w:rsidRPr="00C4236F">
              <w:rPr>
                <w:rFonts w:ascii="Times New Roman" w:hAnsi="Times New Roman" w:cs="Times New Roman"/>
                <w:b/>
                <w:bCs/>
                <w:sz w:val="16"/>
                <w:szCs w:val="16"/>
              </w:rPr>
              <w:t>2021</w:t>
            </w:r>
          </w:p>
        </w:tc>
        <w:tc>
          <w:tcPr>
            <w:tcW w:w="613" w:type="dxa"/>
            <w:hideMark/>
          </w:tcPr>
          <w:p w14:paraId="618FC9BA" w14:textId="77777777" w:rsidR="00C4236F" w:rsidRPr="00C4236F" w:rsidRDefault="00C4236F">
            <w:pPr>
              <w:rPr>
                <w:rFonts w:ascii="Times New Roman" w:hAnsi="Times New Roman" w:cs="Times New Roman"/>
                <w:b/>
                <w:bCs/>
                <w:sz w:val="16"/>
                <w:szCs w:val="16"/>
              </w:rPr>
            </w:pPr>
            <w:r w:rsidRPr="00C4236F">
              <w:rPr>
                <w:rFonts w:ascii="Times New Roman" w:hAnsi="Times New Roman" w:cs="Times New Roman"/>
                <w:b/>
                <w:bCs/>
                <w:sz w:val="16"/>
                <w:szCs w:val="16"/>
              </w:rPr>
              <w:t>2022</w:t>
            </w:r>
          </w:p>
        </w:tc>
        <w:tc>
          <w:tcPr>
            <w:tcW w:w="583" w:type="dxa"/>
            <w:hideMark/>
          </w:tcPr>
          <w:p w14:paraId="643AC6F3" w14:textId="77777777" w:rsidR="00C4236F" w:rsidRPr="00C4236F" w:rsidRDefault="00C4236F">
            <w:pPr>
              <w:rPr>
                <w:rFonts w:ascii="Times New Roman" w:hAnsi="Times New Roman" w:cs="Times New Roman"/>
                <w:b/>
                <w:bCs/>
                <w:sz w:val="16"/>
                <w:szCs w:val="16"/>
              </w:rPr>
            </w:pPr>
            <w:r w:rsidRPr="00C4236F">
              <w:rPr>
                <w:rFonts w:ascii="Times New Roman" w:hAnsi="Times New Roman" w:cs="Times New Roman"/>
                <w:b/>
                <w:bCs/>
                <w:sz w:val="16"/>
                <w:szCs w:val="16"/>
              </w:rPr>
              <w:t>2023</w:t>
            </w:r>
          </w:p>
        </w:tc>
        <w:tc>
          <w:tcPr>
            <w:tcW w:w="583" w:type="dxa"/>
            <w:hideMark/>
          </w:tcPr>
          <w:p w14:paraId="3DEF4513" w14:textId="77777777" w:rsidR="00C4236F" w:rsidRPr="00C4236F" w:rsidRDefault="00C4236F">
            <w:pPr>
              <w:rPr>
                <w:rFonts w:ascii="Times New Roman" w:hAnsi="Times New Roman" w:cs="Times New Roman"/>
                <w:b/>
                <w:bCs/>
                <w:sz w:val="16"/>
                <w:szCs w:val="16"/>
              </w:rPr>
            </w:pPr>
            <w:r w:rsidRPr="00C4236F">
              <w:rPr>
                <w:rFonts w:ascii="Times New Roman" w:hAnsi="Times New Roman" w:cs="Times New Roman"/>
                <w:b/>
                <w:bCs/>
                <w:sz w:val="16"/>
                <w:szCs w:val="16"/>
              </w:rPr>
              <w:t>2024</w:t>
            </w:r>
          </w:p>
        </w:tc>
        <w:tc>
          <w:tcPr>
            <w:tcW w:w="583" w:type="dxa"/>
          </w:tcPr>
          <w:p w14:paraId="1F39B9DA" w14:textId="77777777" w:rsidR="00C4236F" w:rsidRPr="00C4236F" w:rsidRDefault="00C4236F">
            <w:pPr>
              <w:rPr>
                <w:rFonts w:ascii="Times New Roman" w:hAnsi="Times New Roman" w:cs="Times New Roman"/>
                <w:b/>
                <w:bCs/>
                <w:sz w:val="16"/>
                <w:szCs w:val="16"/>
              </w:rPr>
            </w:pPr>
            <w:r w:rsidRPr="00C4236F">
              <w:rPr>
                <w:rFonts w:ascii="Times New Roman" w:hAnsi="Times New Roman" w:cs="Times New Roman"/>
                <w:b/>
                <w:bCs/>
                <w:sz w:val="16"/>
                <w:szCs w:val="16"/>
              </w:rPr>
              <w:t>2025</w:t>
            </w:r>
          </w:p>
        </w:tc>
        <w:tc>
          <w:tcPr>
            <w:tcW w:w="583" w:type="dxa"/>
          </w:tcPr>
          <w:p w14:paraId="33D8C73E" w14:textId="20AD1C68" w:rsidR="00C4236F" w:rsidRPr="00C4236F" w:rsidRDefault="00C4236F">
            <w:pPr>
              <w:rPr>
                <w:rFonts w:ascii="Times New Roman" w:hAnsi="Times New Roman" w:cs="Times New Roman"/>
                <w:b/>
                <w:bCs/>
                <w:sz w:val="16"/>
                <w:szCs w:val="16"/>
              </w:rPr>
            </w:pPr>
            <w:r w:rsidRPr="00C4236F">
              <w:rPr>
                <w:rFonts w:ascii="Times New Roman" w:hAnsi="Times New Roman" w:cs="Times New Roman"/>
                <w:b/>
                <w:bCs/>
                <w:sz w:val="16"/>
                <w:szCs w:val="16"/>
              </w:rPr>
              <w:t>2026</w:t>
            </w:r>
          </w:p>
        </w:tc>
        <w:tc>
          <w:tcPr>
            <w:tcW w:w="643" w:type="dxa"/>
          </w:tcPr>
          <w:p w14:paraId="1470BA75" w14:textId="4A318BED" w:rsidR="00C4236F" w:rsidRPr="00C4236F" w:rsidRDefault="00C4236F">
            <w:pPr>
              <w:rPr>
                <w:rFonts w:ascii="Times New Roman" w:hAnsi="Times New Roman" w:cs="Times New Roman"/>
                <w:b/>
                <w:bCs/>
                <w:sz w:val="16"/>
                <w:szCs w:val="16"/>
              </w:rPr>
            </w:pPr>
            <w:r>
              <w:rPr>
                <w:rFonts w:ascii="Times New Roman" w:hAnsi="Times New Roman" w:cs="Times New Roman"/>
                <w:b/>
                <w:bCs/>
                <w:sz w:val="16"/>
                <w:szCs w:val="16"/>
              </w:rPr>
              <w:t>2027</w:t>
            </w:r>
          </w:p>
        </w:tc>
        <w:tc>
          <w:tcPr>
            <w:tcW w:w="568" w:type="dxa"/>
          </w:tcPr>
          <w:p w14:paraId="77B53197" w14:textId="0C906D48" w:rsidR="28D0098A" w:rsidRDefault="28D0098A" w:rsidP="090045D4">
            <w:pPr>
              <w:rPr>
                <w:rFonts w:ascii="Times New Roman" w:hAnsi="Times New Roman" w:cs="Times New Roman"/>
                <w:b/>
                <w:bCs/>
                <w:sz w:val="16"/>
                <w:szCs w:val="16"/>
              </w:rPr>
            </w:pPr>
            <w:r w:rsidRPr="090045D4">
              <w:rPr>
                <w:rFonts w:ascii="Times New Roman" w:hAnsi="Times New Roman" w:cs="Times New Roman"/>
                <w:b/>
                <w:bCs/>
                <w:sz w:val="16"/>
                <w:szCs w:val="16"/>
              </w:rPr>
              <w:t>2028</w:t>
            </w:r>
          </w:p>
        </w:tc>
      </w:tr>
      <w:tr w:rsidR="00C4236F" w:rsidRPr="00F61F85" w14:paraId="180F821C" w14:textId="43ADD566" w:rsidTr="090045D4">
        <w:trPr>
          <w:trHeight w:val="300"/>
        </w:trPr>
        <w:tc>
          <w:tcPr>
            <w:tcW w:w="8790" w:type="dxa"/>
            <w:gridSpan w:val="10"/>
            <w:noWrap/>
            <w:hideMark/>
          </w:tcPr>
          <w:p w14:paraId="6425E97C" w14:textId="77777777" w:rsidR="00C4236F" w:rsidRPr="00DE5883" w:rsidRDefault="00C4236F">
            <w:pPr>
              <w:rPr>
                <w:rFonts w:ascii="Times New Roman" w:hAnsi="Times New Roman" w:cs="Times New Roman"/>
                <w:b/>
                <w:bCs/>
                <w:sz w:val="20"/>
                <w:szCs w:val="20"/>
              </w:rPr>
            </w:pPr>
            <w:r w:rsidRPr="00DE5883">
              <w:rPr>
                <w:rFonts w:ascii="Times New Roman" w:hAnsi="Times New Roman" w:cs="Times New Roman"/>
                <w:b/>
                <w:bCs/>
                <w:sz w:val="20"/>
                <w:szCs w:val="20"/>
              </w:rPr>
              <w:t>1. Jäätmehoolduse süsteemi arendamine</w:t>
            </w:r>
          </w:p>
        </w:tc>
        <w:tc>
          <w:tcPr>
            <w:tcW w:w="583" w:type="dxa"/>
          </w:tcPr>
          <w:p w14:paraId="1D7B238C" w14:textId="77777777" w:rsidR="00C4236F" w:rsidRPr="00DE5883" w:rsidRDefault="00C4236F">
            <w:pPr>
              <w:rPr>
                <w:rFonts w:ascii="Times New Roman" w:hAnsi="Times New Roman" w:cs="Times New Roman"/>
                <w:b/>
                <w:bCs/>
                <w:sz w:val="20"/>
                <w:szCs w:val="20"/>
              </w:rPr>
            </w:pPr>
          </w:p>
        </w:tc>
        <w:tc>
          <w:tcPr>
            <w:tcW w:w="583" w:type="dxa"/>
          </w:tcPr>
          <w:p w14:paraId="72866C82" w14:textId="77777777" w:rsidR="00C4236F" w:rsidRPr="00DE5883" w:rsidRDefault="00C4236F">
            <w:pPr>
              <w:rPr>
                <w:rFonts w:ascii="Times New Roman" w:hAnsi="Times New Roman" w:cs="Times New Roman"/>
                <w:b/>
                <w:bCs/>
                <w:sz w:val="20"/>
                <w:szCs w:val="20"/>
              </w:rPr>
            </w:pPr>
          </w:p>
        </w:tc>
        <w:tc>
          <w:tcPr>
            <w:tcW w:w="643" w:type="dxa"/>
          </w:tcPr>
          <w:p w14:paraId="7EE07B0C" w14:textId="77777777" w:rsidR="00C4236F" w:rsidRPr="00DE5883" w:rsidRDefault="00C4236F">
            <w:pPr>
              <w:rPr>
                <w:rFonts w:ascii="Times New Roman" w:hAnsi="Times New Roman" w:cs="Times New Roman"/>
                <w:b/>
                <w:bCs/>
                <w:sz w:val="20"/>
                <w:szCs w:val="20"/>
              </w:rPr>
            </w:pPr>
          </w:p>
        </w:tc>
        <w:tc>
          <w:tcPr>
            <w:tcW w:w="568" w:type="dxa"/>
          </w:tcPr>
          <w:p w14:paraId="76ACEA8C" w14:textId="7BDF6FE7" w:rsidR="090045D4" w:rsidRDefault="090045D4" w:rsidP="090045D4">
            <w:pPr>
              <w:rPr>
                <w:rFonts w:ascii="Times New Roman" w:hAnsi="Times New Roman" w:cs="Times New Roman"/>
                <w:b/>
                <w:bCs/>
                <w:sz w:val="20"/>
                <w:szCs w:val="20"/>
              </w:rPr>
            </w:pPr>
          </w:p>
        </w:tc>
      </w:tr>
      <w:tr w:rsidR="00C4236F" w:rsidRPr="009602B1" w14:paraId="44C0F69A" w14:textId="04DD8921" w:rsidTr="090045D4">
        <w:trPr>
          <w:trHeight w:val="300"/>
        </w:trPr>
        <w:tc>
          <w:tcPr>
            <w:tcW w:w="660" w:type="dxa"/>
            <w:hideMark/>
          </w:tcPr>
          <w:p w14:paraId="25FF3441" w14:textId="77777777" w:rsidR="00C4236F" w:rsidRPr="00F61F85" w:rsidRDefault="00C4236F">
            <w:pPr>
              <w:rPr>
                <w:rFonts w:ascii="Times New Roman" w:hAnsi="Times New Roman" w:cs="Times New Roman"/>
                <w:sz w:val="20"/>
                <w:szCs w:val="20"/>
              </w:rPr>
            </w:pPr>
            <w:r w:rsidRPr="00F61F85">
              <w:rPr>
                <w:rFonts w:ascii="Times New Roman" w:hAnsi="Times New Roman" w:cs="Times New Roman"/>
                <w:sz w:val="20"/>
                <w:szCs w:val="20"/>
              </w:rPr>
              <w:t xml:space="preserve">1.1. </w:t>
            </w:r>
          </w:p>
        </w:tc>
        <w:tc>
          <w:tcPr>
            <w:tcW w:w="1355" w:type="dxa"/>
            <w:hideMark/>
          </w:tcPr>
          <w:p w14:paraId="4A847169" w14:textId="76BE8A61" w:rsidR="00C4236F" w:rsidRPr="00F2182C" w:rsidRDefault="685E3D27">
            <w:pPr>
              <w:rPr>
                <w:rFonts w:ascii="Times New Roman" w:hAnsi="Times New Roman" w:cs="Times New Roman"/>
                <w:sz w:val="20"/>
                <w:szCs w:val="20"/>
              </w:rPr>
            </w:pPr>
            <w:r w:rsidRPr="090045D4">
              <w:rPr>
                <w:rFonts w:ascii="Times New Roman" w:hAnsi="Times New Roman" w:cs="Times New Roman"/>
                <w:sz w:val="20"/>
                <w:szCs w:val="20"/>
              </w:rPr>
              <w:t>Koostöö</w:t>
            </w:r>
            <w:r w:rsidR="517414AC" w:rsidRPr="090045D4">
              <w:rPr>
                <w:rFonts w:ascii="Times New Roman" w:hAnsi="Times New Roman" w:cs="Times New Roman"/>
                <w:sz w:val="20"/>
                <w:szCs w:val="20"/>
              </w:rPr>
              <w:t>-</w:t>
            </w:r>
            <w:r w:rsidRPr="090045D4">
              <w:rPr>
                <w:rFonts w:ascii="Times New Roman" w:hAnsi="Times New Roman" w:cs="Times New Roman"/>
                <w:sz w:val="20"/>
                <w:szCs w:val="20"/>
              </w:rPr>
              <w:t>mudeli arendamine</w:t>
            </w:r>
          </w:p>
        </w:tc>
        <w:tc>
          <w:tcPr>
            <w:tcW w:w="1346" w:type="dxa"/>
            <w:hideMark/>
          </w:tcPr>
          <w:p w14:paraId="55FFB424" w14:textId="679208EF" w:rsidR="00C4236F" w:rsidRPr="00F2182C" w:rsidRDefault="685E3D27">
            <w:pPr>
              <w:rPr>
                <w:rFonts w:ascii="Times New Roman" w:hAnsi="Times New Roman" w:cs="Times New Roman"/>
                <w:strike/>
                <w:sz w:val="20"/>
                <w:szCs w:val="20"/>
              </w:rPr>
            </w:pPr>
            <w:r w:rsidRPr="090045D4">
              <w:rPr>
                <w:rFonts w:ascii="Times New Roman" w:hAnsi="Times New Roman" w:cs="Times New Roman"/>
                <w:sz w:val="20"/>
                <w:szCs w:val="20"/>
              </w:rPr>
              <w:t>Kokku on lepitud korraldus</w:t>
            </w:r>
            <w:r w:rsidR="34313655" w:rsidRPr="090045D4">
              <w:rPr>
                <w:rFonts w:ascii="Times New Roman" w:hAnsi="Times New Roman" w:cs="Times New Roman"/>
                <w:sz w:val="20"/>
                <w:szCs w:val="20"/>
              </w:rPr>
              <w:t>-</w:t>
            </w:r>
            <w:r w:rsidRPr="090045D4">
              <w:rPr>
                <w:rFonts w:ascii="Times New Roman" w:hAnsi="Times New Roman" w:cs="Times New Roman"/>
                <w:sz w:val="20"/>
                <w:szCs w:val="20"/>
              </w:rPr>
              <w:t xml:space="preserve">mudel sh </w:t>
            </w:r>
            <w:proofErr w:type="spellStart"/>
            <w:r w:rsidRPr="090045D4">
              <w:rPr>
                <w:rFonts w:ascii="Times New Roman" w:hAnsi="Times New Roman" w:cs="Times New Roman"/>
                <w:sz w:val="20"/>
                <w:szCs w:val="20"/>
              </w:rPr>
              <w:t>ühis</w:t>
            </w:r>
            <w:r w:rsidR="11B157DA" w:rsidRPr="090045D4">
              <w:rPr>
                <w:rFonts w:ascii="Times New Roman" w:hAnsi="Times New Roman" w:cs="Times New Roman"/>
                <w:sz w:val="20"/>
                <w:szCs w:val="20"/>
              </w:rPr>
              <w:t>-</w:t>
            </w:r>
            <w:r w:rsidRPr="090045D4">
              <w:rPr>
                <w:rFonts w:ascii="Times New Roman" w:hAnsi="Times New Roman" w:cs="Times New Roman"/>
                <w:sz w:val="20"/>
                <w:szCs w:val="20"/>
              </w:rPr>
              <w:t>tegevused</w:t>
            </w:r>
            <w:proofErr w:type="spellEnd"/>
            <w:r w:rsidRPr="090045D4">
              <w:rPr>
                <w:rFonts w:ascii="Times New Roman" w:hAnsi="Times New Roman" w:cs="Times New Roman"/>
                <w:sz w:val="20"/>
                <w:szCs w:val="20"/>
              </w:rPr>
              <w:t xml:space="preserve"> ning </w:t>
            </w:r>
            <w:proofErr w:type="spellStart"/>
            <w:r w:rsidRPr="090045D4">
              <w:rPr>
                <w:rFonts w:ascii="Times New Roman" w:hAnsi="Times New Roman" w:cs="Times New Roman"/>
                <w:sz w:val="20"/>
                <w:szCs w:val="20"/>
              </w:rPr>
              <w:t>KOVide</w:t>
            </w:r>
            <w:proofErr w:type="spellEnd"/>
            <w:r w:rsidRPr="090045D4">
              <w:rPr>
                <w:rFonts w:ascii="Times New Roman" w:hAnsi="Times New Roman" w:cs="Times New Roman"/>
                <w:sz w:val="20"/>
                <w:szCs w:val="20"/>
              </w:rPr>
              <w:t xml:space="preserve"> poolt teostavad tegevused ning vastutaja(d) ja ülemineku</w:t>
            </w:r>
            <w:r w:rsidR="5A28193A" w:rsidRPr="090045D4">
              <w:rPr>
                <w:rFonts w:ascii="Times New Roman" w:hAnsi="Times New Roman" w:cs="Times New Roman"/>
                <w:sz w:val="20"/>
                <w:szCs w:val="20"/>
              </w:rPr>
              <w:t>-</w:t>
            </w:r>
            <w:r w:rsidRPr="090045D4">
              <w:rPr>
                <w:rFonts w:ascii="Times New Roman" w:hAnsi="Times New Roman" w:cs="Times New Roman"/>
                <w:sz w:val="20"/>
                <w:szCs w:val="20"/>
              </w:rPr>
              <w:t>kava.</w:t>
            </w:r>
          </w:p>
        </w:tc>
        <w:tc>
          <w:tcPr>
            <w:tcW w:w="975" w:type="dxa"/>
            <w:hideMark/>
          </w:tcPr>
          <w:p w14:paraId="4DAEB19A" w14:textId="77777777" w:rsidR="00C4236F" w:rsidRPr="00F61F85" w:rsidRDefault="00C4236F">
            <w:pPr>
              <w:rPr>
                <w:rFonts w:ascii="Times New Roman" w:hAnsi="Times New Roman" w:cs="Times New Roman"/>
                <w:sz w:val="20"/>
                <w:szCs w:val="20"/>
              </w:rPr>
            </w:pPr>
            <w:proofErr w:type="spellStart"/>
            <w:r>
              <w:rPr>
                <w:rFonts w:ascii="Times New Roman" w:hAnsi="Times New Roman" w:cs="Times New Roman"/>
                <w:sz w:val="20"/>
                <w:szCs w:val="20"/>
              </w:rPr>
              <w:t>K</w:t>
            </w:r>
            <w:r w:rsidRPr="00F61F85">
              <w:rPr>
                <w:rFonts w:ascii="Times New Roman" w:hAnsi="Times New Roman" w:cs="Times New Roman"/>
                <w:sz w:val="20"/>
                <w:szCs w:val="20"/>
              </w:rPr>
              <w:t>OV-d</w:t>
            </w:r>
            <w:proofErr w:type="spellEnd"/>
            <w:r>
              <w:rPr>
                <w:rFonts w:ascii="Times New Roman" w:hAnsi="Times New Roman" w:cs="Times New Roman"/>
                <w:sz w:val="20"/>
                <w:szCs w:val="20"/>
              </w:rPr>
              <w:t>, VAK</w:t>
            </w:r>
          </w:p>
        </w:tc>
        <w:tc>
          <w:tcPr>
            <w:tcW w:w="1512" w:type="dxa"/>
            <w:hideMark/>
          </w:tcPr>
          <w:p w14:paraId="41E049B2" w14:textId="77777777" w:rsidR="00C4236F" w:rsidRPr="00F61F85" w:rsidRDefault="00C4236F">
            <w:pPr>
              <w:rPr>
                <w:rFonts w:ascii="Times New Roman" w:hAnsi="Times New Roman" w:cs="Times New Roman"/>
                <w:sz w:val="20"/>
                <w:szCs w:val="20"/>
              </w:rPr>
            </w:pPr>
            <w:proofErr w:type="spellStart"/>
            <w:r>
              <w:rPr>
                <w:rFonts w:ascii="Times New Roman" w:hAnsi="Times New Roman" w:cs="Times New Roman"/>
                <w:sz w:val="20"/>
                <w:szCs w:val="20"/>
              </w:rPr>
              <w:t>KOV-d</w:t>
            </w:r>
            <w:proofErr w:type="spellEnd"/>
            <w:r>
              <w:rPr>
                <w:rFonts w:ascii="Times New Roman" w:hAnsi="Times New Roman" w:cs="Times New Roman"/>
                <w:sz w:val="20"/>
                <w:szCs w:val="20"/>
              </w:rPr>
              <w:t xml:space="preserve">, </w:t>
            </w:r>
            <w:r w:rsidRPr="00F61F85">
              <w:rPr>
                <w:rFonts w:ascii="Times New Roman" w:hAnsi="Times New Roman" w:cs="Times New Roman"/>
                <w:sz w:val="20"/>
                <w:szCs w:val="20"/>
              </w:rPr>
              <w:t>V</w:t>
            </w:r>
            <w:r>
              <w:rPr>
                <w:rFonts w:ascii="Times New Roman" w:hAnsi="Times New Roman" w:cs="Times New Roman"/>
                <w:sz w:val="20"/>
                <w:szCs w:val="20"/>
              </w:rPr>
              <w:t>AK</w:t>
            </w:r>
          </w:p>
        </w:tc>
        <w:tc>
          <w:tcPr>
            <w:tcW w:w="580" w:type="dxa"/>
            <w:hideMark/>
          </w:tcPr>
          <w:p w14:paraId="1BFC69EF" w14:textId="77777777" w:rsidR="00C4236F" w:rsidRPr="00F61F85" w:rsidRDefault="00C4236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3D78C1E0" w14:textId="77777777" w:rsidR="00C4236F" w:rsidRPr="00F61F85" w:rsidRDefault="00C4236F">
            <w:pPr>
              <w:rPr>
                <w:rFonts w:ascii="Times New Roman" w:hAnsi="Times New Roman" w:cs="Times New Roman"/>
                <w:sz w:val="20"/>
                <w:szCs w:val="20"/>
              </w:rPr>
            </w:pPr>
            <w:r w:rsidRPr="00F61F85">
              <w:rPr>
                <w:rFonts w:ascii="Times New Roman" w:hAnsi="Times New Roman" w:cs="Times New Roman"/>
                <w:sz w:val="20"/>
                <w:szCs w:val="20"/>
              </w:rPr>
              <w:t> </w:t>
            </w:r>
          </w:p>
        </w:tc>
        <w:tc>
          <w:tcPr>
            <w:tcW w:w="613" w:type="dxa"/>
            <w:hideMark/>
          </w:tcPr>
          <w:p w14:paraId="5CB29639" w14:textId="77777777" w:rsidR="00C4236F" w:rsidRPr="00F61F85" w:rsidRDefault="00C4236F">
            <w:pPr>
              <w:rPr>
                <w:rFonts w:ascii="Times New Roman" w:hAnsi="Times New Roman" w:cs="Times New Roman"/>
                <w:sz w:val="20"/>
                <w:szCs w:val="20"/>
              </w:rPr>
            </w:pPr>
            <w:r w:rsidRPr="00F61F85">
              <w:rPr>
                <w:rFonts w:ascii="Times New Roman" w:hAnsi="Times New Roman" w:cs="Times New Roman"/>
                <w:sz w:val="20"/>
                <w:szCs w:val="20"/>
              </w:rPr>
              <w:t> </w:t>
            </w:r>
          </w:p>
        </w:tc>
        <w:tc>
          <w:tcPr>
            <w:tcW w:w="583" w:type="dxa"/>
            <w:hideMark/>
          </w:tcPr>
          <w:p w14:paraId="4A39FF78" w14:textId="77777777" w:rsidR="00C4236F" w:rsidRPr="00F61F85" w:rsidRDefault="00C4236F">
            <w:pPr>
              <w:rPr>
                <w:rFonts w:ascii="Times New Roman" w:hAnsi="Times New Roman" w:cs="Times New Roman"/>
                <w:sz w:val="20"/>
                <w:szCs w:val="20"/>
              </w:rPr>
            </w:pPr>
            <w:r w:rsidRPr="00F61F85">
              <w:rPr>
                <w:rFonts w:ascii="Times New Roman" w:hAnsi="Times New Roman" w:cs="Times New Roman"/>
                <w:sz w:val="20"/>
                <w:szCs w:val="20"/>
              </w:rPr>
              <w:t> </w:t>
            </w:r>
          </w:p>
        </w:tc>
        <w:tc>
          <w:tcPr>
            <w:tcW w:w="583" w:type="dxa"/>
            <w:hideMark/>
          </w:tcPr>
          <w:p w14:paraId="2E0A749D" w14:textId="77777777" w:rsidR="00C4236F" w:rsidRPr="009602B1" w:rsidRDefault="00C4236F">
            <w:r w:rsidRPr="009602B1">
              <w:t> </w:t>
            </w:r>
          </w:p>
        </w:tc>
        <w:tc>
          <w:tcPr>
            <w:tcW w:w="583" w:type="dxa"/>
          </w:tcPr>
          <w:p w14:paraId="62287297" w14:textId="77777777" w:rsidR="00C4236F" w:rsidRPr="009602B1" w:rsidRDefault="00C4236F"/>
        </w:tc>
        <w:tc>
          <w:tcPr>
            <w:tcW w:w="583" w:type="dxa"/>
          </w:tcPr>
          <w:p w14:paraId="0544CAC8" w14:textId="77777777" w:rsidR="00C4236F" w:rsidRPr="009602B1" w:rsidRDefault="00C4236F"/>
        </w:tc>
        <w:tc>
          <w:tcPr>
            <w:tcW w:w="643" w:type="dxa"/>
          </w:tcPr>
          <w:p w14:paraId="41E25D94" w14:textId="77777777" w:rsidR="00C4236F" w:rsidRPr="009602B1" w:rsidRDefault="00C4236F"/>
        </w:tc>
        <w:tc>
          <w:tcPr>
            <w:tcW w:w="568" w:type="dxa"/>
          </w:tcPr>
          <w:p w14:paraId="7B81F440" w14:textId="330BAED2" w:rsidR="090045D4" w:rsidRDefault="090045D4" w:rsidP="090045D4"/>
        </w:tc>
      </w:tr>
      <w:tr w:rsidR="00C4236F" w:rsidRPr="009602B1" w14:paraId="2D96B45C" w14:textId="242CBF26" w:rsidTr="090045D4">
        <w:trPr>
          <w:trHeight w:val="300"/>
        </w:trPr>
        <w:tc>
          <w:tcPr>
            <w:tcW w:w="660" w:type="dxa"/>
          </w:tcPr>
          <w:p w14:paraId="39C1536D" w14:textId="77777777" w:rsidR="00C4236F" w:rsidRPr="003C0696" w:rsidRDefault="00C4236F" w:rsidP="003C0696">
            <w:pPr>
              <w:rPr>
                <w:rFonts w:ascii="Times New Roman" w:hAnsi="Times New Roman" w:cs="Times New Roman"/>
                <w:sz w:val="20"/>
                <w:szCs w:val="20"/>
              </w:rPr>
            </w:pPr>
            <w:r w:rsidRPr="004717F0">
              <w:rPr>
                <w:rFonts w:ascii="Times New Roman" w:hAnsi="Times New Roman" w:cs="Times New Roman"/>
                <w:sz w:val="20"/>
                <w:szCs w:val="20"/>
              </w:rPr>
              <w:t>1.2.</w:t>
            </w:r>
          </w:p>
        </w:tc>
        <w:tc>
          <w:tcPr>
            <w:tcW w:w="1355" w:type="dxa"/>
          </w:tcPr>
          <w:p w14:paraId="48AA6280" w14:textId="46124D80" w:rsidR="00C4236F" w:rsidRPr="003C0696"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Jäätme</w:t>
            </w:r>
            <w:r w:rsidR="1513CFCB" w:rsidRPr="090045D4">
              <w:rPr>
                <w:rFonts w:ascii="Times New Roman" w:hAnsi="Times New Roman" w:cs="Times New Roman"/>
                <w:sz w:val="20"/>
                <w:szCs w:val="20"/>
              </w:rPr>
              <w:t>-</w:t>
            </w:r>
            <w:r w:rsidRPr="090045D4">
              <w:rPr>
                <w:rFonts w:ascii="Times New Roman" w:hAnsi="Times New Roman" w:cs="Times New Roman"/>
                <w:sz w:val="20"/>
                <w:szCs w:val="20"/>
              </w:rPr>
              <w:t>jaamade</w:t>
            </w:r>
            <w:proofErr w:type="spellEnd"/>
            <w:r w:rsidRPr="090045D4">
              <w:rPr>
                <w:rFonts w:ascii="Times New Roman" w:hAnsi="Times New Roman" w:cs="Times New Roman"/>
                <w:sz w:val="20"/>
                <w:szCs w:val="20"/>
              </w:rPr>
              <w:t xml:space="preserve"> ühine haldamine </w:t>
            </w:r>
          </w:p>
        </w:tc>
        <w:tc>
          <w:tcPr>
            <w:tcW w:w="1346" w:type="dxa"/>
          </w:tcPr>
          <w:p w14:paraId="4B91A38A" w14:textId="377F6020" w:rsidR="00C4236F" w:rsidRPr="003C0696"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Jäätme</w:t>
            </w:r>
            <w:r w:rsidR="7C7462DF" w:rsidRPr="090045D4">
              <w:rPr>
                <w:rFonts w:ascii="Times New Roman" w:hAnsi="Times New Roman" w:cs="Times New Roman"/>
                <w:sz w:val="20"/>
                <w:szCs w:val="20"/>
              </w:rPr>
              <w:t>-</w:t>
            </w:r>
            <w:r w:rsidRPr="090045D4">
              <w:rPr>
                <w:rFonts w:ascii="Times New Roman" w:hAnsi="Times New Roman" w:cs="Times New Roman"/>
                <w:sz w:val="20"/>
                <w:szCs w:val="20"/>
              </w:rPr>
              <w:t>jaamasid</w:t>
            </w:r>
            <w:proofErr w:type="spellEnd"/>
            <w:r w:rsidRPr="090045D4">
              <w:rPr>
                <w:rFonts w:ascii="Times New Roman" w:hAnsi="Times New Roman" w:cs="Times New Roman"/>
                <w:sz w:val="20"/>
                <w:szCs w:val="20"/>
              </w:rPr>
              <w:t xml:space="preserve"> hallatakse ühiselt.</w:t>
            </w:r>
          </w:p>
        </w:tc>
        <w:tc>
          <w:tcPr>
            <w:tcW w:w="975" w:type="dxa"/>
          </w:tcPr>
          <w:p w14:paraId="2D3BB336" w14:textId="77777777" w:rsidR="00C4236F" w:rsidRPr="003C0696" w:rsidRDefault="00C4236F" w:rsidP="003C0696">
            <w:pPr>
              <w:rPr>
                <w:rFonts w:ascii="Times New Roman" w:hAnsi="Times New Roman" w:cs="Times New Roman"/>
                <w:sz w:val="20"/>
                <w:szCs w:val="20"/>
              </w:rPr>
            </w:pPr>
            <w:proofErr w:type="spellStart"/>
            <w:r w:rsidRPr="003C0696">
              <w:rPr>
                <w:rFonts w:ascii="Times New Roman" w:hAnsi="Times New Roman" w:cs="Times New Roman"/>
                <w:sz w:val="20"/>
                <w:szCs w:val="20"/>
              </w:rPr>
              <w:t>KOV-d</w:t>
            </w:r>
            <w:proofErr w:type="spellEnd"/>
            <w:r w:rsidRPr="003C0696">
              <w:rPr>
                <w:rFonts w:ascii="Times New Roman" w:hAnsi="Times New Roman" w:cs="Times New Roman"/>
                <w:sz w:val="20"/>
                <w:szCs w:val="20"/>
              </w:rPr>
              <w:t>, JK</w:t>
            </w:r>
          </w:p>
        </w:tc>
        <w:tc>
          <w:tcPr>
            <w:tcW w:w="1512" w:type="dxa"/>
          </w:tcPr>
          <w:p w14:paraId="6656DC6E" w14:textId="77777777" w:rsidR="00C4236F" w:rsidRPr="003C0696" w:rsidRDefault="00C4236F" w:rsidP="003C0696">
            <w:pPr>
              <w:rPr>
                <w:rFonts w:ascii="Times New Roman" w:hAnsi="Times New Roman" w:cs="Times New Roman"/>
                <w:sz w:val="20"/>
                <w:szCs w:val="20"/>
              </w:rPr>
            </w:pPr>
            <w:proofErr w:type="spellStart"/>
            <w:r w:rsidRPr="003C0696">
              <w:rPr>
                <w:rFonts w:ascii="Times New Roman" w:hAnsi="Times New Roman" w:cs="Times New Roman"/>
                <w:sz w:val="20"/>
                <w:szCs w:val="20"/>
              </w:rPr>
              <w:t>KOV-d</w:t>
            </w:r>
            <w:proofErr w:type="spellEnd"/>
            <w:r>
              <w:rPr>
                <w:rFonts w:ascii="Times New Roman" w:hAnsi="Times New Roman" w:cs="Times New Roman"/>
                <w:sz w:val="20"/>
                <w:szCs w:val="20"/>
              </w:rPr>
              <w:t>, JK</w:t>
            </w:r>
          </w:p>
        </w:tc>
        <w:tc>
          <w:tcPr>
            <w:tcW w:w="580" w:type="dxa"/>
          </w:tcPr>
          <w:p w14:paraId="72F84EA0" w14:textId="77777777" w:rsidR="00C4236F" w:rsidRPr="003C0696" w:rsidRDefault="00C4236F" w:rsidP="003C0696">
            <w:pPr>
              <w:rPr>
                <w:rFonts w:ascii="Times New Roman" w:hAnsi="Times New Roman" w:cs="Times New Roman"/>
                <w:sz w:val="20"/>
                <w:szCs w:val="20"/>
              </w:rPr>
            </w:pPr>
            <w:r w:rsidRPr="003C0696">
              <w:rPr>
                <w:rFonts w:ascii="Times New Roman" w:hAnsi="Times New Roman" w:cs="Times New Roman"/>
                <w:sz w:val="20"/>
                <w:szCs w:val="20"/>
              </w:rPr>
              <w:t> X</w:t>
            </w:r>
          </w:p>
        </w:tc>
        <w:tc>
          <w:tcPr>
            <w:tcW w:w="583" w:type="dxa"/>
          </w:tcPr>
          <w:p w14:paraId="3AED520D" w14:textId="77777777" w:rsidR="00C4236F" w:rsidRPr="003C0696" w:rsidRDefault="00C4236F" w:rsidP="003C0696">
            <w:pPr>
              <w:rPr>
                <w:rFonts w:ascii="Times New Roman" w:hAnsi="Times New Roman" w:cs="Times New Roman"/>
                <w:sz w:val="20"/>
                <w:szCs w:val="20"/>
              </w:rPr>
            </w:pPr>
            <w:r w:rsidRPr="003C0696">
              <w:rPr>
                <w:rFonts w:ascii="Times New Roman" w:hAnsi="Times New Roman" w:cs="Times New Roman"/>
                <w:sz w:val="20"/>
                <w:szCs w:val="20"/>
              </w:rPr>
              <w:t> X</w:t>
            </w:r>
          </w:p>
        </w:tc>
        <w:tc>
          <w:tcPr>
            <w:tcW w:w="613" w:type="dxa"/>
          </w:tcPr>
          <w:p w14:paraId="3D71955D" w14:textId="77777777" w:rsidR="00C4236F" w:rsidRPr="003C0696" w:rsidRDefault="00C4236F" w:rsidP="003C0696">
            <w:pPr>
              <w:rPr>
                <w:rFonts w:ascii="Times New Roman" w:hAnsi="Times New Roman" w:cs="Times New Roman"/>
                <w:sz w:val="20"/>
                <w:szCs w:val="20"/>
              </w:rPr>
            </w:pPr>
            <w:r w:rsidRPr="003C0696">
              <w:rPr>
                <w:rFonts w:ascii="Times New Roman" w:hAnsi="Times New Roman" w:cs="Times New Roman"/>
                <w:sz w:val="20"/>
                <w:szCs w:val="20"/>
              </w:rPr>
              <w:t> X</w:t>
            </w:r>
          </w:p>
        </w:tc>
        <w:tc>
          <w:tcPr>
            <w:tcW w:w="583" w:type="dxa"/>
          </w:tcPr>
          <w:p w14:paraId="497BE60E" w14:textId="77777777" w:rsidR="00C4236F" w:rsidRPr="003C0696" w:rsidRDefault="00C4236F" w:rsidP="003C0696">
            <w:pPr>
              <w:rPr>
                <w:rFonts w:ascii="Times New Roman" w:hAnsi="Times New Roman" w:cs="Times New Roman"/>
                <w:sz w:val="20"/>
                <w:szCs w:val="20"/>
              </w:rPr>
            </w:pPr>
            <w:r w:rsidRPr="003C0696">
              <w:rPr>
                <w:rFonts w:ascii="Times New Roman" w:hAnsi="Times New Roman" w:cs="Times New Roman"/>
                <w:sz w:val="20"/>
                <w:szCs w:val="20"/>
              </w:rPr>
              <w:t> X</w:t>
            </w:r>
          </w:p>
        </w:tc>
        <w:tc>
          <w:tcPr>
            <w:tcW w:w="583" w:type="dxa"/>
          </w:tcPr>
          <w:p w14:paraId="313575B0" w14:textId="77777777" w:rsidR="00C4236F" w:rsidRPr="003C0696" w:rsidRDefault="00C4236F" w:rsidP="003C0696">
            <w:r w:rsidRPr="003C0696">
              <w:t> X</w:t>
            </w:r>
          </w:p>
        </w:tc>
        <w:tc>
          <w:tcPr>
            <w:tcW w:w="583" w:type="dxa"/>
          </w:tcPr>
          <w:p w14:paraId="6AF0A92B" w14:textId="77777777" w:rsidR="00C4236F" w:rsidRPr="003C0696" w:rsidRDefault="00C4236F" w:rsidP="003C0696">
            <w:r>
              <w:t>X</w:t>
            </w:r>
          </w:p>
        </w:tc>
        <w:tc>
          <w:tcPr>
            <w:tcW w:w="583" w:type="dxa"/>
          </w:tcPr>
          <w:p w14:paraId="709B2764" w14:textId="77777777" w:rsidR="00C4236F" w:rsidRDefault="00C4236F" w:rsidP="003C0696"/>
        </w:tc>
        <w:tc>
          <w:tcPr>
            <w:tcW w:w="643" w:type="dxa"/>
          </w:tcPr>
          <w:p w14:paraId="63ADDA1D" w14:textId="77777777" w:rsidR="00C4236F" w:rsidRDefault="00C4236F" w:rsidP="003C0696"/>
        </w:tc>
        <w:tc>
          <w:tcPr>
            <w:tcW w:w="568" w:type="dxa"/>
          </w:tcPr>
          <w:p w14:paraId="23EE42A9" w14:textId="5ECDAB73" w:rsidR="090045D4" w:rsidRDefault="090045D4" w:rsidP="090045D4"/>
        </w:tc>
      </w:tr>
      <w:tr w:rsidR="00C4236F" w:rsidRPr="009602B1" w14:paraId="4101AA3E" w14:textId="1F95650D" w:rsidTr="090045D4">
        <w:trPr>
          <w:trHeight w:val="300"/>
        </w:trPr>
        <w:tc>
          <w:tcPr>
            <w:tcW w:w="660" w:type="dxa"/>
            <w:hideMark/>
          </w:tcPr>
          <w:p w14:paraId="0991E9E5" w14:textId="77777777" w:rsidR="00C4236F" w:rsidRPr="00F61F85" w:rsidRDefault="00C4236F" w:rsidP="003C0696">
            <w:pPr>
              <w:rPr>
                <w:rFonts w:ascii="Times New Roman" w:hAnsi="Times New Roman" w:cs="Times New Roman"/>
                <w:sz w:val="20"/>
                <w:szCs w:val="20"/>
              </w:rPr>
            </w:pPr>
            <w:r>
              <w:rPr>
                <w:rFonts w:ascii="Times New Roman" w:hAnsi="Times New Roman" w:cs="Times New Roman"/>
                <w:sz w:val="20"/>
                <w:szCs w:val="20"/>
              </w:rPr>
              <w:t>1.3</w:t>
            </w:r>
            <w:r w:rsidRPr="00F61F85">
              <w:rPr>
                <w:rFonts w:ascii="Times New Roman" w:hAnsi="Times New Roman" w:cs="Times New Roman"/>
                <w:sz w:val="20"/>
                <w:szCs w:val="20"/>
              </w:rPr>
              <w:t xml:space="preserve">. </w:t>
            </w:r>
          </w:p>
        </w:tc>
        <w:tc>
          <w:tcPr>
            <w:tcW w:w="1355" w:type="dxa"/>
            <w:hideMark/>
          </w:tcPr>
          <w:p w14:paraId="3DC699B5" w14:textId="7236D113" w:rsidR="00C4236F" w:rsidRPr="00322863"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Jäätme</w:t>
            </w:r>
            <w:r w:rsidR="72D20FC4" w:rsidRPr="090045D4">
              <w:rPr>
                <w:rFonts w:ascii="Times New Roman" w:hAnsi="Times New Roman" w:cs="Times New Roman"/>
                <w:sz w:val="20"/>
                <w:szCs w:val="20"/>
              </w:rPr>
              <w:t>-</w:t>
            </w:r>
            <w:r w:rsidRPr="090045D4">
              <w:rPr>
                <w:rFonts w:ascii="Times New Roman" w:hAnsi="Times New Roman" w:cs="Times New Roman"/>
                <w:sz w:val="20"/>
                <w:szCs w:val="20"/>
              </w:rPr>
              <w:t>valdajate registri andmete korrastamine ja pidev ajakohane hoidmine</w:t>
            </w:r>
          </w:p>
          <w:p w14:paraId="07039258" w14:textId="77777777" w:rsidR="00C4236F" w:rsidRPr="00322863" w:rsidRDefault="00C4236F" w:rsidP="003C0696">
            <w:pPr>
              <w:rPr>
                <w:rFonts w:ascii="Times New Roman" w:hAnsi="Times New Roman" w:cs="Times New Roman"/>
                <w:strike/>
                <w:sz w:val="20"/>
                <w:szCs w:val="20"/>
              </w:rPr>
            </w:pPr>
          </w:p>
        </w:tc>
        <w:tc>
          <w:tcPr>
            <w:tcW w:w="1346" w:type="dxa"/>
            <w:hideMark/>
          </w:tcPr>
          <w:p w14:paraId="2F11E86D" w14:textId="082C6E5B" w:rsidR="00C4236F" w:rsidRPr="00013AEC"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 xml:space="preserve">Registri kasutaja </w:t>
            </w:r>
            <w:proofErr w:type="spellStart"/>
            <w:r w:rsidRPr="090045D4">
              <w:rPr>
                <w:rFonts w:ascii="Times New Roman" w:hAnsi="Times New Roman" w:cs="Times New Roman"/>
                <w:sz w:val="20"/>
                <w:szCs w:val="20"/>
              </w:rPr>
              <w:t>koolitus</w:t>
            </w:r>
            <w:r w:rsidR="6DF2A22C" w:rsidRPr="090045D4">
              <w:rPr>
                <w:rFonts w:ascii="Times New Roman" w:hAnsi="Times New Roman" w:cs="Times New Roman"/>
                <w:sz w:val="20"/>
                <w:szCs w:val="20"/>
              </w:rPr>
              <w:t>-</w:t>
            </w:r>
            <w:r w:rsidRPr="090045D4">
              <w:rPr>
                <w:rFonts w:ascii="Times New Roman" w:hAnsi="Times New Roman" w:cs="Times New Roman"/>
                <w:sz w:val="20"/>
                <w:szCs w:val="20"/>
              </w:rPr>
              <w:t>vajaduse</w:t>
            </w:r>
            <w:proofErr w:type="spellEnd"/>
            <w:r w:rsidRPr="090045D4">
              <w:rPr>
                <w:rFonts w:ascii="Times New Roman" w:hAnsi="Times New Roman" w:cs="Times New Roman"/>
                <w:sz w:val="20"/>
                <w:szCs w:val="20"/>
              </w:rPr>
              <w:t xml:space="preserve"> selgitamine, vajadusel koolitamine.</w:t>
            </w:r>
          </w:p>
          <w:p w14:paraId="5D0E68C0" w14:textId="4BD423BF" w:rsidR="00C4236F" w:rsidRPr="00013AEC" w:rsidRDefault="00C4236F" w:rsidP="003C0696">
            <w:pPr>
              <w:rPr>
                <w:rFonts w:ascii="Times New Roman" w:hAnsi="Times New Roman" w:cs="Times New Roman"/>
                <w:sz w:val="20"/>
                <w:szCs w:val="20"/>
              </w:rPr>
            </w:pPr>
            <w:r w:rsidRPr="00013AEC">
              <w:rPr>
                <w:rFonts w:ascii="Times New Roman" w:hAnsi="Times New Roman" w:cs="Times New Roman"/>
                <w:sz w:val="20"/>
                <w:szCs w:val="20"/>
              </w:rPr>
              <w:t>Registri kasutus</w:t>
            </w:r>
            <w:r>
              <w:rPr>
                <w:rFonts w:ascii="Times New Roman" w:hAnsi="Times New Roman" w:cs="Times New Roman"/>
                <w:sz w:val="20"/>
                <w:szCs w:val="20"/>
              </w:rPr>
              <w:t>-</w:t>
            </w:r>
            <w:r w:rsidRPr="00013AEC">
              <w:rPr>
                <w:rFonts w:ascii="Times New Roman" w:hAnsi="Times New Roman" w:cs="Times New Roman"/>
                <w:sz w:val="20"/>
                <w:szCs w:val="20"/>
              </w:rPr>
              <w:t>dokumentide korrastamine (põhimäärus) x-tee päringute tegemisteks (juriidilised ja tehnilised asjad).</w:t>
            </w:r>
          </w:p>
          <w:p w14:paraId="0CD56EB6" w14:textId="1F03C96B" w:rsidR="00C4236F" w:rsidRPr="00322863"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 xml:space="preserve">Registri andmete </w:t>
            </w:r>
            <w:proofErr w:type="spellStart"/>
            <w:r w:rsidRPr="090045D4">
              <w:rPr>
                <w:rFonts w:ascii="Times New Roman" w:hAnsi="Times New Roman" w:cs="Times New Roman"/>
                <w:sz w:val="20"/>
                <w:szCs w:val="20"/>
              </w:rPr>
              <w:t>aja</w:t>
            </w:r>
            <w:r w:rsidR="45F85051" w:rsidRPr="090045D4">
              <w:rPr>
                <w:rFonts w:ascii="Times New Roman" w:hAnsi="Times New Roman" w:cs="Times New Roman"/>
                <w:sz w:val="20"/>
                <w:szCs w:val="20"/>
              </w:rPr>
              <w:t>-</w:t>
            </w:r>
            <w:r w:rsidRPr="090045D4">
              <w:rPr>
                <w:rFonts w:ascii="Times New Roman" w:hAnsi="Times New Roman" w:cs="Times New Roman"/>
                <w:sz w:val="20"/>
                <w:szCs w:val="20"/>
              </w:rPr>
              <w:t>kohastamine</w:t>
            </w:r>
            <w:proofErr w:type="spellEnd"/>
            <w:r w:rsidRPr="090045D4">
              <w:rPr>
                <w:rFonts w:ascii="Times New Roman" w:hAnsi="Times New Roman" w:cs="Times New Roman"/>
                <w:sz w:val="20"/>
                <w:szCs w:val="20"/>
              </w:rPr>
              <w:t xml:space="preserve">. Jäätmejaama mooduli vajaduse  analüüs ja  vajadusel </w:t>
            </w:r>
            <w:proofErr w:type="spellStart"/>
            <w:r w:rsidRPr="090045D4">
              <w:rPr>
                <w:rFonts w:ascii="Times New Roman" w:hAnsi="Times New Roman" w:cs="Times New Roman"/>
                <w:sz w:val="20"/>
                <w:szCs w:val="20"/>
              </w:rPr>
              <w:t>kasutusele</w:t>
            </w:r>
            <w:r w:rsidR="72CBFE1F" w:rsidRPr="090045D4">
              <w:rPr>
                <w:rFonts w:ascii="Times New Roman" w:hAnsi="Times New Roman" w:cs="Times New Roman"/>
                <w:sz w:val="20"/>
                <w:szCs w:val="20"/>
              </w:rPr>
              <w:t>-</w:t>
            </w:r>
            <w:r w:rsidRPr="090045D4">
              <w:rPr>
                <w:rFonts w:ascii="Times New Roman" w:hAnsi="Times New Roman" w:cs="Times New Roman"/>
                <w:sz w:val="20"/>
                <w:szCs w:val="20"/>
              </w:rPr>
              <w:t>võtt</w:t>
            </w:r>
            <w:proofErr w:type="spellEnd"/>
            <w:r w:rsidRPr="090045D4">
              <w:rPr>
                <w:rFonts w:ascii="Times New Roman" w:hAnsi="Times New Roman" w:cs="Times New Roman"/>
                <w:sz w:val="20"/>
                <w:szCs w:val="20"/>
              </w:rPr>
              <w:t>.</w:t>
            </w:r>
          </w:p>
        </w:tc>
        <w:tc>
          <w:tcPr>
            <w:tcW w:w="975" w:type="dxa"/>
            <w:hideMark/>
          </w:tcPr>
          <w:p w14:paraId="7304F13D" w14:textId="77777777" w:rsidR="00C4236F" w:rsidRPr="00F61F85" w:rsidRDefault="00C4236F" w:rsidP="003C0696">
            <w:pPr>
              <w:rPr>
                <w:rFonts w:ascii="Times New Roman" w:hAnsi="Times New Roman" w:cs="Times New Roman"/>
                <w:sz w:val="20"/>
                <w:szCs w:val="20"/>
              </w:rPr>
            </w:pPr>
            <w:proofErr w:type="spellStart"/>
            <w:r>
              <w:rPr>
                <w:rFonts w:ascii="Times New Roman" w:hAnsi="Times New Roman" w:cs="Times New Roman"/>
                <w:sz w:val="20"/>
                <w:szCs w:val="20"/>
              </w:rPr>
              <w:t>K</w:t>
            </w:r>
            <w:r w:rsidRPr="00F61F85">
              <w:rPr>
                <w:rFonts w:ascii="Times New Roman" w:hAnsi="Times New Roman" w:cs="Times New Roman"/>
                <w:sz w:val="20"/>
                <w:szCs w:val="20"/>
              </w:rPr>
              <w:t>OV-d</w:t>
            </w:r>
            <w:proofErr w:type="spellEnd"/>
          </w:p>
        </w:tc>
        <w:tc>
          <w:tcPr>
            <w:tcW w:w="1512" w:type="dxa"/>
            <w:hideMark/>
          </w:tcPr>
          <w:p w14:paraId="1FA7A90C" w14:textId="77777777" w:rsidR="00C4236F" w:rsidRPr="00F61F85" w:rsidRDefault="00C4236F" w:rsidP="003C0696">
            <w:pPr>
              <w:rPr>
                <w:rFonts w:ascii="Times New Roman" w:hAnsi="Times New Roman" w:cs="Times New Roman"/>
                <w:sz w:val="20"/>
                <w:szCs w:val="20"/>
              </w:rPr>
            </w:pPr>
            <w:proofErr w:type="spellStart"/>
            <w:r>
              <w:rPr>
                <w:rFonts w:ascii="Times New Roman" w:hAnsi="Times New Roman" w:cs="Times New Roman"/>
                <w:sz w:val="20"/>
                <w:szCs w:val="20"/>
              </w:rPr>
              <w:t>K</w:t>
            </w:r>
            <w:r w:rsidRPr="00F61F85">
              <w:rPr>
                <w:rFonts w:ascii="Times New Roman" w:hAnsi="Times New Roman" w:cs="Times New Roman"/>
                <w:sz w:val="20"/>
                <w:szCs w:val="20"/>
              </w:rPr>
              <w:t>OV</w:t>
            </w:r>
            <w:r>
              <w:rPr>
                <w:rFonts w:ascii="Times New Roman" w:hAnsi="Times New Roman" w:cs="Times New Roman"/>
                <w:sz w:val="20"/>
                <w:szCs w:val="20"/>
              </w:rPr>
              <w:t>-d</w:t>
            </w:r>
            <w:proofErr w:type="spellEnd"/>
          </w:p>
        </w:tc>
        <w:tc>
          <w:tcPr>
            <w:tcW w:w="580" w:type="dxa"/>
            <w:hideMark/>
          </w:tcPr>
          <w:p w14:paraId="534B8E07"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5B11C8C4" w14:textId="77777777" w:rsidR="00C4236F" w:rsidRPr="00777E8B" w:rsidRDefault="00C4236F" w:rsidP="003C0696">
            <w:pPr>
              <w:rPr>
                <w:rFonts w:ascii="Times New Roman" w:hAnsi="Times New Roman" w:cs="Times New Roman"/>
                <w:sz w:val="20"/>
                <w:szCs w:val="20"/>
              </w:rPr>
            </w:pPr>
            <w:r w:rsidRPr="00777E8B">
              <w:rPr>
                <w:rFonts w:ascii="Times New Roman" w:hAnsi="Times New Roman" w:cs="Times New Roman"/>
                <w:sz w:val="20"/>
                <w:szCs w:val="20"/>
              </w:rPr>
              <w:t> X</w:t>
            </w:r>
          </w:p>
          <w:p w14:paraId="17BE3191" w14:textId="77777777" w:rsidR="00C4236F" w:rsidRPr="00777E8B" w:rsidRDefault="00C4236F" w:rsidP="0094404A">
            <w:pPr>
              <w:rPr>
                <w:rFonts w:ascii="Times New Roman" w:hAnsi="Times New Roman" w:cs="Times New Roman"/>
                <w:sz w:val="20"/>
                <w:szCs w:val="20"/>
              </w:rPr>
            </w:pPr>
          </w:p>
          <w:p w14:paraId="32C5BDAF" w14:textId="77777777" w:rsidR="00C4236F" w:rsidRPr="00777E8B" w:rsidRDefault="00C4236F" w:rsidP="0094404A">
            <w:pPr>
              <w:rPr>
                <w:rFonts w:ascii="Times New Roman" w:hAnsi="Times New Roman" w:cs="Times New Roman"/>
                <w:sz w:val="20"/>
                <w:szCs w:val="20"/>
              </w:rPr>
            </w:pPr>
          </w:p>
          <w:p w14:paraId="1EA3A5F2" w14:textId="77777777" w:rsidR="00C4236F" w:rsidRPr="00777E8B" w:rsidRDefault="00C4236F" w:rsidP="0094404A">
            <w:pPr>
              <w:rPr>
                <w:rFonts w:ascii="Times New Roman" w:hAnsi="Times New Roman" w:cs="Times New Roman"/>
                <w:sz w:val="20"/>
                <w:szCs w:val="20"/>
              </w:rPr>
            </w:pPr>
          </w:p>
          <w:p w14:paraId="14949410" w14:textId="670AA688" w:rsidR="00C4236F" w:rsidRPr="00777E8B" w:rsidRDefault="00C4236F" w:rsidP="0094404A">
            <w:pPr>
              <w:rPr>
                <w:rFonts w:ascii="Times New Roman" w:hAnsi="Times New Roman" w:cs="Times New Roman"/>
                <w:sz w:val="20"/>
                <w:szCs w:val="20"/>
              </w:rPr>
            </w:pPr>
          </w:p>
        </w:tc>
        <w:tc>
          <w:tcPr>
            <w:tcW w:w="613" w:type="dxa"/>
            <w:hideMark/>
          </w:tcPr>
          <w:p w14:paraId="2300E469" w14:textId="76024C7D" w:rsidR="00C4236F" w:rsidRPr="00777E8B" w:rsidRDefault="00C4236F" w:rsidP="003C0696">
            <w:pPr>
              <w:rPr>
                <w:rFonts w:ascii="Times New Roman" w:hAnsi="Times New Roman" w:cs="Times New Roman"/>
                <w:sz w:val="20"/>
                <w:szCs w:val="20"/>
              </w:rPr>
            </w:pPr>
            <w:r w:rsidRPr="00777E8B">
              <w:rPr>
                <w:rFonts w:ascii="Times New Roman" w:hAnsi="Times New Roman" w:cs="Times New Roman"/>
                <w:sz w:val="20"/>
                <w:szCs w:val="20"/>
              </w:rPr>
              <w:t> X</w:t>
            </w:r>
          </w:p>
        </w:tc>
        <w:tc>
          <w:tcPr>
            <w:tcW w:w="583" w:type="dxa"/>
            <w:hideMark/>
          </w:tcPr>
          <w:p w14:paraId="74474544" w14:textId="634FEA61" w:rsidR="00C4236F" w:rsidRPr="00777E8B" w:rsidRDefault="00C4236F" w:rsidP="003C0696">
            <w:pPr>
              <w:rPr>
                <w:rFonts w:ascii="Times New Roman" w:hAnsi="Times New Roman" w:cs="Times New Roman"/>
                <w:sz w:val="20"/>
                <w:szCs w:val="20"/>
              </w:rPr>
            </w:pPr>
            <w:r w:rsidRPr="00777E8B">
              <w:rPr>
                <w:rFonts w:ascii="Times New Roman" w:hAnsi="Times New Roman" w:cs="Times New Roman"/>
                <w:sz w:val="20"/>
                <w:szCs w:val="20"/>
              </w:rPr>
              <w:t> X</w:t>
            </w:r>
          </w:p>
        </w:tc>
        <w:tc>
          <w:tcPr>
            <w:tcW w:w="583" w:type="dxa"/>
            <w:hideMark/>
          </w:tcPr>
          <w:p w14:paraId="6D393996" w14:textId="0BDF8899" w:rsidR="00C4236F" w:rsidRPr="00777E8B" w:rsidRDefault="00C4236F" w:rsidP="003C0696">
            <w:r w:rsidRPr="00777E8B">
              <w:t> X</w:t>
            </w:r>
          </w:p>
        </w:tc>
        <w:tc>
          <w:tcPr>
            <w:tcW w:w="583" w:type="dxa"/>
          </w:tcPr>
          <w:p w14:paraId="4763214F" w14:textId="3B673582" w:rsidR="00C4236F" w:rsidRPr="00777E8B" w:rsidRDefault="00C4236F" w:rsidP="003C0696">
            <w:r w:rsidRPr="00777E8B">
              <w:t>X</w:t>
            </w:r>
          </w:p>
        </w:tc>
        <w:tc>
          <w:tcPr>
            <w:tcW w:w="583" w:type="dxa"/>
          </w:tcPr>
          <w:p w14:paraId="2AF436B5" w14:textId="0483AC8E" w:rsidR="00C4236F" w:rsidRPr="00777E8B" w:rsidRDefault="4472BA04" w:rsidP="003C0696">
            <w:r>
              <w:t>X</w:t>
            </w:r>
          </w:p>
        </w:tc>
        <w:tc>
          <w:tcPr>
            <w:tcW w:w="643" w:type="dxa"/>
          </w:tcPr>
          <w:p w14:paraId="41526762" w14:textId="201E08F3" w:rsidR="00C4236F" w:rsidRPr="00777E8B" w:rsidRDefault="4472BA04" w:rsidP="003C0696">
            <w:r>
              <w:t>X</w:t>
            </w:r>
          </w:p>
        </w:tc>
        <w:tc>
          <w:tcPr>
            <w:tcW w:w="568" w:type="dxa"/>
          </w:tcPr>
          <w:p w14:paraId="26EEAE85" w14:textId="5C726EA9" w:rsidR="4472BA04" w:rsidRDefault="4472BA04" w:rsidP="090045D4">
            <w:r>
              <w:t>X</w:t>
            </w:r>
          </w:p>
        </w:tc>
      </w:tr>
      <w:tr w:rsidR="00C4236F" w:rsidRPr="009602B1" w14:paraId="0770E12C" w14:textId="1154F545" w:rsidTr="090045D4">
        <w:trPr>
          <w:trHeight w:val="300"/>
        </w:trPr>
        <w:tc>
          <w:tcPr>
            <w:tcW w:w="660" w:type="dxa"/>
            <w:hideMark/>
          </w:tcPr>
          <w:p w14:paraId="77ECDE7E" w14:textId="77777777" w:rsidR="00C4236F" w:rsidRPr="00F61F85" w:rsidRDefault="00C4236F" w:rsidP="003C0696">
            <w:pPr>
              <w:rPr>
                <w:rFonts w:ascii="Times New Roman" w:hAnsi="Times New Roman" w:cs="Times New Roman"/>
                <w:sz w:val="20"/>
                <w:szCs w:val="20"/>
              </w:rPr>
            </w:pPr>
            <w:r>
              <w:rPr>
                <w:rFonts w:ascii="Times New Roman" w:hAnsi="Times New Roman" w:cs="Times New Roman"/>
                <w:sz w:val="20"/>
                <w:szCs w:val="20"/>
              </w:rPr>
              <w:t>1.4</w:t>
            </w:r>
            <w:r w:rsidRPr="00F61F85">
              <w:rPr>
                <w:rFonts w:ascii="Times New Roman" w:hAnsi="Times New Roman" w:cs="Times New Roman"/>
                <w:sz w:val="20"/>
                <w:szCs w:val="20"/>
              </w:rPr>
              <w:t xml:space="preserve">. </w:t>
            </w:r>
          </w:p>
        </w:tc>
        <w:tc>
          <w:tcPr>
            <w:tcW w:w="1355" w:type="dxa"/>
            <w:hideMark/>
          </w:tcPr>
          <w:p w14:paraId="55207D09" w14:textId="77777777" w:rsidR="00C4236F" w:rsidRPr="00F61F85" w:rsidRDefault="00C4236F" w:rsidP="00013AEC">
            <w:pPr>
              <w:rPr>
                <w:rFonts w:ascii="Times New Roman" w:hAnsi="Times New Roman" w:cs="Times New Roman"/>
                <w:sz w:val="20"/>
                <w:szCs w:val="20"/>
              </w:rPr>
            </w:pPr>
            <w:r>
              <w:rPr>
                <w:rFonts w:ascii="Times New Roman" w:hAnsi="Times New Roman" w:cs="Times New Roman"/>
                <w:sz w:val="20"/>
                <w:szCs w:val="20"/>
              </w:rPr>
              <w:t>Ü</w:t>
            </w:r>
            <w:r w:rsidRPr="00F61F85">
              <w:rPr>
                <w:rFonts w:ascii="Times New Roman" w:hAnsi="Times New Roman" w:cs="Times New Roman"/>
                <w:sz w:val="20"/>
                <w:szCs w:val="20"/>
              </w:rPr>
              <w:t xml:space="preserve">hise korraldatud jäätmeveo hanke läbiviimine </w:t>
            </w:r>
          </w:p>
        </w:tc>
        <w:tc>
          <w:tcPr>
            <w:tcW w:w="1346" w:type="dxa"/>
            <w:hideMark/>
          </w:tcPr>
          <w:p w14:paraId="5A69A673"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Teostat</w:t>
            </w:r>
            <w:r>
              <w:rPr>
                <w:rFonts w:ascii="Times New Roman" w:hAnsi="Times New Roman" w:cs="Times New Roman"/>
                <w:sz w:val="20"/>
                <w:szCs w:val="20"/>
              </w:rPr>
              <w:t xml:space="preserve">ud on </w:t>
            </w:r>
            <w:r w:rsidRPr="00F61F85">
              <w:rPr>
                <w:rFonts w:ascii="Times New Roman" w:hAnsi="Times New Roman" w:cs="Times New Roman"/>
                <w:sz w:val="20"/>
                <w:szCs w:val="20"/>
              </w:rPr>
              <w:t xml:space="preserve">Võru maakonna </w:t>
            </w:r>
            <w:proofErr w:type="spellStart"/>
            <w:r w:rsidRPr="00F61F85">
              <w:rPr>
                <w:rFonts w:ascii="Times New Roman" w:hAnsi="Times New Roman" w:cs="Times New Roman"/>
                <w:sz w:val="20"/>
                <w:szCs w:val="20"/>
              </w:rPr>
              <w:t>ühishange</w:t>
            </w:r>
            <w:proofErr w:type="spellEnd"/>
            <w:r w:rsidRPr="00F61F85">
              <w:rPr>
                <w:rFonts w:ascii="Times New Roman" w:hAnsi="Times New Roman" w:cs="Times New Roman"/>
                <w:sz w:val="20"/>
                <w:szCs w:val="20"/>
              </w:rPr>
              <w:t xml:space="preserve">. </w:t>
            </w:r>
          </w:p>
        </w:tc>
        <w:tc>
          <w:tcPr>
            <w:tcW w:w="975" w:type="dxa"/>
            <w:hideMark/>
          </w:tcPr>
          <w:p w14:paraId="22235E00" w14:textId="77777777" w:rsidR="00C4236F" w:rsidRPr="00F61F85" w:rsidRDefault="00C4236F" w:rsidP="003C0696">
            <w:pPr>
              <w:rPr>
                <w:rFonts w:ascii="Times New Roman" w:hAnsi="Times New Roman" w:cs="Times New Roman"/>
                <w:sz w:val="20"/>
                <w:szCs w:val="20"/>
              </w:rPr>
            </w:pPr>
            <w:proofErr w:type="spellStart"/>
            <w:r>
              <w:rPr>
                <w:rFonts w:ascii="Times New Roman" w:hAnsi="Times New Roman" w:cs="Times New Roman"/>
                <w:sz w:val="20"/>
                <w:szCs w:val="20"/>
              </w:rPr>
              <w:t>KOV-de</w:t>
            </w:r>
            <w:proofErr w:type="spellEnd"/>
            <w:r>
              <w:rPr>
                <w:rFonts w:ascii="Times New Roman" w:hAnsi="Times New Roman" w:cs="Times New Roman"/>
                <w:sz w:val="20"/>
                <w:szCs w:val="20"/>
              </w:rPr>
              <w:t xml:space="preserve"> poolt volitatud isik</w:t>
            </w:r>
          </w:p>
        </w:tc>
        <w:tc>
          <w:tcPr>
            <w:tcW w:w="1512" w:type="dxa"/>
            <w:hideMark/>
          </w:tcPr>
          <w:p w14:paraId="41D9DFC5" w14:textId="77777777" w:rsidR="00C4236F" w:rsidRPr="00F61F85" w:rsidRDefault="00C4236F" w:rsidP="003C0696">
            <w:pPr>
              <w:rPr>
                <w:rFonts w:ascii="Times New Roman" w:hAnsi="Times New Roman" w:cs="Times New Roman"/>
                <w:sz w:val="20"/>
                <w:szCs w:val="20"/>
              </w:rPr>
            </w:pPr>
            <w:proofErr w:type="spellStart"/>
            <w:r>
              <w:rPr>
                <w:rFonts w:ascii="Times New Roman" w:hAnsi="Times New Roman" w:cs="Times New Roman"/>
                <w:sz w:val="20"/>
                <w:szCs w:val="20"/>
              </w:rPr>
              <w:t>KOV-d</w:t>
            </w:r>
            <w:proofErr w:type="spellEnd"/>
          </w:p>
        </w:tc>
        <w:tc>
          <w:tcPr>
            <w:tcW w:w="580" w:type="dxa"/>
            <w:hideMark/>
          </w:tcPr>
          <w:p w14:paraId="32901E7B"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p>
        </w:tc>
        <w:tc>
          <w:tcPr>
            <w:tcW w:w="583" w:type="dxa"/>
            <w:hideMark/>
          </w:tcPr>
          <w:p w14:paraId="5DEE1C04"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p>
        </w:tc>
        <w:tc>
          <w:tcPr>
            <w:tcW w:w="613" w:type="dxa"/>
            <w:hideMark/>
          </w:tcPr>
          <w:p w14:paraId="12B59C4C"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30B94E92" w14:textId="65BCF956" w:rsidR="00C4236F" w:rsidRPr="00777E8B" w:rsidRDefault="00C4236F" w:rsidP="003C0696">
            <w:pPr>
              <w:rPr>
                <w:rFonts w:ascii="Times New Roman" w:hAnsi="Times New Roman" w:cs="Times New Roman"/>
                <w:sz w:val="20"/>
                <w:szCs w:val="20"/>
              </w:rPr>
            </w:pPr>
            <w:r w:rsidRPr="00777E8B">
              <w:rPr>
                <w:rFonts w:ascii="Times New Roman" w:hAnsi="Times New Roman" w:cs="Times New Roman"/>
                <w:sz w:val="20"/>
                <w:szCs w:val="20"/>
              </w:rPr>
              <w:t> X</w:t>
            </w:r>
          </w:p>
          <w:p w14:paraId="61009376" w14:textId="77777777" w:rsidR="00C4236F" w:rsidRDefault="00C4236F" w:rsidP="0094404A">
            <w:pPr>
              <w:rPr>
                <w:rFonts w:ascii="Times New Roman" w:hAnsi="Times New Roman" w:cs="Times New Roman"/>
                <w:sz w:val="20"/>
                <w:szCs w:val="20"/>
              </w:rPr>
            </w:pPr>
          </w:p>
          <w:p w14:paraId="5C39D717" w14:textId="316440BA" w:rsidR="00C4236F" w:rsidRPr="0094404A" w:rsidRDefault="00C4236F" w:rsidP="0094404A">
            <w:pPr>
              <w:rPr>
                <w:rFonts w:ascii="Times New Roman" w:hAnsi="Times New Roman" w:cs="Times New Roman"/>
                <w:sz w:val="20"/>
                <w:szCs w:val="20"/>
              </w:rPr>
            </w:pPr>
          </w:p>
        </w:tc>
        <w:tc>
          <w:tcPr>
            <w:tcW w:w="583" w:type="dxa"/>
            <w:hideMark/>
          </w:tcPr>
          <w:p w14:paraId="31FD7223" w14:textId="5504072B" w:rsidR="00C4236F" w:rsidRPr="009602B1" w:rsidRDefault="685E3D27" w:rsidP="003C0696">
            <w:r>
              <w:t> </w:t>
            </w:r>
            <w:r w:rsidR="0772B933">
              <w:t>X</w:t>
            </w:r>
          </w:p>
        </w:tc>
        <w:tc>
          <w:tcPr>
            <w:tcW w:w="583" w:type="dxa"/>
          </w:tcPr>
          <w:p w14:paraId="631067F4" w14:textId="77777777" w:rsidR="00C4236F" w:rsidRPr="009602B1" w:rsidRDefault="00C4236F" w:rsidP="003C0696"/>
        </w:tc>
        <w:tc>
          <w:tcPr>
            <w:tcW w:w="583" w:type="dxa"/>
          </w:tcPr>
          <w:p w14:paraId="36751CD1" w14:textId="77777777" w:rsidR="00C4236F" w:rsidRPr="009602B1" w:rsidRDefault="00C4236F" w:rsidP="003C0696"/>
        </w:tc>
        <w:tc>
          <w:tcPr>
            <w:tcW w:w="643" w:type="dxa"/>
          </w:tcPr>
          <w:p w14:paraId="0352034E" w14:textId="77777777" w:rsidR="00C4236F" w:rsidRPr="009602B1" w:rsidRDefault="00C4236F" w:rsidP="003C0696"/>
        </w:tc>
        <w:tc>
          <w:tcPr>
            <w:tcW w:w="568" w:type="dxa"/>
          </w:tcPr>
          <w:p w14:paraId="1C7F0D5B" w14:textId="7599FE22" w:rsidR="090045D4" w:rsidRDefault="090045D4" w:rsidP="090045D4"/>
        </w:tc>
      </w:tr>
      <w:tr w:rsidR="00C4236F" w:rsidRPr="009602B1" w14:paraId="73BE6FEA" w14:textId="7C557364" w:rsidTr="090045D4">
        <w:trPr>
          <w:trHeight w:val="300"/>
        </w:trPr>
        <w:tc>
          <w:tcPr>
            <w:tcW w:w="660" w:type="dxa"/>
            <w:hideMark/>
          </w:tcPr>
          <w:p w14:paraId="107B0D2F" w14:textId="77777777" w:rsidR="00C4236F" w:rsidRPr="00F61F85" w:rsidRDefault="00C4236F" w:rsidP="003C0696">
            <w:pPr>
              <w:rPr>
                <w:rFonts w:ascii="Times New Roman" w:hAnsi="Times New Roman" w:cs="Times New Roman"/>
                <w:sz w:val="20"/>
                <w:szCs w:val="20"/>
              </w:rPr>
            </w:pPr>
            <w:r>
              <w:rPr>
                <w:rFonts w:ascii="Times New Roman" w:hAnsi="Times New Roman" w:cs="Times New Roman"/>
                <w:sz w:val="20"/>
                <w:szCs w:val="20"/>
              </w:rPr>
              <w:t>1.5</w:t>
            </w:r>
            <w:r w:rsidRPr="00F61F85">
              <w:rPr>
                <w:rFonts w:ascii="Times New Roman" w:hAnsi="Times New Roman" w:cs="Times New Roman"/>
                <w:sz w:val="20"/>
                <w:szCs w:val="20"/>
              </w:rPr>
              <w:t xml:space="preserve">. </w:t>
            </w:r>
          </w:p>
        </w:tc>
        <w:tc>
          <w:tcPr>
            <w:tcW w:w="1355" w:type="dxa"/>
            <w:hideMark/>
          </w:tcPr>
          <w:p w14:paraId="5BB58064" w14:textId="35F4A157" w:rsidR="00C4236F" w:rsidRPr="00F61F85" w:rsidRDefault="685E3D27" w:rsidP="00013AEC">
            <w:pPr>
              <w:rPr>
                <w:rFonts w:ascii="Times New Roman" w:hAnsi="Times New Roman" w:cs="Times New Roman"/>
                <w:sz w:val="20"/>
                <w:szCs w:val="20"/>
              </w:rPr>
            </w:pPr>
            <w:r w:rsidRPr="090045D4">
              <w:rPr>
                <w:rFonts w:ascii="Times New Roman" w:hAnsi="Times New Roman" w:cs="Times New Roman"/>
                <w:sz w:val="20"/>
                <w:szCs w:val="20"/>
              </w:rPr>
              <w:t>Keskkonn</w:t>
            </w:r>
            <w:r w:rsidR="4AAF4411" w:rsidRPr="090045D4">
              <w:rPr>
                <w:rFonts w:ascii="Times New Roman" w:hAnsi="Times New Roman" w:cs="Times New Roman"/>
                <w:sz w:val="20"/>
                <w:szCs w:val="20"/>
              </w:rPr>
              <w:t>a-</w:t>
            </w:r>
            <w:r w:rsidRPr="090045D4">
              <w:rPr>
                <w:rFonts w:ascii="Times New Roman" w:hAnsi="Times New Roman" w:cs="Times New Roman"/>
                <w:sz w:val="20"/>
                <w:szCs w:val="20"/>
              </w:rPr>
              <w:t xml:space="preserve">teadlikkuse </w:t>
            </w:r>
            <w:r w:rsidRPr="090045D4">
              <w:rPr>
                <w:rFonts w:ascii="Times New Roman" w:hAnsi="Times New Roman" w:cs="Times New Roman"/>
                <w:sz w:val="20"/>
                <w:szCs w:val="20"/>
              </w:rPr>
              <w:lastRenderedPageBreak/>
              <w:t>tõstmise ja liigiti kogumise kampaaniad</w:t>
            </w:r>
          </w:p>
        </w:tc>
        <w:tc>
          <w:tcPr>
            <w:tcW w:w="1346" w:type="dxa"/>
            <w:hideMark/>
          </w:tcPr>
          <w:p w14:paraId="5D0B5EA2" w14:textId="26C7BB5C" w:rsidR="00C4236F" w:rsidRPr="00F61F85" w:rsidRDefault="685E3D27" w:rsidP="003C0696">
            <w:pPr>
              <w:rPr>
                <w:rFonts w:ascii="Times New Roman" w:hAnsi="Times New Roman" w:cs="Times New Roman"/>
                <w:sz w:val="20"/>
                <w:szCs w:val="20"/>
              </w:rPr>
            </w:pPr>
            <w:r w:rsidRPr="090045D4">
              <w:rPr>
                <w:rFonts w:ascii="Times New Roman" w:hAnsi="Times New Roman" w:cs="Times New Roman"/>
                <w:sz w:val="20"/>
                <w:szCs w:val="20"/>
              </w:rPr>
              <w:lastRenderedPageBreak/>
              <w:t xml:space="preserve">Kampaaniate tulemusena </w:t>
            </w:r>
            <w:r w:rsidRPr="090045D4">
              <w:rPr>
                <w:rFonts w:ascii="Times New Roman" w:hAnsi="Times New Roman" w:cs="Times New Roman"/>
                <w:sz w:val="20"/>
                <w:szCs w:val="20"/>
              </w:rPr>
              <w:lastRenderedPageBreak/>
              <w:t>suureneb elanikkonna keskkonna</w:t>
            </w:r>
            <w:r w:rsidR="038AAD21" w:rsidRPr="090045D4">
              <w:rPr>
                <w:rFonts w:ascii="Times New Roman" w:hAnsi="Times New Roman" w:cs="Times New Roman"/>
                <w:sz w:val="20"/>
                <w:szCs w:val="20"/>
              </w:rPr>
              <w:t>-</w:t>
            </w:r>
            <w:r w:rsidRPr="090045D4">
              <w:rPr>
                <w:rFonts w:ascii="Times New Roman" w:hAnsi="Times New Roman" w:cs="Times New Roman"/>
                <w:sz w:val="20"/>
                <w:szCs w:val="20"/>
              </w:rPr>
              <w:t xml:space="preserve">teadlikkus ja paraneb jäätmete liigiti kogumine ning väheneb </w:t>
            </w:r>
            <w:proofErr w:type="spellStart"/>
            <w:r w:rsidRPr="090045D4">
              <w:rPr>
                <w:rFonts w:ascii="Times New Roman" w:hAnsi="Times New Roman" w:cs="Times New Roman"/>
                <w:sz w:val="20"/>
                <w:szCs w:val="20"/>
              </w:rPr>
              <w:t>sega</w:t>
            </w:r>
            <w:r w:rsidR="4A81151D" w:rsidRPr="090045D4">
              <w:rPr>
                <w:rFonts w:ascii="Times New Roman" w:hAnsi="Times New Roman" w:cs="Times New Roman"/>
                <w:sz w:val="20"/>
                <w:szCs w:val="20"/>
              </w:rPr>
              <w:t>-</w:t>
            </w:r>
            <w:r w:rsidRPr="090045D4">
              <w:rPr>
                <w:rFonts w:ascii="Times New Roman" w:hAnsi="Times New Roman" w:cs="Times New Roman"/>
                <w:sz w:val="20"/>
                <w:szCs w:val="20"/>
              </w:rPr>
              <w:t>olmejäätmete</w:t>
            </w:r>
            <w:proofErr w:type="spellEnd"/>
            <w:r w:rsidRPr="090045D4">
              <w:rPr>
                <w:rFonts w:ascii="Times New Roman" w:hAnsi="Times New Roman" w:cs="Times New Roman"/>
                <w:sz w:val="20"/>
                <w:szCs w:val="20"/>
              </w:rPr>
              <w:t xml:space="preserve"> hulk. </w:t>
            </w:r>
          </w:p>
          <w:p w14:paraId="183A52AF" w14:textId="77777777" w:rsidR="00C4236F" w:rsidRPr="00F61F85" w:rsidRDefault="00C4236F" w:rsidP="003C0696">
            <w:pPr>
              <w:rPr>
                <w:rFonts w:ascii="Times New Roman" w:hAnsi="Times New Roman" w:cs="Times New Roman"/>
                <w:sz w:val="20"/>
                <w:szCs w:val="20"/>
              </w:rPr>
            </w:pPr>
          </w:p>
        </w:tc>
        <w:tc>
          <w:tcPr>
            <w:tcW w:w="975" w:type="dxa"/>
            <w:hideMark/>
          </w:tcPr>
          <w:p w14:paraId="1082B149" w14:textId="77777777" w:rsidR="00C4236F" w:rsidRPr="00F61F85" w:rsidRDefault="00C4236F" w:rsidP="003C0696">
            <w:pPr>
              <w:rPr>
                <w:rFonts w:ascii="Times New Roman" w:hAnsi="Times New Roman" w:cs="Times New Roman"/>
                <w:sz w:val="20"/>
                <w:szCs w:val="20"/>
              </w:rPr>
            </w:pPr>
            <w:proofErr w:type="spellStart"/>
            <w:r>
              <w:rPr>
                <w:rFonts w:ascii="Times New Roman" w:hAnsi="Times New Roman" w:cs="Times New Roman"/>
                <w:sz w:val="20"/>
                <w:szCs w:val="20"/>
              </w:rPr>
              <w:lastRenderedPageBreak/>
              <w:t>K</w:t>
            </w:r>
            <w:r w:rsidRPr="00F61F85">
              <w:rPr>
                <w:rFonts w:ascii="Times New Roman" w:hAnsi="Times New Roman" w:cs="Times New Roman"/>
                <w:sz w:val="20"/>
                <w:szCs w:val="20"/>
              </w:rPr>
              <w:t>OV-d</w:t>
            </w:r>
            <w:proofErr w:type="spellEnd"/>
            <w:r>
              <w:rPr>
                <w:rFonts w:ascii="Times New Roman" w:hAnsi="Times New Roman" w:cs="Times New Roman"/>
                <w:sz w:val="20"/>
                <w:szCs w:val="20"/>
              </w:rPr>
              <w:t>,</w:t>
            </w:r>
            <w:r w:rsidRPr="00F61F85">
              <w:rPr>
                <w:rFonts w:ascii="Times New Roman" w:hAnsi="Times New Roman" w:cs="Times New Roman"/>
                <w:sz w:val="20"/>
                <w:szCs w:val="20"/>
              </w:rPr>
              <w:t xml:space="preserve"> JK</w:t>
            </w:r>
            <w:r>
              <w:rPr>
                <w:rFonts w:ascii="Times New Roman" w:hAnsi="Times New Roman" w:cs="Times New Roman"/>
                <w:sz w:val="20"/>
                <w:szCs w:val="20"/>
              </w:rPr>
              <w:t>, VAK</w:t>
            </w:r>
            <w:r w:rsidRPr="00F61F85">
              <w:rPr>
                <w:rFonts w:ascii="Times New Roman" w:hAnsi="Times New Roman" w:cs="Times New Roman"/>
                <w:sz w:val="20"/>
                <w:szCs w:val="20"/>
              </w:rPr>
              <w:t xml:space="preserve"> </w:t>
            </w:r>
          </w:p>
        </w:tc>
        <w:tc>
          <w:tcPr>
            <w:tcW w:w="1512" w:type="dxa"/>
            <w:hideMark/>
          </w:tcPr>
          <w:p w14:paraId="6FE30AC5" w14:textId="4A9AA644"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00D7E95B" w14:textId="04AB7B09"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w:t>
            </w:r>
            <w:r w:rsidR="72CC7E38" w:rsidRPr="090045D4">
              <w:rPr>
                <w:rFonts w:ascii="Times New Roman" w:hAnsi="Times New Roman" w:cs="Times New Roman"/>
                <w:sz w:val="20"/>
                <w:szCs w:val="20"/>
              </w:rPr>
              <w:t>-</w:t>
            </w:r>
            <w:r w:rsidRPr="090045D4">
              <w:rPr>
                <w:rFonts w:ascii="Times New Roman" w:hAnsi="Times New Roman" w:cs="Times New Roman"/>
                <w:sz w:val="20"/>
                <w:szCs w:val="20"/>
              </w:rPr>
              <w:t>d</w:t>
            </w:r>
            <w:proofErr w:type="spellEnd"/>
            <w:r w:rsidRPr="090045D4">
              <w:rPr>
                <w:rFonts w:ascii="Times New Roman" w:hAnsi="Times New Roman" w:cs="Times New Roman"/>
                <w:sz w:val="20"/>
                <w:szCs w:val="20"/>
              </w:rPr>
              <w:t xml:space="preserve"> </w:t>
            </w:r>
          </w:p>
        </w:tc>
        <w:tc>
          <w:tcPr>
            <w:tcW w:w="580" w:type="dxa"/>
            <w:hideMark/>
          </w:tcPr>
          <w:p w14:paraId="457FD73E"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54713F83"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179E6433"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3276C9AD"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1223C0D3" w14:textId="77777777" w:rsidR="00C4236F" w:rsidRPr="009602B1" w:rsidRDefault="00C4236F" w:rsidP="003C0696">
            <w:r w:rsidRPr="009602B1">
              <w:t> </w:t>
            </w:r>
            <w:r>
              <w:t>X</w:t>
            </w:r>
          </w:p>
        </w:tc>
        <w:tc>
          <w:tcPr>
            <w:tcW w:w="583" w:type="dxa"/>
          </w:tcPr>
          <w:p w14:paraId="00A9235E" w14:textId="77777777" w:rsidR="00C4236F" w:rsidRPr="009602B1" w:rsidRDefault="00C4236F" w:rsidP="003C0696">
            <w:r>
              <w:t>X</w:t>
            </w:r>
          </w:p>
        </w:tc>
        <w:tc>
          <w:tcPr>
            <w:tcW w:w="583" w:type="dxa"/>
          </w:tcPr>
          <w:p w14:paraId="20C73373" w14:textId="1FE13A77" w:rsidR="00C4236F" w:rsidRDefault="42DA1E15" w:rsidP="003C0696">
            <w:r>
              <w:t>X</w:t>
            </w:r>
          </w:p>
        </w:tc>
        <w:tc>
          <w:tcPr>
            <w:tcW w:w="643" w:type="dxa"/>
          </w:tcPr>
          <w:p w14:paraId="7538BC09" w14:textId="78CEF498" w:rsidR="00C4236F" w:rsidRDefault="42DA1E15" w:rsidP="003C0696">
            <w:r>
              <w:t>X</w:t>
            </w:r>
          </w:p>
        </w:tc>
        <w:tc>
          <w:tcPr>
            <w:tcW w:w="568" w:type="dxa"/>
          </w:tcPr>
          <w:p w14:paraId="3249D9ED" w14:textId="20A5ABE1" w:rsidR="3327AE34" w:rsidRDefault="3327AE34" w:rsidP="090045D4">
            <w:r>
              <w:t>X</w:t>
            </w:r>
          </w:p>
        </w:tc>
      </w:tr>
      <w:tr w:rsidR="00C4236F" w:rsidRPr="009602B1" w14:paraId="198027D2" w14:textId="1C92AE04" w:rsidTr="090045D4">
        <w:trPr>
          <w:trHeight w:val="300"/>
        </w:trPr>
        <w:tc>
          <w:tcPr>
            <w:tcW w:w="660" w:type="dxa"/>
          </w:tcPr>
          <w:p w14:paraId="6BD848A3" w14:textId="77777777" w:rsidR="00C4236F" w:rsidRPr="00FC630F" w:rsidRDefault="00C4236F" w:rsidP="003C0696">
            <w:pPr>
              <w:rPr>
                <w:rFonts w:ascii="Times New Roman" w:hAnsi="Times New Roman" w:cs="Times New Roman"/>
                <w:sz w:val="20"/>
                <w:szCs w:val="20"/>
              </w:rPr>
            </w:pPr>
            <w:bookmarkStart w:id="70" w:name="_Hlk17464316"/>
            <w:r>
              <w:rPr>
                <w:rFonts w:ascii="Times New Roman" w:hAnsi="Times New Roman" w:cs="Times New Roman"/>
                <w:sz w:val="20"/>
                <w:szCs w:val="20"/>
              </w:rPr>
              <w:t>1.6.</w:t>
            </w:r>
          </w:p>
        </w:tc>
        <w:tc>
          <w:tcPr>
            <w:tcW w:w="1355" w:type="dxa"/>
          </w:tcPr>
          <w:p w14:paraId="6367787E" w14:textId="1F2CE07B" w:rsidR="00C4236F" w:rsidRPr="00FC630F"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Ohtlike jäätmete, probleem</w:t>
            </w:r>
            <w:r w:rsidR="705C344B" w:rsidRPr="090045D4">
              <w:rPr>
                <w:rFonts w:ascii="Times New Roman" w:hAnsi="Times New Roman" w:cs="Times New Roman"/>
                <w:sz w:val="20"/>
                <w:szCs w:val="20"/>
              </w:rPr>
              <w:t>-</w:t>
            </w:r>
            <w:r w:rsidRPr="090045D4">
              <w:rPr>
                <w:rFonts w:ascii="Times New Roman" w:hAnsi="Times New Roman" w:cs="Times New Roman"/>
                <w:sz w:val="20"/>
                <w:szCs w:val="20"/>
              </w:rPr>
              <w:t>toodete ja suurjäätmete kogumis</w:t>
            </w:r>
            <w:r w:rsidR="7F5F4FC0" w:rsidRPr="090045D4">
              <w:rPr>
                <w:rFonts w:ascii="Times New Roman" w:hAnsi="Times New Roman" w:cs="Times New Roman"/>
                <w:sz w:val="20"/>
                <w:szCs w:val="20"/>
              </w:rPr>
              <w:t>-</w:t>
            </w:r>
            <w:r w:rsidRPr="090045D4">
              <w:rPr>
                <w:rFonts w:ascii="Times New Roman" w:hAnsi="Times New Roman" w:cs="Times New Roman"/>
                <w:sz w:val="20"/>
                <w:szCs w:val="20"/>
              </w:rPr>
              <w:t>ringid (kampaaniad)</w:t>
            </w:r>
          </w:p>
        </w:tc>
        <w:tc>
          <w:tcPr>
            <w:tcW w:w="1346" w:type="dxa"/>
          </w:tcPr>
          <w:p w14:paraId="13866D8A" w14:textId="150241AE" w:rsidR="00C4236F" w:rsidRPr="00FC630F"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 xml:space="preserve">Suureneb </w:t>
            </w:r>
            <w:proofErr w:type="spellStart"/>
            <w:r w:rsidRPr="090045D4">
              <w:rPr>
                <w:rFonts w:ascii="Times New Roman" w:hAnsi="Times New Roman" w:cs="Times New Roman"/>
                <w:sz w:val="20"/>
                <w:szCs w:val="20"/>
              </w:rPr>
              <w:t>nõuete</w:t>
            </w:r>
            <w:r w:rsidR="360732B6" w:rsidRPr="090045D4">
              <w:rPr>
                <w:rFonts w:ascii="Times New Roman" w:hAnsi="Times New Roman" w:cs="Times New Roman"/>
                <w:sz w:val="20"/>
                <w:szCs w:val="20"/>
              </w:rPr>
              <w:t>-</w:t>
            </w:r>
            <w:r w:rsidRPr="090045D4">
              <w:rPr>
                <w:rFonts w:ascii="Times New Roman" w:hAnsi="Times New Roman" w:cs="Times New Roman"/>
                <w:sz w:val="20"/>
                <w:szCs w:val="20"/>
              </w:rPr>
              <w:t>kohaselt</w:t>
            </w:r>
            <w:proofErr w:type="spellEnd"/>
            <w:r w:rsidRPr="090045D4">
              <w:rPr>
                <w:rFonts w:ascii="Times New Roman" w:hAnsi="Times New Roman" w:cs="Times New Roman"/>
                <w:sz w:val="20"/>
                <w:szCs w:val="20"/>
              </w:rPr>
              <w:t xml:space="preserve"> käideldud jäätmete hulk.</w:t>
            </w:r>
          </w:p>
        </w:tc>
        <w:tc>
          <w:tcPr>
            <w:tcW w:w="975" w:type="dxa"/>
          </w:tcPr>
          <w:p w14:paraId="272512F6" w14:textId="77777777" w:rsidR="00C4236F" w:rsidRDefault="00C4236F" w:rsidP="003C0696">
            <w:pPr>
              <w:rPr>
                <w:rFonts w:ascii="Times New Roman" w:hAnsi="Times New Roman" w:cs="Times New Roman"/>
                <w:sz w:val="20"/>
                <w:szCs w:val="20"/>
              </w:rPr>
            </w:pPr>
            <w:r>
              <w:rPr>
                <w:rFonts w:ascii="Times New Roman" w:hAnsi="Times New Roman" w:cs="Times New Roman"/>
                <w:sz w:val="20"/>
                <w:szCs w:val="20"/>
              </w:rPr>
              <w:t xml:space="preserve">JK, </w:t>
            </w:r>
          </w:p>
          <w:p w14:paraId="54553A50" w14:textId="77777777" w:rsidR="00C4236F" w:rsidRPr="00F61F85" w:rsidRDefault="00C4236F" w:rsidP="003C0696">
            <w:pPr>
              <w:rPr>
                <w:rFonts w:ascii="Times New Roman" w:hAnsi="Times New Roman" w:cs="Times New Roman"/>
                <w:sz w:val="20"/>
                <w:szCs w:val="20"/>
              </w:rPr>
            </w:pPr>
            <w:proofErr w:type="spellStart"/>
            <w:r w:rsidRPr="00F61F85">
              <w:rPr>
                <w:rFonts w:ascii="Times New Roman" w:hAnsi="Times New Roman" w:cs="Times New Roman"/>
                <w:sz w:val="20"/>
                <w:szCs w:val="20"/>
              </w:rPr>
              <w:t>KOV-d</w:t>
            </w:r>
            <w:proofErr w:type="spellEnd"/>
            <w:r>
              <w:rPr>
                <w:rFonts w:ascii="Times New Roman" w:hAnsi="Times New Roman" w:cs="Times New Roman"/>
                <w:sz w:val="20"/>
                <w:szCs w:val="20"/>
              </w:rPr>
              <w:t>, VAK</w:t>
            </w:r>
          </w:p>
        </w:tc>
        <w:tc>
          <w:tcPr>
            <w:tcW w:w="1512" w:type="dxa"/>
          </w:tcPr>
          <w:p w14:paraId="3A245D91" w14:textId="03A5DFF8"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64AAEBD2" w14:textId="424A8BAB"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JK</w:t>
            </w:r>
          </w:p>
        </w:tc>
        <w:tc>
          <w:tcPr>
            <w:tcW w:w="580" w:type="dxa"/>
          </w:tcPr>
          <w:p w14:paraId="220B16FC"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1E7D7806"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tcPr>
          <w:p w14:paraId="4E7233AE"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0E356837"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31EBBCD4" w14:textId="77777777" w:rsidR="00C4236F" w:rsidRPr="009602B1" w:rsidRDefault="00C4236F" w:rsidP="003C0696">
            <w:r w:rsidRPr="009602B1">
              <w:t> </w:t>
            </w:r>
            <w:r>
              <w:t>X</w:t>
            </w:r>
          </w:p>
        </w:tc>
        <w:tc>
          <w:tcPr>
            <w:tcW w:w="583" w:type="dxa"/>
          </w:tcPr>
          <w:p w14:paraId="3BB7E95B" w14:textId="77777777" w:rsidR="00C4236F" w:rsidRPr="009602B1" w:rsidRDefault="00C4236F" w:rsidP="003C0696">
            <w:r>
              <w:t>X</w:t>
            </w:r>
          </w:p>
        </w:tc>
        <w:tc>
          <w:tcPr>
            <w:tcW w:w="583" w:type="dxa"/>
          </w:tcPr>
          <w:p w14:paraId="456F3462" w14:textId="593687F8" w:rsidR="00C4236F" w:rsidRDefault="42DA1E15" w:rsidP="003C0696">
            <w:r>
              <w:t>X</w:t>
            </w:r>
          </w:p>
        </w:tc>
        <w:tc>
          <w:tcPr>
            <w:tcW w:w="643" w:type="dxa"/>
          </w:tcPr>
          <w:p w14:paraId="422A95F6" w14:textId="698FF3C7" w:rsidR="00C4236F" w:rsidRDefault="42DA1E15" w:rsidP="003C0696">
            <w:r>
              <w:t>X</w:t>
            </w:r>
          </w:p>
        </w:tc>
        <w:tc>
          <w:tcPr>
            <w:tcW w:w="568" w:type="dxa"/>
          </w:tcPr>
          <w:p w14:paraId="4DAC38FF" w14:textId="2374CFFE" w:rsidR="5334580D" w:rsidRDefault="5334580D" w:rsidP="090045D4">
            <w:r>
              <w:t>X</w:t>
            </w:r>
          </w:p>
        </w:tc>
      </w:tr>
      <w:tr w:rsidR="00C4236F" w:rsidRPr="009602B1" w14:paraId="572CAC27" w14:textId="76C7D548" w:rsidTr="090045D4">
        <w:trPr>
          <w:trHeight w:val="300"/>
        </w:trPr>
        <w:tc>
          <w:tcPr>
            <w:tcW w:w="660" w:type="dxa"/>
            <w:hideMark/>
          </w:tcPr>
          <w:p w14:paraId="64845C02" w14:textId="77777777" w:rsidR="00C4236F" w:rsidRPr="00F61F85" w:rsidRDefault="00C4236F" w:rsidP="003C0696">
            <w:pPr>
              <w:rPr>
                <w:rFonts w:ascii="Times New Roman" w:hAnsi="Times New Roman" w:cs="Times New Roman"/>
                <w:sz w:val="20"/>
                <w:szCs w:val="20"/>
              </w:rPr>
            </w:pPr>
            <w:bookmarkStart w:id="71" w:name="_Hlk17463507"/>
            <w:bookmarkEnd w:id="70"/>
            <w:r>
              <w:rPr>
                <w:rFonts w:ascii="Times New Roman" w:hAnsi="Times New Roman" w:cs="Times New Roman"/>
                <w:sz w:val="20"/>
                <w:szCs w:val="20"/>
              </w:rPr>
              <w:t>1.7</w:t>
            </w:r>
            <w:r w:rsidRPr="00F61F85">
              <w:rPr>
                <w:rFonts w:ascii="Times New Roman" w:hAnsi="Times New Roman" w:cs="Times New Roman"/>
                <w:sz w:val="20"/>
                <w:szCs w:val="20"/>
              </w:rPr>
              <w:t>.</w:t>
            </w:r>
          </w:p>
        </w:tc>
        <w:tc>
          <w:tcPr>
            <w:tcW w:w="1355" w:type="dxa"/>
            <w:hideMark/>
          </w:tcPr>
          <w:p w14:paraId="44CAA5D2" w14:textId="77777777" w:rsidR="00C4236F" w:rsidRPr="00623EE5" w:rsidRDefault="00C4236F" w:rsidP="003C0696">
            <w:pPr>
              <w:rPr>
                <w:rFonts w:ascii="Times New Roman" w:hAnsi="Times New Roman" w:cs="Times New Roman"/>
                <w:sz w:val="20"/>
                <w:szCs w:val="20"/>
              </w:rPr>
            </w:pPr>
            <w:r w:rsidRPr="00623EE5">
              <w:rPr>
                <w:rFonts w:ascii="Times New Roman" w:hAnsi="Times New Roman" w:cs="Times New Roman"/>
                <w:sz w:val="20"/>
                <w:szCs w:val="20"/>
              </w:rPr>
              <w:t xml:space="preserve">Liigiti </w:t>
            </w:r>
            <w:r>
              <w:rPr>
                <w:rFonts w:ascii="Times New Roman" w:hAnsi="Times New Roman" w:cs="Times New Roman"/>
                <w:sz w:val="20"/>
                <w:szCs w:val="20"/>
              </w:rPr>
              <w:t>kogumise võimaluste loomine hoonetes ja teadlikkuse tõstmine</w:t>
            </w:r>
          </w:p>
        </w:tc>
        <w:tc>
          <w:tcPr>
            <w:tcW w:w="1346" w:type="dxa"/>
            <w:hideMark/>
          </w:tcPr>
          <w:p w14:paraId="2D48551D" w14:textId="77777777" w:rsidR="00C4236F" w:rsidRDefault="00C4236F" w:rsidP="003C0696">
            <w:pPr>
              <w:rPr>
                <w:rFonts w:ascii="Times New Roman" w:hAnsi="Times New Roman" w:cs="Times New Roman"/>
                <w:sz w:val="20"/>
                <w:szCs w:val="20"/>
              </w:rPr>
            </w:pPr>
            <w:r>
              <w:rPr>
                <w:rFonts w:ascii="Times New Roman" w:hAnsi="Times New Roman" w:cs="Times New Roman"/>
                <w:sz w:val="20"/>
                <w:szCs w:val="20"/>
              </w:rPr>
              <w:t>Avalikes hoonetes toimub jäätmete liigiti kogumine.</w:t>
            </w:r>
          </w:p>
          <w:p w14:paraId="4AF5FB9F" w14:textId="77777777" w:rsidR="00C4236F" w:rsidRPr="00F61F85" w:rsidRDefault="00C4236F" w:rsidP="003C0696">
            <w:pPr>
              <w:rPr>
                <w:rFonts w:ascii="Times New Roman" w:hAnsi="Times New Roman" w:cs="Times New Roman"/>
                <w:sz w:val="20"/>
                <w:szCs w:val="20"/>
              </w:rPr>
            </w:pPr>
          </w:p>
        </w:tc>
        <w:tc>
          <w:tcPr>
            <w:tcW w:w="975" w:type="dxa"/>
            <w:hideMark/>
          </w:tcPr>
          <w:p w14:paraId="59C2E48B" w14:textId="77777777" w:rsidR="00C4236F" w:rsidRPr="00F61F85" w:rsidRDefault="00C4236F" w:rsidP="003C0696">
            <w:pPr>
              <w:rPr>
                <w:rFonts w:ascii="Times New Roman" w:hAnsi="Times New Roman" w:cs="Times New Roman"/>
                <w:sz w:val="20"/>
                <w:szCs w:val="20"/>
              </w:rPr>
            </w:pPr>
            <w:proofErr w:type="spellStart"/>
            <w:r w:rsidRPr="00F61F85">
              <w:rPr>
                <w:rFonts w:ascii="Times New Roman" w:hAnsi="Times New Roman" w:cs="Times New Roman"/>
                <w:sz w:val="20"/>
                <w:szCs w:val="20"/>
              </w:rPr>
              <w:t>KOV-d</w:t>
            </w:r>
            <w:proofErr w:type="spellEnd"/>
            <w:r>
              <w:rPr>
                <w:rFonts w:ascii="Times New Roman" w:hAnsi="Times New Roman" w:cs="Times New Roman"/>
                <w:sz w:val="20"/>
                <w:szCs w:val="20"/>
              </w:rPr>
              <w:t>, erasektor</w:t>
            </w:r>
            <w:r w:rsidRPr="00F61F85">
              <w:rPr>
                <w:rFonts w:ascii="Times New Roman" w:hAnsi="Times New Roman" w:cs="Times New Roman"/>
                <w:sz w:val="20"/>
                <w:szCs w:val="20"/>
              </w:rPr>
              <w:t xml:space="preserve"> </w:t>
            </w:r>
          </w:p>
        </w:tc>
        <w:tc>
          <w:tcPr>
            <w:tcW w:w="1512" w:type="dxa"/>
            <w:hideMark/>
          </w:tcPr>
          <w:p w14:paraId="3E5DE6D3" w14:textId="5A8DF8B6"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24C683E9" w14:textId="3FDB05AF"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xml:space="preserve">, erasektor </w:t>
            </w:r>
          </w:p>
        </w:tc>
        <w:tc>
          <w:tcPr>
            <w:tcW w:w="580" w:type="dxa"/>
            <w:hideMark/>
          </w:tcPr>
          <w:p w14:paraId="3BDB101A"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5E058BB0"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15CCBB67"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6A3E1770"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6B16064A" w14:textId="77777777" w:rsidR="00C4236F" w:rsidRPr="009602B1" w:rsidRDefault="00C4236F" w:rsidP="003C0696">
            <w:r w:rsidRPr="009602B1">
              <w:t> </w:t>
            </w:r>
            <w:r>
              <w:t>X</w:t>
            </w:r>
          </w:p>
        </w:tc>
        <w:tc>
          <w:tcPr>
            <w:tcW w:w="583" w:type="dxa"/>
          </w:tcPr>
          <w:p w14:paraId="46FC4695" w14:textId="77777777" w:rsidR="00C4236F" w:rsidRPr="009602B1" w:rsidRDefault="00C4236F" w:rsidP="003C0696">
            <w:r>
              <w:t>X</w:t>
            </w:r>
          </w:p>
        </w:tc>
        <w:tc>
          <w:tcPr>
            <w:tcW w:w="583" w:type="dxa"/>
          </w:tcPr>
          <w:p w14:paraId="72902C16" w14:textId="4D7952D4" w:rsidR="00C4236F" w:rsidRDefault="42DA1E15" w:rsidP="003C0696">
            <w:r>
              <w:t>X</w:t>
            </w:r>
          </w:p>
        </w:tc>
        <w:tc>
          <w:tcPr>
            <w:tcW w:w="643" w:type="dxa"/>
          </w:tcPr>
          <w:p w14:paraId="6B4E1FF8" w14:textId="4633570F" w:rsidR="00C4236F" w:rsidRDefault="42DA1E15" w:rsidP="003C0696">
            <w:r>
              <w:t>X</w:t>
            </w:r>
          </w:p>
        </w:tc>
        <w:tc>
          <w:tcPr>
            <w:tcW w:w="568" w:type="dxa"/>
          </w:tcPr>
          <w:p w14:paraId="6D37EB3E" w14:textId="45C5C32D" w:rsidR="66D32E13" w:rsidRDefault="66D32E13" w:rsidP="090045D4">
            <w:r>
              <w:t>X</w:t>
            </w:r>
          </w:p>
        </w:tc>
      </w:tr>
      <w:bookmarkEnd w:id="71"/>
      <w:tr w:rsidR="00C4236F" w:rsidRPr="009602B1" w14:paraId="5533D98B" w14:textId="2F2D4DD4" w:rsidTr="090045D4">
        <w:trPr>
          <w:trHeight w:val="300"/>
        </w:trPr>
        <w:tc>
          <w:tcPr>
            <w:tcW w:w="660" w:type="dxa"/>
          </w:tcPr>
          <w:p w14:paraId="67D52ED4" w14:textId="77777777" w:rsidR="00C4236F" w:rsidRPr="00914C50" w:rsidRDefault="00C4236F" w:rsidP="003C0696">
            <w:pPr>
              <w:rPr>
                <w:rFonts w:ascii="Times New Roman" w:hAnsi="Times New Roman" w:cs="Times New Roman"/>
                <w:sz w:val="20"/>
                <w:szCs w:val="20"/>
              </w:rPr>
            </w:pPr>
            <w:r>
              <w:rPr>
                <w:rFonts w:ascii="Times New Roman" w:hAnsi="Times New Roman" w:cs="Times New Roman"/>
                <w:sz w:val="20"/>
                <w:szCs w:val="20"/>
              </w:rPr>
              <w:t>1.8.</w:t>
            </w:r>
          </w:p>
        </w:tc>
        <w:tc>
          <w:tcPr>
            <w:tcW w:w="1355" w:type="dxa"/>
          </w:tcPr>
          <w:p w14:paraId="787272F9" w14:textId="77777777" w:rsidR="00C4236F" w:rsidRPr="00914C50" w:rsidRDefault="00C4236F" w:rsidP="003C0696">
            <w:pPr>
              <w:rPr>
                <w:rFonts w:ascii="Times New Roman" w:hAnsi="Times New Roman" w:cs="Times New Roman"/>
                <w:sz w:val="20"/>
                <w:szCs w:val="20"/>
              </w:rPr>
            </w:pPr>
            <w:r>
              <w:rPr>
                <w:rFonts w:ascii="Times New Roman" w:hAnsi="Times New Roman" w:cs="Times New Roman"/>
                <w:sz w:val="20"/>
                <w:szCs w:val="20"/>
              </w:rPr>
              <w:t>Avalikel üritustel l</w:t>
            </w:r>
            <w:r w:rsidRPr="00914C50">
              <w:rPr>
                <w:rFonts w:ascii="Times New Roman" w:hAnsi="Times New Roman" w:cs="Times New Roman"/>
                <w:sz w:val="20"/>
                <w:szCs w:val="20"/>
              </w:rPr>
              <w:t>iigiti kogumise võimaluste loomine</w:t>
            </w:r>
            <w:r>
              <w:rPr>
                <w:rFonts w:ascii="Times New Roman" w:hAnsi="Times New Roman" w:cs="Times New Roman"/>
                <w:sz w:val="20"/>
                <w:szCs w:val="20"/>
              </w:rPr>
              <w:t xml:space="preserve">, plastjäätmete vältimine </w:t>
            </w:r>
            <w:r w:rsidRPr="00914C50">
              <w:rPr>
                <w:rFonts w:ascii="Times New Roman" w:hAnsi="Times New Roman" w:cs="Times New Roman"/>
                <w:sz w:val="20"/>
                <w:szCs w:val="20"/>
              </w:rPr>
              <w:t>ja osalejate teadlikkuse tõstmine</w:t>
            </w:r>
          </w:p>
        </w:tc>
        <w:tc>
          <w:tcPr>
            <w:tcW w:w="1346" w:type="dxa"/>
          </w:tcPr>
          <w:p w14:paraId="59B1B33D" w14:textId="77777777" w:rsidR="00C4236F" w:rsidRPr="00914C50" w:rsidRDefault="00C4236F" w:rsidP="003C0696">
            <w:pPr>
              <w:rPr>
                <w:rFonts w:ascii="Times New Roman" w:hAnsi="Times New Roman" w:cs="Times New Roman"/>
                <w:sz w:val="20"/>
                <w:szCs w:val="20"/>
              </w:rPr>
            </w:pPr>
            <w:r w:rsidRPr="00914C50">
              <w:rPr>
                <w:rFonts w:ascii="Times New Roman" w:hAnsi="Times New Roman" w:cs="Times New Roman"/>
                <w:sz w:val="20"/>
                <w:szCs w:val="20"/>
              </w:rPr>
              <w:t>Suurüritustel toimub jäätmete liigiti kogumine</w:t>
            </w:r>
            <w:r>
              <w:rPr>
                <w:rFonts w:ascii="Times New Roman" w:hAnsi="Times New Roman" w:cs="Times New Roman"/>
                <w:sz w:val="20"/>
                <w:szCs w:val="20"/>
              </w:rPr>
              <w:t xml:space="preserve"> ja välditakse ühekordsete plasttoodete kasutamist.</w:t>
            </w:r>
            <w:r w:rsidRPr="00914C50">
              <w:rPr>
                <w:rFonts w:ascii="Times New Roman" w:hAnsi="Times New Roman" w:cs="Times New Roman"/>
                <w:sz w:val="20"/>
                <w:szCs w:val="20"/>
              </w:rPr>
              <w:t xml:space="preserve"> </w:t>
            </w:r>
          </w:p>
        </w:tc>
        <w:tc>
          <w:tcPr>
            <w:tcW w:w="975" w:type="dxa"/>
          </w:tcPr>
          <w:p w14:paraId="113623DF" w14:textId="7C31BEA0" w:rsidR="00C4236F" w:rsidRPr="00F61F85"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 xml:space="preserve">Ürituste </w:t>
            </w:r>
            <w:proofErr w:type="spellStart"/>
            <w:r w:rsidRPr="090045D4">
              <w:rPr>
                <w:rFonts w:ascii="Times New Roman" w:hAnsi="Times New Roman" w:cs="Times New Roman"/>
                <w:sz w:val="20"/>
                <w:szCs w:val="20"/>
              </w:rPr>
              <w:t>korralda</w:t>
            </w:r>
            <w:r w:rsidR="3235A196" w:rsidRPr="090045D4">
              <w:rPr>
                <w:rFonts w:ascii="Times New Roman" w:hAnsi="Times New Roman" w:cs="Times New Roman"/>
                <w:sz w:val="20"/>
                <w:szCs w:val="20"/>
              </w:rPr>
              <w:t>-</w:t>
            </w:r>
            <w:r w:rsidRPr="090045D4">
              <w:rPr>
                <w:rFonts w:ascii="Times New Roman" w:hAnsi="Times New Roman" w:cs="Times New Roman"/>
                <w:sz w:val="20"/>
                <w:szCs w:val="20"/>
              </w:rPr>
              <w:t>jad</w:t>
            </w:r>
            <w:proofErr w:type="spellEnd"/>
            <w:r w:rsidRPr="090045D4">
              <w:rPr>
                <w:rFonts w:ascii="Times New Roman" w:hAnsi="Times New Roman" w:cs="Times New Roman"/>
                <w:sz w:val="20"/>
                <w:szCs w:val="20"/>
              </w:rPr>
              <w:t xml:space="preserve">, </w:t>
            </w: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VAK</w:t>
            </w:r>
          </w:p>
        </w:tc>
        <w:tc>
          <w:tcPr>
            <w:tcW w:w="1512" w:type="dxa"/>
          </w:tcPr>
          <w:p w14:paraId="573E7579" w14:textId="74336FCB"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650AED63" w14:textId="467B6D1C"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ürituste korraldajad</w:t>
            </w:r>
          </w:p>
        </w:tc>
        <w:tc>
          <w:tcPr>
            <w:tcW w:w="580" w:type="dxa"/>
          </w:tcPr>
          <w:p w14:paraId="4DF46824"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344BFFBA"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tcPr>
          <w:p w14:paraId="629E4375"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6C8EC4E1"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3C23E2BA" w14:textId="77777777" w:rsidR="00C4236F" w:rsidRPr="009602B1" w:rsidRDefault="00C4236F" w:rsidP="003C0696">
            <w:r w:rsidRPr="009602B1">
              <w:t> </w:t>
            </w:r>
            <w:r>
              <w:t>X</w:t>
            </w:r>
          </w:p>
        </w:tc>
        <w:tc>
          <w:tcPr>
            <w:tcW w:w="583" w:type="dxa"/>
          </w:tcPr>
          <w:p w14:paraId="47BDBE21" w14:textId="77777777" w:rsidR="00C4236F" w:rsidRPr="009602B1" w:rsidRDefault="00C4236F" w:rsidP="003C0696">
            <w:r>
              <w:t>X</w:t>
            </w:r>
          </w:p>
        </w:tc>
        <w:tc>
          <w:tcPr>
            <w:tcW w:w="583" w:type="dxa"/>
          </w:tcPr>
          <w:p w14:paraId="0E9B2A18" w14:textId="2706E4B9" w:rsidR="00C4236F" w:rsidRDefault="42DA1E15" w:rsidP="003C0696">
            <w:r>
              <w:t>X</w:t>
            </w:r>
          </w:p>
        </w:tc>
        <w:tc>
          <w:tcPr>
            <w:tcW w:w="643" w:type="dxa"/>
          </w:tcPr>
          <w:p w14:paraId="780F84AB" w14:textId="225510BD" w:rsidR="00C4236F" w:rsidRDefault="42DA1E15" w:rsidP="003C0696">
            <w:r>
              <w:t>X</w:t>
            </w:r>
          </w:p>
        </w:tc>
        <w:tc>
          <w:tcPr>
            <w:tcW w:w="568" w:type="dxa"/>
          </w:tcPr>
          <w:p w14:paraId="586D26DC" w14:textId="2982A91B" w:rsidR="4F5A1117" w:rsidRDefault="4F5A1117" w:rsidP="090045D4">
            <w:r>
              <w:t>X</w:t>
            </w:r>
          </w:p>
        </w:tc>
      </w:tr>
      <w:tr w:rsidR="00C4236F" w:rsidRPr="009602B1" w14:paraId="451390B4" w14:textId="06619F57" w:rsidTr="090045D4">
        <w:trPr>
          <w:trHeight w:val="300"/>
        </w:trPr>
        <w:tc>
          <w:tcPr>
            <w:tcW w:w="660" w:type="dxa"/>
          </w:tcPr>
          <w:p w14:paraId="412D965E" w14:textId="77777777" w:rsidR="00C4236F" w:rsidRPr="00B80B5D" w:rsidRDefault="00C4236F" w:rsidP="003C0696">
            <w:pPr>
              <w:rPr>
                <w:rFonts w:ascii="Times New Roman" w:hAnsi="Times New Roman" w:cs="Times New Roman"/>
                <w:sz w:val="20"/>
                <w:szCs w:val="20"/>
              </w:rPr>
            </w:pPr>
            <w:r>
              <w:rPr>
                <w:rFonts w:ascii="Times New Roman" w:hAnsi="Times New Roman" w:cs="Times New Roman"/>
                <w:sz w:val="20"/>
                <w:szCs w:val="20"/>
              </w:rPr>
              <w:t>1.9.</w:t>
            </w:r>
          </w:p>
        </w:tc>
        <w:tc>
          <w:tcPr>
            <w:tcW w:w="1355" w:type="dxa"/>
          </w:tcPr>
          <w:p w14:paraId="0CEE6B12" w14:textId="77777777" w:rsidR="00C4236F" w:rsidRPr="00B80B5D" w:rsidRDefault="00C4236F" w:rsidP="003C0696">
            <w:pPr>
              <w:rPr>
                <w:rFonts w:ascii="Times New Roman" w:hAnsi="Times New Roman" w:cs="Times New Roman"/>
                <w:sz w:val="20"/>
                <w:szCs w:val="20"/>
              </w:rPr>
            </w:pPr>
            <w:r w:rsidRPr="00B80B5D">
              <w:rPr>
                <w:rFonts w:ascii="Times New Roman" w:hAnsi="Times New Roman" w:cs="Times New Roman"/>
                <w:sz w:val="20"/>
                <w:szCs w:val="20"/>
              </w:rPr>
              <w:t>Rohekontorid</w:t>
            </w:r>
          </w:p>
        </w:tc>
        <w:tc>
          <w:tcPr>
            <w:tcW w:w="1346" w:type="dxa"/>
          </w:tcPr>
          <w:p w14:paraId="318E39A0" w14:textId="77777777" w:rsidR="00C4236F" w:rsidRPr="006135CA" w:rsidRDefault="00C4236F" w:rsidP="003C0696">
            <w:pPr>
              <w:rPr>
                <w:rFonts w:ascii="Times New Roman" w:hAnsi="Times New Roman" w:cs="Times New Roman"/>
                <w:sz w:val="20"/>
                <w:szCs w:val="20"/>
              </w:rPr>
            </w:pPr>
            <w:r>
              <w:rPr>
                <w:rFonts w:ascii="Times New Roman" w:hAnsi="Times New Roman" w:cs="Times New Roman"/>
                <w:sz w:val="20"/>
                <w:szCs w:val="20"/>
              </w:rPr>
              <w:t>Toimivad rohekontorid.</w:t>
            </w:r>
          </w:p>
        </w:tc>
        <w:tc>
          <w:tcPr>
            <w:tcW w:w="975" w:type="dxa"/>
          </w:tcPr>
          <w:p w14:paraId="38458FC9" w14:textId="58750FEE"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xml:space="preserve">, </w:t>
            </w:r>
            <w:proofErr w:type="spellStart"/>
            <w:r w:rsidRPr="090045D4">
              <w:rPr>
                <w:rFonts w:ascii="Times New Roman" w:hAnsi="Times New Roman" w:cs="Times New Roman"/>
                <w:sz w:val="20"/>
                <w:szCs w:val="20"/>
              </w:rPr>
              <w:t>riigiasu-tused</w:t>
            </w:r>
            <w:proofErr w:type="spellEnd"/>
            <w:r w:rsidRPr="090045D4">
              <w:rPr>
                <w:rFonts w:ascii="Times New Roman" w:hAnsi="Times New Roman" w:cs="Times New Roman"/>
                <w:sz w:val="20"/>
                <w:szCs w:val="20"/>
              </w:rPr>
              <w:t xml:space="preserve">,  </w:t>
            </w:r>
            <w:proofErr w:type="spellStart"/>
            <w:r w:rsidRPr="090045D4">
              <w:rPr>
                <w:rFonts w:ascii="Times New Roman" w:hAnsi="Times New Roman" w:cs="Times New Roman"/>
                <w:sz w:val="20"/>
                <w:szCs w:val="20"/>
              </w:rPr>
              <w:t>erasekto</w:t>
            </w:r>
            <w:r w:rsidR="23CD7265" w:rsidRPr="090045D4">
              <w:rPr>
                <w:rFonts w:ascii="Times New Roman" w:hAnsi="Times New Roman" w:cs="Times New Roman"/>
                <w:sz w:val="20"/>
                <w:szCs w:val="20"/>
              </w:rPr>
              <w:t>r,V</w:t>
            </w:r>
            <w:r w:rsidRPr="090045D4">
              <w:rPr>
                <w:rFonts w:ascii="Times New Roman" w:hAnsi="Times New Roman" w:cs="Times New Roman"/>
                <w:sz w:val="20"/>
                <w:szCs w:val="20"/>
              </w:rPr>
              <w:t>AK</w:t>
            </w:r>
            <w:proofErr w:type="spellEnd"/>
            <w:r w:rsidRPr="090045D4">
              <w:rPr>
                <w:rFonts w:ascii="Times New Roman" w:hAnsi="Times New Roman" w:cs="Times New Roman"/>
                <w:sz w:val="20"/>
                <w:szCs w:val="20"/>
              </w:rPr>
              <w:t xml:space="preserve"> </w:t>
            </w:r>
          </w:p>
        </w:tc>
        <w:tc>
          <w:tcPr>
            <w:tcW w:w="1512" w:type="dxa"/>
          </w:tcPr>
          <w:p w14:paraId="2DAB33B7" w14:textId="251D9A19" w:rsidR="00C4236F"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5FA9D1A2" w14:textId="0489A4B3" w:rsidR="00C4236F"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riigiasu-</w:t>
            </w:r>
          </w:p>
          <w:p w14:paraId="10DC15DC" w14:textId="77777777" w:rsidR="00C4236F" w:rsidRPr="00F61F85" w:rsidRDefault="00C4236F" w:rsidP="003C0696">
            <w:pPr>
              <w:rPr>
                <w:rFonts w:ascii="Times New Roman" w:hAnsi="Times New Roman" w:cs="Times New Roman"/>
                <w:sz w:val="20"/>
                <w:szCs w:val="20"/>
              </w:rPr>
            </w:pPr>
            <w:proofErr w:type="spellStart"/>
            <w:r>
              <w:rPr>
                <w:rFonts w:ascii="Times New Roman" w:hAnsi="Times New Roman" w:cs="Times New Roman"/>
                <w:sz w:val="20"/>
                <w:szCs w:val="20"/>
              </w:rPr>
              <w:t>tused</w:t>
            </w:r>
            <w:proofErr w:type="spellEnd"/>
            <w:r>
              <w:rPr>
                <w:rFonts w:ascii="Times New Roman" w:hAnsi="Times New Roman" w:cs="Times New Roman"/>
                <w:sz w:val="20"/>
                <w:szCs w:val="20"/>
              </w:rPr>
              <w:t>, erasektor</w:t>
            </w:r>
          </w:p>
        </w:tc>
        <w:tc>
          <w:tcPr>
            <w:tcW w:w="580" w:type="dxa"/>
          </w:tcPr>
          <w:p w14:paraId="28C10FEE"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118CEE29"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tcPr>
          <w:p w14:paraId="6699666C"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25FB1AAC"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2D3AFF5E" w14:textId="77777777" w:rsidR="00C4236F" w:rsidRPr="009602B1" w:rsidRDefault="00C4236F" w:rsidP="003C0696">
            <w:r w:rsidRPr="009602B1">
              <w:t> </w:t>
            </w:r>
            <w:r>
              <w:t>X</w:t>
            </w:r>
          </w:p>
        </w:tc>
        <w:tc>
          <w:tcPr>
            <w:tcW w:w="583" w:type="dxa"/>
          </w:tcPr>
          <w:p w14:paraId="4B638C8B" w14:textId="77777777" w:rsidR="00C4236F" w:rsidRPr="009602B1" w:rsidRDefault="00C4236F" w:rsidP="003C0696">
            <w:r>
              <w:t>X</w:t>
            </w:r>
          </w:p>
        </w:tc>
        <w:tc>
          <w:tcPr>
            <w:tcW w:w="583" w:type="dxa"/>
          </w:tcPr>
          <w:p w14:paraId="36408FCB" w14:textId="31E92413" w:rsidR="00C4236F" w:rsidRDefault="00C8953B" w:rsidP="003C0696">
            <w:r>
              <w:t>X</w:t>
            </w:r>
          </w:p>
        </w:tc>
        <w:tc>
          <w:tcPr>
            <w:tcW w:w="643" w:type="dxa"/>
          </w:tcPr>
          <w:p w14:paraId="6A2A92F6" w14:textId="4AFDDBDB" w:rsidR="00C4236F" w:rsidRDefault="00C8953B" w:rsidP="003C0696">
            <w:r>
              <w:t>X</w:t>
            </w:r>
          </w:p>
        </w:tc>
        <w:tc>
          <w:tcPr>
            <w:tcW w:w="568" w:type="dxa"/>
          </w:tcPr>
          <w:p w14:paraId="6D45CC56" w14:textId="78963D4B" w:rsidR="00C8953B" w:rsidRDefault="00C8953B" w:rsidP="090045D4">
            <w:r>
              <w:t>X</w:t>
            </w:r>
          </w:p>
        </w:tc>
      </w:tr>
      <w:tr w:rsidR="00C4236F" w:rsidRPr="009602B1" w14:paraId="56EDB475" w14:textId="7E54D6B5" w:rsidTr="090045D4">
        <w:trPr>
          <w:trHeight w:val="300"/>
        </w:trPr>
        <w:tc>
          <w:tcPr>
            <w:tcW w:w="660" w:type="dxa"/>
            <w:hideMark/>
          </w:tcPr>
          <w:p w14:paraId="1AA32BED" w14:textId="77777777" w:rsidR="00C4236F" w:rsidRPr="00F61F85" w:rsidRDefault="00C4236F" w:rsidP="003C0696">
            <w:pPr>
              <w:rPr>
                <w:rFonts w:ascii="Times New Roman" w:hAnsi="Times New Roman" w:cs="Times New Roman"/>
                <w:sz w:val="20"/>
                <w:szCs w:val="20"/>
              </w:rPr>
            </w:pPr>
            <w:r>
              <w:rPr>
                <w:rFonts w:ascii="Times New Roman" w:hAnsi="Times New Roman" w:cs="Times New Roman"/>
                <w:sz w:val="20"/>
                <w:szCs w:val="20"/>
              </w:rPr>
              <w:t>1.10</w:t>
            </w:r>
            <w:r w:rsidRPr="00F61F85">
              <w:rPr>
                <w:rFonts w:ascii="Times New Roman" w:hAnsi="Times New Roman" w:cs="Times New Roman"/>
                <w:sz w:val="20"/>
                <w:szCs w:val="20"/>
              </w:rPr>
              <w:t xml:space="preserve">. </w:t>
            </w:r>
          </w:p>
        </w:tc>
        <w:tc>
          <w:tcPr>
            <w:tcW w:w="1355" w:type="dxa"/>
            <w:hideMark/>
          </w:tcPr>
          <w:p w14:paraId="66059575" w14:textId="33B5EF86"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Koostöö ja info</w:t>
            </w:r>
            <w:r w:rsidR="41728A42" w:rsidRPr="090045D4">
              <w:rPr>
                <w:rFonts w:ascii="Times New Roman" w:hAnsi="Times New Roman" w:cs="Times New Roman"/>
                <w:sz w:val="20"/>
                <w:szCs w:val="20"/>
              </w:rPr>
              <w:t>-</w:t>
            </w:r>
          </w:p>
          <w:p w14:paraId="00D8D11C" w14:textId="2358978B" w:rsidR="00C4236F" w:rsidRPr="00F61F85" w:rsidRDefault="685E3D27" w:rsidP="007F3658">
            <w:pPr>
              <w:rPr>
                <w:rFonts w:ascii="Times New Roman" w:hAnsi="Times New Roman" w:cs="Times New Roman"/>
                <w:sz w:val="20"/>
                <w:szCs w:val="20"/>
              </w:rPr>
            </w:pPr>
            <w:r w:rsidRPr="090045D4">
              <w:rPr>
                <w:rFonts w:ascii="Times New Roman" w:hAnsi="Times New Roman" w:cs="Times New Roman"/>
                <w:sz w:val="20"/>
                <w:szCs w:val="20"/>
              </w:rPr>
              <w:t xml:space="preserve">vahetus </w:t>
            </w:r>
            <w:proofErr w:type="spellStart"/>
            <w:r w:rsidRPr="090045D4">
              <w:rPr>
                <w:rFonts w:ascii="Times New Roman" w:hAnsi="Times New Roman" w:cs="Times New Roman"/>
                <w:sz w:val="20"/>
                <w:szCs w:val="20"/>
              </w:rPr>
              <w:t>amet</w:t>
            </w:r>
            <w:r w:rsidR="75583ED7" w:rsidRPr="090045D4">
              <w:rPr>
                <w:rFonts w:ascii="Times New Roman" w:hAnsi="Times New Roman" w:cs="Times New Roman"/>
                <w:sz w:val="20"/>
                <w:szCs w:val="20"/>
              </w:rPr>
              <w:t>-</w:t>
            </w:r>
            <w:r w:rsidRPr="090045D4">
              <w:rPr>
                <w:rFonts w:ascii="Times New Roman" w:hAnsi="Times New Roman" w:cs="Times New Roman"/>
                <w:sz w:val="20"/>
                <w:szCs w:val="20"/>
              </w:rPr>
              <w:t>kondadega</w:t>
            </w:r>
            <w:proofErr w:type="spellEnd"/>
          </w:p>
        </w:tc>
        <w:tc>
          <w:tcPr>
            <w:tcW w:w="1346" w:type="dxa"/>
            <w:hideMark/>
          </w:tcPr>
          <w:p w14:paraId="18DAC085" w14:textId="068696F5" w:rsidR="00C4236F" w:rsidRPr="00F61F85" w:rsidRDefault="685E3D27" w:rsidP="007F3658">
            <w:pPr>
              <w:rPr>
                <w:rFonts w:ascii="Times New Roman" w:hAnsi="Times New Roman" w:cs="Times New Roman"/>
                <w:sz w:val="20"/>
                <w:szCs w:val="20"/>
              </w:rPr>
            </w:pPr>
            <w:r w:rsidRPr="090045D4">
              <w:rPr>
                <w:rFonts w:ascii="Times New Roman" w:hAnsi="Times New Roman" w:cs="Times New Roman"/>
                <w:sz w:val="20"/>
                <w:szCs w:val="20"/>
              </w:rPr>
              <w:t xml:space="preserve">Koostöö kaudu </w:t>
            </w:r>
            <w:proofErr w:type="spellStart"/>
            <w:r w:rsidRPr="090045D4">
              <w:rPr>
                <w:rFonts w:ascii="Times New Roman" w:hAnsi="Times New Roman" w:cs="Times New Roman"/>
                <w:sz w:val="20"/>
                <w:szCs w:val="20"/>
              </w:rPr>
              <w:t>amet</w:t>
            </w:r>
            <w:r w:rsidR="1461A884" w:rsidRPr="090045D4">
              <w:rPr>
                <w:rFonts w:ascii="Times New Roman" w:hAnsi="Times New Roman" w:cs="Times New Roman"/>
                <w:sz w:val="20"/>
                <w:szCs w:val="20"/>
              </w:rPr>
              <w:t>-</w:t>
            </w:r>
            <w:r w:rsidRPr="090045D4">
              <w:rPr>
                <w:rFonts w:ascii="Times New Roman" w:hAnsi="Times New Roman" w:cs="Times New Roman"/>
                <w:sz w:val="20"/>
                <w:szCs w:val="20"/>
              </w:rPr>
              <w:t>kondadega</w:t>
            </w:r>
            <w:proofErr w:type="spellEnd"/>
            <w:r w:rsidRPr="090045D4">
              <w:rPr>
                <w:rFonts w:ascii="Times New Roman" w:hAnsi="Times New Roman" w:cs="Times New Roman"/>
                <w:sz w:val="20"/>
                <w:szCs w:val="20"/>
              </w:rPr>
              <w:t xml:space="preserve"> suureneb </w:t>
            </w:r>
            <w:proofErr w:type="spellStart"/>
            <w:r w:rsidRPr="090045D4">
              <w:rPr>
                <w:rFonts w:ascii="Times New Roman" w:hAnsi="Times New Roman" w:cs="Times New Roman"/>
                <w:sz w:val="20"/>
                <w:szCs w:val="20"/>
              </w:rPr>
              <w:t>jäätme</w:t>
            </w:r>
            <w:r w:rsidR="5AE37E18" w:rsidRPr="090045D4">
              <w:rPr>
                <w:rFonts w:ascii="Times New Roman" w:hAnsi="Times New Roman" w:cs="Times New Roman"/>
                <w:sz w:val="20"/>
                <w:szCs w:val="20"/>
              </w:rPr>
              <w:t>-</w:t>
            </w:r>
            <w:r w:rsidRPr="090045D4">
              <w:rPr>
                <w:rFonts w:ascii="Times New Roman" w:hAnsi="Times New Roman" w:cs="Times New Roman"/>
                <w:sz w:val="20"/>
                <w:szCs w:val="20"/>
              </w:rPr>
              <w:t>majanduse</w:t>
            </w:r>
            <w:proofErr w:type="spellEnd"/>
            <w:r w:rsidRPr="090045D4">
              <w:rPr>
                <w:rFonts w:ascii="Times New Roman" w:hAnsi="Times New Roman" w:cs="Times New Roman"/>
                <w:sz w:val="20"/>
                <w:szCs w:val="20"/>
              </w:rPr>
              <w:t xml:space="preserve"> probleemide lahendamise efektiivsus. </w:t>
            </w:r>
            <w:proofErr w:type="spellStart"/>
            <w:r w:rsidRPr="090045D4">
              <w:rPr>
                <w:rFonts w:ascii="Times New Roman" w:hAnsi="Times New Roman" w:cs="Times New Roman"/>
                <w:sz w:val="20"/>
                <w:szCs w:val="20"/>
              </w:rPr>
              <w:t>Korralda</w:t>
            </w:r>
            <w:r w:rsidR="2685FAFA" w:rsidRPr="090045D4">
              <w:rPr>
                <w:rFonts w:ascii="Times New Roman" w:hAnsi="Times New Roman" w:cs="Times New Roman"/>
                <w:sz w:val="20"/>
                <w:szCs w:val="20"/>
              </w:rPr>
              <w:t>-</w:t>
            </w:r>
            <w:r w:rsidRPr="090045D4">
              <w:rPr>
                <w:rFonts w:ascii="Times New Roman" w:hAnsi="Times New Roman" w:cs="Times New Roman"/>
                <w:sz w:val="20"/>
                <w:szCs w:val="20"/>
              </w:rPr>
              <w:t>takse</w:t>
            </w:r>
            <w:proofErr w:type="spellEnd"/>
            <w:r w:rsidRPr="090045D4">
              <w:rPr>
                <w:rFonts w:ascii="Times New Roman" w:hAnsi="Times New Roman" w:cs="Times New Roman"/>
                <w:sz w:val="20"/>
                <w:szCs w:val="20"/>
              </w:rPr>
              <w:t xml:space="preserve"> vähemalt kord aastas </w:t>
            </w:r>
            <w:proofErr w:type="spellStart"/>
            <w:r w:rsidRPr="090045D4">
              <w:rPr>
                <w:rFonts w:ascii="Times New Roman" w:hAnsi="Times New Roman" w:cs="Times New Roman"/>
                <w:sz w:val="20"/>
                <w:szCs w:val="20"/>
              </w:rPr>
              <w:t>Keskkonna</w:t>
            </w:r>
            <w:r w:rsidR="4068BAA0" w:rsidRPr="090045D4">
              <w:rPr>
                <w:rFonts w:ascii="Times New Roman" w:hAnsi="Times New Roman" w:cs="Times New Roman"/>
                <w:sz w:val="20"/>
                <w:szCs w:val="20"/>
              </w:rPr>
              <w:t>-</w:t>
            </w:r>
            <w:r w:rsidRPr="090045D4">
              <w:rPr>
                <w:rFonts w:ascii="Times New Roman" w:hAnsi="Times New Roman" w:cs="Times New Roman"/>
                <w:sz w:val="20"/>
                <w:szCs w:val="20"/>
              </w:rPr>
              <w:t>ameti</w:t>
            </w:r>
            <w:proofErr w:type="spellEnd"/>
            <w:r w:rsidRPr="090045D4">
              <w:rPr>
                <w:rFonts w:ascii="Times New Roman" w:hAnsi="Times New Roman" w:cs="Times New Roman"/>
                <w:sz w:val="20"/>
                <w:szCs w:val="20"/>
              </w:rPr>
              <w:t xml:space="preserve">, SA KIK, jäätmeveo ettevõtete jne </w:t>
            </w:r>
            <w:r w:rsidRPr="090045D4">
              <w:rPr>
                <w:rFonts w:ascii="Times New Roman" w:hAnsi="Times New Roman" w:cs="Times New Roman"/>
                <w:sz w:val="20"/>
                <w:szCs w:val="20"/>
              </w:rPr>
              <w:lastRenderedPageBreak/>
              <w:t xml:space="preserve">esindajatega </w:t>
            </w:r>
            <w:proofErr w:type="spellStart"/>
            <w:r w:rsidRPr="090045D4">
              <w:rPr>
                <w:rFonts w:ascii="Times New Roman" w:hAnsi="Times New Roman" w:cs="Times New Roman"/>
                <w:sz w:val="20"/>
                <w:szCs w:val="20"/>
              </w:rPr>
              <w:t>jäätme</w:t>
            </w:r>
            <w:r w:rsidR="44E883BB" w:rsidRPr="090045D4">
              <w:rPr>
                <w:rFonts w:ascii="Times New Roman" w:hAnsi="Times New Roman" w:cs="Times New Roman"/>
                <w:sz w:val="20"/>
                <w:szCs w:val="20"/>
              </w:rPr>
              <w:t>-</w:t>
            </w:r>
            <w:r w:rsidRPr="090045D4">
              <w:rPr>
                <w:rFonts w:ascii="Times New Roman" w:hAnsi="Times New Roman" w:cs="Times New Roman"/>
                <w:sz w:val="20"/>
                <w:szCs w:val="20"/>
              </w:rPr>
              <w:t>majanduse</w:t>
            </w:r>
            <w:proofErr w:type="spellEnd"/>
            <w:r w:rsidRPr="090045D4">
              <w:rPr>
                <w:rFonts w:ascii="Times New Roman" w:hAnsi="Times New Roman" w:cs="Times New Roman"/>
                <w:sz w:val="20"/>
                <w:szCs w:val="20"/>
              </w:rPr>
              <w:t xml:space="preserve"> ühiste teemade arutelu. </w:t>
            </w:r>
          </w:p>
        </w:tc>
        <w:tc>
          <w:tcPr>
            <w:tcW w:w="975" w:type="dxa"/>
            <w:hideMark/>
          </w:tcPr>
          <w:p w14:paraId="1B185B47" w14:textId="77777777" w:rsidR="00C4236F" w:rsidRPr="00F61F85" w:rsidRDefault="00C4236F" w:rsidP="003C0696">
            <w:pPr>
              <w:rPr>
                <w:rFonts w:ascii="Times New Roman" w:hAnsi="Times New Roman" w:cs="Times New Roman"/>
                <w:sz w:val="20"/>
                <w:szCs w:val="20"/>
              </w:rPr>
            </w:pPr>
            <w:r>
              <w:rPr>
                <w:rFonts w:ascii="Times New Roman" w:hAnsi="Times New Roman" w:cs="Times New Roman"/>
                <w:sz w:val="20"/>
                <w:szCs w:val="20"/>
              </w:rPr>
              <w:lastRenderedPageBreak/>
              <w:t>VAK</w:t>
            </w:r>
          </w:p>
        </w:tc>
        <w:tc>
          <w:tcPr>
            <w:tcW w:w="1512" w:type="dxa"/>
            <w:hideMark/>
          </w:tcPr>
          <w:p w14:paraId="2AA0B1EF" w14:textId="58604AF0"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VAK, </w:t>
            </w:r>
          </w:p>
          <w:p w14:paraId="1072712D" w14:textId="0AE5BD6C"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koostöö-partnerid</w:t>
            </w:r>
            <w:proofErr w:type="spellEnd"/>
            <w:r w:rsidRPr="090045D4">
              <w:rPr>
                <w:rFonts w:ascii="Times New Roman" w:hAnsi="Times New Roman" w:cs="Times New Roman"/>
                <w:sz w:val="20"/>
                <w:szCs w:val="20"/>
              </w:rPr>
              <w:t xml:space="preserve">, </w:t>
            </w:r>
            <w:proofErr w:type="spellStart"/>
            <w:r w:rsidRPr="090045D4">
              <w:rPr>
                <w:rFonts w:ascii="Times New Roman" w:hAnsi="Times New Roman" w:cs="Times New Roman"/>
                <w:sz w:val="20"/>
                <w:szCs w:val="20"/>
              </w:rPr>
              <w:t>KOV-d</w:t>
            </w:r>
            <w:proofErr w:type="spellEnd"/>
          </w:p>
        </w:tc>
        <w:tc>
          <w:tcPr>
            <w:tcW w:w="580" w:type="dxa"/>
            <w:hideMark/>
          </w:tcPr>
          <w:p w14:paraId="08A7F925"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2F0DB874"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3C69F838"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486455C5"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4C3B4B6B" w14:textId="77777777" w:rsidR="00C4236F" w:rsidRPr="009602B1" w:rsidRDefault="00C4236F" w:rsidP="003C0696">
            <w:r w:rsidRPr="009602B1">
              <w:t> </w:t>
            </w:r>
            <w:r>
              <w:t>X</w:t>
            </w:r>
          </w:p>
        </w:tc>
        <w:tc>
          <w:tcPr>
            <w:tcW w:w="583" w:type="dxa"/>
          </w:tcPr>
          <w:p w14:paraId="19C93472" w14:textId="77777777" w:rsidR="00C4236F" w:rsidRPr="009602B1" w:rsidRDefault="00C4236F" w:rsidP="003C0696">
            <w:r>
              <w:t>X</w:t>
            </w:r>
          </w:p>
        </w:tc>
        <w:tc>
          <w:tcPr>
            <w:tcW w:w="583" w:type="dxa"/>
          </w:tcPr>
          <w:p w14:paraId="5ADDD2D5" w14:textId="61750669" w:rsidR="00C4236F" w:rsidRDefault="42DA1E15" w:rsidP="003C0696">
            <w:r>
              <w:t>X</w:t>
            </w:r>
          </w:p>
        </w:tc>
        <w:tc>
          <w:tcPr>
            <w:tcW w:w="643" w:type="dxa"/>
          </w:tcPr>
          <w:p w14:paraId="17BDDAD0" w14:textId="693D3CE0" w:rsidR="00C4236F" w:rsidRDefault="42DA1E15" w:rsidP="003C0696">
            <w:r>
              <w:t>X</w:t>
            </w:r>
          </w:p>
        </w:tc>
        <w:tc>
          <w:tcPr>
            <w:tcW w:w="568" w:type="dxa"/>
          </w:tcPr>
          <w:p w14:paraId="1E5D7B9A" w14:textId="218F63E8" w:rsidR="34224CEB" w:rsidRDefault="34224CEB" w:rsidP="090045D4">
            <w:r>
              <w:t>X</w:t>
            </w:r>
          </w:p>
        </w:tc>
      </w:tr>
      <w:tr w:rsidR="00C4236F" w:rsidRPr="009602B1" w14:paraId="3ACA1456" w14:textId="6980172E" w:rsidTr="090045D4">
        <w:trPr>
          <w:trHeight w:val="300"/>
        </w:trPr>
        <w:tc>
          <w:tcPr>
            <w:tcW w:w="660" w:type="dxa"/>
            <w:hideMark/>
          </w:tcPr>
          <w:p w14:paraId="7830CB6F"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xml:space="preserve">1.11. </w:t>
            </w:r>
          </w:p>
        </w:tc>
        <w:tc>
          <w:tcPr>
            <w:tcW w:w="1355" w:type="dxa"/>
            <w:hideMark/>
          </w:tcPr>
          <w:p w14:paraId="02F966DA" w14:textId="77777777" w:rsidR="00C4236F" w:rsidRPr="00F61F85" w:rsidRDefault="00C4236F" w:rsidP="003C0696">
            <w:pPr>
              <w:rPr>
                <w:rFonts w:ascii="Times New Roman" w:hAnsi="Times New Roman" w:cs="Times New Roman"/>
                <w:sz w:val="20"/>
                <w:szCs w:val="20"/>
              </w:rPr>
            </w:pPr>
            <w:r>
              <w:rPr>
                <w:rFonts w:ascii="Times New Roman" w:hAnsi="Times New Roman" w:cs="Times New Roman"/>
                <w:sz w:val="20"/>
                <w:szCs w:val="20"/>
              </w:rPr>
              <w:t>V</w:t>
            </w:r>
            <w:r w:rsidRPr="00F61F85">
              <w:rPr>
                <w:rFonts w:ascii="Times New Roman" w:hAnsi="Times New Roman" w:cs="Times New Roman"/>
                <w:sz w:val="20"/>
                <w:szCs w:val="20"/>
              </w:rPr>
              <w:t>iitade ja infotahvlite paigaldamine</w:t>
            </w:r>
            <w:r>
              <w:rPr>
                <w:rFonts w:ascii="Times New Roman" w:hAnsi="Times New Roman" w:cs="Times New Roman"/>
                <w:sz w:val="20"/>
                <w:szCs w:val="20"/>
              </w:rPr>
              <w:t xml:space="preserve"> ja uuendamine</w:t>
            </w:r>
            <w:r w:rsidRPr="00F61F85">
              <w:rPr>
                <w:rFonts w:ascii="Times New Roman" w:hAnsi="Times New Roman" w:cs="Times New Roman"/>
                <w:sz w:val="20"/>
                <w:szCs w:val="20"/>
              </w:rPr>
              <w:t xml:space="preserve"> </w:t>
            </w:r>
          </w:p>
        </w:tc>
        <w:tc>
          <w:tcPr>
            <w:tcW w:w="1346" w:type="dxa"/>
            <w:hideMark/>
          </w:tcPr>
          <w:p w14:paraId="34EB60AF" w14:textId="43E51811"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Jäätme</w:t>
            </w:r>
            <w:r w:rsidR="06F0EB09" w:rsidRPr="090045D4">
              <w:rPr>
                <w:rFonts w:ascii="Times New Roman" w:hAnsi="Times New Roman" w:cs="Times New Roman"/>
                <w:sz w:val="20"/>
                <w:szCs w:val="20"/>
              </w:rPr>
              <w:t>-</w:t>
            </w:r>
            <w:r w:rsidRPr="090045D4">
              <w:rPr>
                <w:rFonts w:ascii="Times New Roman" w:hAnsi="Times New Roman" w:cs="Times New Roman"/>
                <w:sz w:val="20"/>
                <w:szCs w:val="20"/>
              </w:rPr>
              <w:t>jaamad</w:t>
            </w:r>
            <w:proofErr w:type="spellEnd"/>
            <w:r w:rsidRPr="090045D4">
              <w:rPr>
                <w:rFonts w:ascii="Times New Roman" w:hAnsi="Times New Roman" w:cs="Times New Roman"/>
                <w:sz w:val="20"/>
                <w:szCs w:val="20"/>
              </w:rPr>
              <w:t>, kogumis</w:t>
            </w:r>
            <w:r w:rsidR="4836A96E" w:rsidRPr="090045D4">
              <w:rPr>
                <w:rFonts w:ascii="Times New Roman" w:hAnsi="Times New Roman" w:cs="Times New Roman"/>
                <w:sz w:val="20"/>
                <w:szCs w:val="20"/>
              </w:rPr>
              <w:t>-</w:t>
            </w:r>
            <w:r w:rsidRPr="090045D4">
              <w:rPr>
                <w:rFonts w:ascii="Times New Roman" w:hAnsi="Times New Roman" w:cs="Times New Roman"/>
                <w:sz w:val="20"/>
                <w:szCs w:val="20"/>
              </w:rPr>
              <w:t xml:space="preserve">punktid ja konteinerid on tähistatud ühtses süsteemis. </w:t>
            </w:r>
          </w:p>
        </w:tc>
        <w:tc>
          <w:tcPr>
            <w:tcW w:w="975" w:type="dxa"/>
            <w:hideMark/>
          </w:tcPr>
          <w:p w14:paraId="44E8E8DA" w14:textId="77777777" w:rsidR="00C4236F" w:rsidRPr="00F61F85" w:rsidRDefault="00C4236F" w:rsidP="003C0696">
            <w:pPr>
              <w:rPr>
                <w:rFonts w:ascii="Times New Roman" w:hAnsi="Times New Roman" w:cs="Times New Roman"/>
                <w:sz w:val="20"/>
                <w:szCs w:val="20"/>
              </w:rPr>
            </w:pPr>
            <w:proofErr w:type="spellStart"/>
            <w:r w:rsidRPr="00F61F85">
              <w:rPr>
                <w:rFonts w:ascii="Times New Roman" w:hAnsi="Times New Roman" w:cs="Times New Roman"/>
                <w:sz w:val="20"/>
                <w:szCs w:val="20"/>
              </w:rPr>
              <w:t>KOV-d</w:t>
            </w:r>
            <w:proofErr w:type="spellEnd"/>
            <w:r w:rsidRPr="00F61F85">
              <w:rPr>
                <w:rFonts w:ascii="Times New Roman" w:hAnsi="Times New Roman" w:cs="Times New Roman"/>
                <w:sz w:val="20"/>
                <w:szCs w:val="20"/>
              </w:rPr>
              <w:t>, JK</w:t>
            </w:r>
            <w:r>
              <w:rPr>
                <w:rFonts w:ascii="Times New Roman" w:hAnsi="Times New Roman" w:cs="Times New Roman"/>
                <w:sz w:val="20"/>
                <w:szCs w:val="20"/>
              </w:rPr>
              <w:t>, VAK</w:t>
            </w:r>
            <w:r w:rsidRPr="00F61F85">
              <w:rPr>
                <w:rFonts w:ascii="Times New Roman" w:hAnsi="Times New Roman" w:cs="Times New Roman"/>
                <w:sz w:val="20"/>
                <w:szCs w:val="20"/>
              </w:rPr>
              <w:t xml:space="preserve"> </w:t>
            </w:r>
          </w:p>
        </w:tc>
        <w:tc>
          <w:tcPr>
            <w:tcW w:w="1512" w:type="dxa"/>
            <w:hideMark/>
          </w:tcPr>
          <w:p w14:paraId="5F84AD8D" w14:textId="0CFEDE45"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3639C46B" w14:textId="710202C8"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xml:space="preserve"> </w:t>
            </w:r>
          </w:p>
        </w:tc>
        <w:tc>
          <w:tcPr>
            <w:tcW w:w="580" w:type="dxa"/>
            <w:hideMark/>
          </w:tcPr>
          <w:p w14:paraId="32AB9C84"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7CA03D74"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2A62929D" w14:textId="22FA70F2" w:rsidR="00C4236F" w:rsidRPr="00F61F85"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 </w:t>
            </w:r>
            <w:r w:rsidR="2D1A1DEE" w:rsidRPr="090045D4">
              <w:rPr>
                <w:rFonts w:ascii="Times New Roman" w:hAnsi="Times New Roman" w:cs="Times New Roman"/>
                <w:sz w:val="20"/>
                <w:szCs w:val="20"/>
              </w:rPr>
              <w:t>X</w:t>
            </w:r>
          </w:p>
        </w:tc>
        <w:tc>
          <w:tcPr>
            <w:tcW w:w="583" w:type="dxa"/>
            <w:hideMark/>
          </w:tcPr>
          <w:p w14:paraId="229F5419" w14:textId="245A9C73" w:rsidR="00C4236F" w:rsidRPr="00F61F85"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 </w:t>
            </w:r>
            <w:r w:rsidR="050691BC" w:rsidRPr="090045D4">
              <w:rPr>
                <w:rFonts w:ascii="Times New Roman" w:hAnsi="Times New Roman" w:cs="Times New Roman"/>
                <w:sz w:val="20"/>
                <w:szCs w:val="20"/>
              </w:rPr>
              <w:t>X</w:t>
            </w:r>
          </w:p>
        </w:tc>
        <w:tc>
          <w:tcPr>
            <w:tcW w:w="583" w:type="dxa"/>
            <w:hideMark/>
          </w:tcPr>
          <w:p w14:paraId="556A0C5C" w14:textId="3ABA85DB" w:rsidR="00C4236F" w:rsidRPr="009602B1" w:rsidRDefault="685E3D27" w:rsidP="003C0696">
            <w:r>
              <w:t> </w:t>
            </w:r>
            <w:r w:rsidR="0FD3ED9F">
              <w:t>X</w:t>
            </w:r>
          </w:p>
        </w:tc>
        <w:tc>
          <w:tcPr>
            <w:tcW w:w="583" w:type="dxa"/>
          </w:tcPr>
          <w:p w14:paraId="606917FC" w14:textId="271B9161" w:rsidR="00C4236F" w:rsidRPr="009602B1" w:rsidRDefault="0FD3ED9F" w:rsidP="003C0696">
            <w:r>
              <w:t>X</w:t>
            </w:r>
          </w:p>
        </w:tc>
        <w:tc>
          <w:tcPr>
            <w:tcW w:w="583" w:type="dxa"/>
          </w:tcPr>
          <w:p w14:paraId="6D3481B3" w14:textId="01597A8D" w:rsidR="00C4236F" w:rsidRPr="009602B1" w:rsidRDefault="0FD3ED9F" w:rsidP="003C0696">
            <w:r>
              <w:t>X</w:t>
            </w:r>
          </w:p>
        </w:tc>
        <w:tc>
          <w:tcPr>
            <w:tcW w:w="643" w:type="dxa"/>
          </w:tcPr>
          <w:p w14:paraId="720633B2" w14:textId="70536E25" w:rsidR="00C4236F" w:rsidRPr="009602B1" w:rsidRDefault="0FD3ED9F" w:rsidP="003C0696">
            <w:r>
              <w:t>X</w:t>
            </w:r>
          </w:p>
        </w:tc>
        <w:tc>
          <w:tcPr>
            <w:tcW w:w="568" w:type="dxa"/>
          </w:tcPr>
          <w:p w14:paraId="100D8E1C" w14:textId="146F1ED4" w:rsidR="0FD3ED9F" w:rsidRDefault="0FD3ED9F" w:rsidP="090045D4">
            <w:r>
              <w:t>X</w:t>
            </w:r>
          </w:p>
        </w:tc>
      </w:tr>
      <w:tr w:rsidR="00C4236F" w:rsidRPr="00F61F85" w14:paraId="71F64950" w14:textId="72FA3AC2" w:rsidTr="090045D4">
        <w:trPr>
          <w:trHeight w:val="300"/>
        </w:trPr>
        <w:tc>
          <w:tcPr>
            <w:tcW w:w="8790" w:type="dxa"/>
            <w:gridSpan w:val="10"/>
            <w:noWrap/>
            <w:hideMark/>
          </w:tcPr>
          <w:p w14:paraId="757AEF65" w14:textId="77777777" w:rsidR="00C4236F" w:rsidRPr="00DE5883" w:rsidRDefault="00C4236F" w:rsidP="007F3658">
            <w:pPr>
              <w:rPr>
                <w:rFonts w:ascii="Times New Roman" w:hAnsi="Times New Roman" w:cs="Times New Roman"/>
                <w:b/>
                <w:bCs/>
                <w:sz w:val="20"/>
                <w:szCs w:val="20"/>
              </w:rPr>
            </w:pPr>
            <w:r w:rsidRPr="00DE5883">
              <w:rPr>
                <w:rFonts w:ascii="Times New Roman" w:hAnsi="Times New Roman" w:cs="Times New Roman"/>
                <w:b/>
                <w:bCs/>
                <w:sz w:val="20"/>
                <w:szCs w:val="20"/>
              </w:rPr>
              <w:t xml:space="preserve">2. Jäätmehoolduse taristu arendamine ja haldamine </w:t>
            </w:r>
          </w:p>
        </w:tc>
        <w:tc>
          <w:tcPr>
            <w:tcW w:w="583" w:type="dxa"/>
          </w:tcPr>
          <w:p w14:paraId="083EF2D3" w14:textId="77777777" w:rsidR="00C4236F" w:rsidRPr="00DE5883" w:rsidRDefault="00C4236F" w:rsidP="007F3658">
            <w:pPr>
              <w:rPr>
                <w:rFonts w:ascii="Times New Roman" w:hAnsi="Times New Roman" w:cs="Times New Roman"/>
                <w:b/>
                <w:bCs/>
                <w:sz w:val="20"/>
                <w:szCs w:val="20"/>
              </w:rPr>
            </w:pPr>
          </w:p>
        </w:tc>
        <w:tc>
          <w:tcPr>
            <w:tcW w:w="583" w:type="dxa"/>
          </w:tcPr>
          <w:p w14:paraId="1E7E856A" w14:textId="77777777" w:rsidR="00C4236F" w:rsidRPr="00DE5883" w:rsidRDefault="00C4236F" w:rsidP="007F3658">
            <w:pPr>
              <w:rPr>
                <w:rFonts w:ascii="Times New Roman" w:hAnsi="Times New Roman" w:cs="Times New Roman"/>
                <w:b/>
                <w:bCs/>
                <w:sz w:val="20"/>
                <w:szCs w:val="20"/>
              </w:rPr>
            </w:pPr>
          </w:p>
        </w:tc>
        <w:tc>
          <w:tcPr>
            <w:tcW w:w="643" w:type="dxa"/>
          </w:tcPr>
          <w:p w14:paraId="04AD1180" w14:textId="77777777" w:rsidR="00C4236F" w:rsidRPr="00DE5883" w:rsidRDefault="00C4236F" w:rsidP="007F3658">
            <w:pPr>
              <w:rPr>
                <w:rFonts w:ascii="Times New Roman" w:hAnsi="Times New Roman" w:cs="Times New Roman"/>
                <w:b/>
                <w:bCs/>
                <w:sz w:val="20"/>
                <w:szCs w:val="20"/>
              </w:rPr>
            </w:pPr>
          </w:p>
        </w:tc>
        <w:tc>
          <w:tcPr>
            <w:tcW w:w="568" w:type="dxa"/>
          </w:tcPr>
          <w:p w14:paraId="68013F54" w14:textId="5D742E5C" w:rsidR="090045D4" w:rsidRDefault="090045D4" w:rsidP="090045D4">
            <w:pPr>
              <w:rPr>
                <w:rFonts w:ascii="Times New Roman" w:hAnsi="Times New Roman" w:cs="Times New Roman"/>
                <w:b/>
                <w:bCs/>
                <w:sz w:val="20"/>
                <w:szCs w:val="20"/>
              </w:rPr>
            </w:pPr>
          </w:p>
        </w:tc>
      </w:tr>
      <w:tr w:rsidR="00C114F9" w:rsidRPr="009602B1" w14:paraId="07030B17" w14:textId="77777777" w:rsidTr="090045D4">
        <w:trPr>
          <w:trHeight w:val="300"/>
        </w:trPr>
        <w:tc>
          <w:tcPr>
            <w:tcW w:w="660" w:type="dxa"/>
          </w:tcPr>
          <w:p w14:paraId="1F2800AE" w14:textId="45CE26A7" w:rsidR="00C114F9" w:rsidRPr="00F61F85" w:rsidRDefault="0054011C" w:rsidP="003C0696">
            <w:pPr>
              <w:rPr>
                <w:rFonts w:ascii="Times New Roman" w:hAnsi="Times New Roman" w:cs="Times New Roman"/>
                <w:sz w:val="20"/>
                <w:szCs w:val="20"/>
              </w:rPr>
            </w:pPr>
            <w:r>
              <w:rPr>
                <w:rFonts w:ascii="Times New Roman" w:hAnsi="Times New Roman" w:cs="Times New Roman"/>
                <w:sz w:val="20"/>
                <w:szCs w:val="20"/>
              </w:rPr>
              <w:t>2.1.</w:t>
            </w:r>
          </w:p>
        </w:tc>
        <w:tc>
          <w:tcPr>
            <w:tcW w:w="1355" w:type="dxa"/>
          </w:tcPr>
          <w:p w14:paraId="5CAEDDB0" w14:textId="19BAE278" w:rsidR="00C114F9" w:rsidRPr="0054011C" w:rsidRDefault="00C114F9" w:rsidP="003C0696">
            <w:pPr>
              <w:rPr>
                <w:rFonts w:ascii="Times New Roman" w:hAnsi="Times New Roman" w:cs="Times New Roman"/>
                <w:sz w:val="20"/>
                <w:szCs w:val="20"/>
              </w:rPr>
            </w:pPr>
            <w:r w:rsidRPr="0054011C">
              <w:rPr>
                <w:rFonts w:ascii="Times New Roman" w:hAnsi="Times New Roman" w:cs="Times New Roman"/>
                <w:sz w:val="20"/>
                <w:szCs w:val="20"/>
              </w:rPr>
              <w:t>Jäätmete liigiti kogumise taristu arendamine</w:t>
            </w:r>
          </w:p>
        </w:tc>
        <w:tc>
          <w:tcPr>
            <w:tcW w:w="1346" w:type="dxa"/>
          </w:tcPr>
          <w:p w14:paraId="3B7B97E8" w14:textId="3E7B33C5" w:rsidR="00C114F9" w:rsidRPr="0054011C" w:rsidRDefault="7A4A91DE" w:rsidP="003C0696">
            <w:pPr>
              <w:rPr>
                <w:rFonts w:ascii="Times New Roman" w:hAnsi="Times New Roman" w:cs="Times New Roman"/>
                <w:sz w:val="20"/>
                <w:szCs w:val="20"/>
              </w:rPr>
            </w:pPr>
            <w:r w:rsidRPr="0054011C">
              <w:rPr>
                <w:rFonts w:ascii="Times New Roman" w:hAnsi="Times New Roman" w:cs="Times New Roman"/>
                <w:sz w:val="20"/>
                <w:szCs w:val="20"/>
              </w:rPr>
              <w:t xml:space="preserve">Suurendada teisese toorme kasutamist jäätmete liigiti kogumise tõhustamise kaudu aitamaks kaasa jäätmete põletamise ja ladestamise </w:t>
            </w:r>
            <w:proofErr w:type="spellStart"/>
            <w:r w:rsidRPr="0054011C">
              <w:rPr>
                <w:rFonts w:ascii="Times New Roman" w:hAnsi="Times New Roman" w:cs="Times New Roman"/>
                <w:sz w:val="20"/>
                <w:szCs w:val="20"/>
              </w:rPr>
              <w:t>vähenda</w:t>
            </w:r>
            <w:r w:rsidR="23643E33" w:rsidRPr="0054011C">
              <w:rPr>
                <w:rFonts w:ascii="Times New Roman" w:hAnsi="Times New Roman" w:cs="Times New Roman"/>
                <w:sz w:val="20"/>
                <w:szCs w:val="20"/>
              </w:rPr>
              <w:t>-</w:t>
            </w:r>
            <w:r w:rsidRPr="0054011C">
              <w:rPr>
                <w:rFonts w:ascii="Times New Roman" w:hAnsi="Times New Roman" w:cs="Times New Roman"/>
                <w:sz w:val="20"/>
                <w:szCs w:val="20"/>
              </w:rPr>
              <w:t>misele</w:t>
            </w:r>
            <w:proofErr w:type="spellEnd"/>
            <w:r w:rsidRPr="0054011C">
              <w:rPr>
                <w:rFonts w:ascii="Times New Roman" w:hAnsi="Times New Roman" w:cs="Times New Roman"/>
                <w:sz w:val="20"/>
                <w:szCs w:val="20"/>
              </w:rPr>
              <w:t xml:space="preserve"> ning riigile seatud jäätmete ringlussevõtu sihtarvude </w:t>
            </w:r>
            <w:proofErr w:type="spellStart"/>
            <w:r w:rsidRPr="0054011C">
              <w:rPr>
                <w:rFonts w:ascii="Times New Roman" w:hAnsi="Times New Roman" w:cs="Times New Roman"/>
                <w:sz w:val="20"/>
                <w:szCs w:val="20"/>
              </w:rPr>
              <w:t>saavuta</w:t>
            </w:r>
            <w:r w:rsidR="62A71743" w:rsidRPr="0054011C">
              <w:rPr>
                <w:rFonts w:ascii="Times New Roman" w:hAnsi="Times New Roman" w:cs="Times New Roman"/>
                <w:sz w:val="20"/>
                <w:szCs w:val="20"/>
              </w:rPr>
              <w:t>-</w:t>
            </w:r>
            <w:r w:rsidRPr="0054011C">
              <w:rPr>
                <w:rFonts w:ascii="Times New Roman" w:hAnsi="Times New Roman" w:cs="Times New Roman"/>
                <w:sz w:val="20"/>
                <w:szCs w:val="20"/>
              </w:rPr>
              <w:t>misele</w:t>
            </w:r>
            <w:proofErr w:type="spellEnd"/>
          </w:p>
        </w:tc>
        <w:tc>
          <w:tcPr>
            <w:tcW w:w="975" w:type="dxa"/>
          </w:tcPr>
          <w:p w14:paraId="21266A53" w14:textId="6EF8481F" w:rsidR="00C114F9" w:rsidRPr="0054011C" w:rsidRDefault="3B6C1401" w:rsidP="090045D4">
            <w:pPr>
              <w:rPr>
                <w:rFonts w:ascii="Times New Roman" w:hAnsi="Times New Roman" w:cs="Times New Roman"/>
                <w:sz w:val="20"/>
                <w:szCs w:val="20"/>
              </w:rPr>
            </w:pPr>
            <w:proofErr w:type="spellStart"/>
            <w:r w:rsidRPr="0054011C">
              <w:rPr>
                <w:rFonts w:ascii="Times New Roman" w:hAnsi="Times New Roman" w:cs="Times New Roman"/>
                <w:sz w:val="20"/>
                <w:szCs w:val="20"/>
              </w:rPr>
              <w:t>KOV-d</w:t>
            </w:r>
            <w:proofErr w:type="spellEnd"/>
            <w:r w:rsidRPr="0054011C">
              <w:rPr>
                <w:rFonts w:ascii="Times New Roman" w:hAnsi="Times New Roman" w:cs="Times New Roman"/>
                <w:sz w:val="20"/>
                <w:szCs w:val="20"/>
              </w:rPr>
              <w:t>, JK, VAK</w:t>
            </w:r>
          </w:p>
          <w:p w14:paraId="0F7F7980" w14:textId="694A11EA" w:rsidR="00C114F9" w:rsidRPr="0054011C" w:rsidRDefault="00C114F9" w:rsidP="090045D4">
            <w:pPr>
              <w:rPr>
                <w:rFonts w:ascii="Times New Roman" w:hAnsi="Times New Roman" w:cs="Times New Roman"/>
                <w:sz w:val="20"/>
                <w:szCs w:val="20"/>
              </w:rPr>
            </w:pPr>
          </w:p>
        </w:tc>
        <w:tc>
          <w:tcPr>
            <w:tcW w:w="1512" w:type="dxa"/>
          </w:tcPr>
          <w:p w14:paraId="23CD7FE3" w14:textId="07CFA33C" w:rsidR="00C114F9" w:rsidRPr="0054011C" w:rsidRDefault="3B6C1401" w:rsidP="090045D4">
            <w:pPr>
              <w:rPr>
                <w:rFonts w:ascii="Times New Roman" w:hAnsi="Times New Roman" w:cs="Times New Roman"/>
                <w:sz w:val="20"/>
                <w:szCs w:val="20"/>
              </w:rPr>
            </w:pPr>
            <w:r w:rsidRPr="0054011C">
              <w:rPr>
                <w:rFonts w:ascii="Times New Roman" w:hAnsi="Times New Roman" w:cs="Times New Roman"/>
                <w:sz w:val="20"/>
                <w:szCs w:val="20"/>
              </w:rPr>
              <w:t xml:space="preserve">KIK, </w:t>
            </w:r>
            <w:proofErr w:type="spellStart"/>
            <w:r w:rsidRPr="0054011C">
              <w:rPr>
                <w:rFonts w:ascii="Times New Roman" w:hAnsi="Times New Roman" w:cs="Times New Roman"/>
                <w:sz w:val="20"/>
                <w:szCs w:val="20"/>
              </w:rPr>
              <w:t>KOV-d</w:t>
            </w:r>
            <w:proofErr w:type="spellEnd"/>
          </w:p>
          <w:p w14:paraId="2864CB4A" w14:textId="365952AF" w:rsidR="00C114F9" w:rsidRPr="0054011C" w:rsidRDefault="00C114F9" w:rsidP="090045D4">
            <w:pPr>
              <w:rPr>
                <w:rFonts w:ascii="Times New Roman" w:hAnsi="Times New Roman" w:cs="Times New Roman"/>
                <w:sz w:val="20"/>
                <w:szCs w:val="20"/>
              </w:rPr>
            </w:pPr>
          </w:p>
        </w:tc>
        <w:tc>
          <w:tcPr>
            <w:tcW w:w="580" w:type="dxa"/>
          </w:tcPr>
          <w:p w14:paraId="13556239" w14:textId="77777777" w:rsidR="00C114F9" w:rsidRPr="0054011C" w:rsidRDefault="00C114F9" w:rsidP="090045D4">
            <w:pPr>
              <w:rPr>
                <w:rFonts w:ascii="Times New Roman" w:hAnsi="Times New Roman" w:cs="Times New Roman"/>
                <w:sz w:val="20"/>
                <w:szCs w:val="20"/>
              </w:rPr>
            </w:pPr>
          </w:p>
        </w:tc>
        <w:tc>
          <w:tcPr>
            <w:tcW w:w="583" w:type="dxa"/>
          </w:tcPr>
          <w:p w14:paraId="4DA5DEDA" w14:textId="77777777" w:rsidR="00C114F9" w:rsidRPr="0054011C" w:rsidRDefault="00C114F9" w:rsidP="090045D4">
            <w:pPr>
              <w:rPr>
                <w:rFonts w:ascii="Times New Roman" w:hAnsi="Times New Roman" w:cs="Times New Roman"/>
                <w:sz w:val="20"/>
                <w:szCs w:val="20"/>
              </w:rPr>
            </w:pPr>
          </w:p>
        </w:tc>
        <w:tc>
          <w:tcPr>
            <w:tcW w:w="613" w:type="dxa"/>
          </w:tcPr>
          <w:p w14:paraId="6F63293C" w14:textId="77777777" w:rsidR="00C114F9" w:rsidRPr="0054011C" w:rsidRDefault="00C114F9" w:rsidP="090045D4">
            <w:pPr>
              <w:rPr>
                <w:rFonts w:ascii="Times New Roman" w:hAnsi="Times New Roman" w:cs="Times New Roman"/>
                <w:sz w:val="20"/>
                <w:szCs w:val="20"/>
              </w:rPr>
            </w:pPr>
          </w:p>
        </w:tc>
        <w:tc>
          <w:tcPr>
            <w:tcW w:w="583" w:type="dxa"/>
          </w:tcPr>
          <w:p w14:paraId="4A31CD0B" w14:textId="77777777" w:rsidR="00C114F9" w:rsidRPr="0054011C" w:rsidRDefault="00C114F9" w:rsidP="090045D4">
            <w:pPr>
              <w:rPr>
                <w:rFonts w:ascii="Times New Roman" w:hAnsi="Times New Roman" w:cs="Times New Roman"/>
                <w:sz w:val="20"/>
                <w:szCs w:val="20"/>
              </w:rPr>
            </w:pPr>
          </w:p>
        </w:tc>
        <w:tc>
          <w:tcPr>
            <w:tcW w:w="583" w:type="dxa"/>
          </w:tcPr>
          <w:p w14:paraId="73940EB6" w14:textId="77777777" w:rsidR="00C114F9" w:rsidRPr="0054011C" w:rsidRDefault="00C114F9" w:rsidP="090045D4"/>
        </w:tc>
        <w:tc>
          <w:tcPr>
            <w:tcW w:w="583" w:type="dxa"/>
          </w:tcPr>
          <w:p w14:paraId="120555A7" w14:textId="03335144" w:rsidR="00C114F9" w:rsidRPr="0054011C" w:rsidRDefault="3227B5DE" w:rsidP="090045D4">
            <w:r w:rsidRPr="0054011C">
              <w:t>X</w:t>
            </w:r>
          </w:p>
        </w:tc>
        <w:tc>
          <w:tcPr>
            <w:tcW w:w="583" w:type="dxa"/>
          </w:tcPr>
          <w:p w14:paraId="71B3B31E" w14:textId="4C8FAE9D" w:rsidR="00C114F9" w:rsidRPr="0054011C" w:rsidRDefault="3227B5DE" w:rsidP="090045D4">
            <w:r w:rsidRPr="0054011C">
              <w:t>X</w:t>
            </w:r>
          </w:p>
        </w:tc>
        <w:tc>
          <w:tcPr>
            <w:tcW w:w="643" w:type="dxa"/>
          </w:tcPr>
          <w:p w14:paraId="15EB82BB" w14:textId="6BF40D04" w:rsidR="00C114F9" w:rsidRPr="0054011C" w:rsidRDefault="3227B5DE" w:rsidP="090045D4">
            <w:r w:rsidRPr="0054011C">
              <w:t>X</w:t>
            </w:r>
          </w:p>
        </w:tc>
        <w:tc>
          <w:tcPr>
            <w:tcW w:w="568" w:type="dxa"/>
          </w:tcPr>
          <w:p w14:paraId="6DFBE649" w14:textId="5B11DB46" w:rsidR="3227B5DE" w:rsidRPr="0054011C" w:rsidRDefault="3227B5DE" w:rsidP="090045D4">
            <w:r w:rsidRPr="0054011C">
              <w:t>X</w:t>
            </w:r>
          </w:p>
        </w:tc>
      </w:tr>
      <w:tr w:rsidR="00C4236F" w:rsidRPr="009602B1" w14:paraId="36E850DC" w14:textId="7E851A10" w:rsidTr="090045D4">
        <w:trPr>
          <w:trHeight w:val="300"/>
        </w:trPr>
        <w:tc>
          <w:tcPr>
            <w:tcW w:w="660" w:type="dxa"/>
            <w:hideMark/>
          </w:tcPr>
          <w:p w14:paraId="106778E7" w14:textId="71ADA72A"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2.</w:t>
            </w:r>
            <w:r w:rsidR="0054011C">
              <w:rPr>
                <w:rFonts w:ascii="Times New Roman" w:hAnsi="Times New Roman" w:cs="Times New Roman"/>
                <w:sz w:val="20"/>
                <w:szCs w:val="20"/>
              </w:rPr>
              <w:t>2</w:t>
            </w:r>
            <w:r w:rsidRPr="00F61F85">
              <w:rPr>
                <w:rFonts w:ascii="Times New Roman" w:hAnsi="Times New Roman" w:cs="Times New Roman"/>
                <w:sz w:val="20"/>
                <w:szCs w:val="20"/>
              </w:rPr>
              <w:t xml:space="preserve">. </w:t>
            </w:r>
          </w:p>
        </w:tc>
        <w:tc>
          <w:tcPr>
            <w:tcW w:w="1355" w:type="dxa"/>
            <w:hideMark/>
          </w:tcPr>
          <w:p w14:paraId="6C95ECB0" w14:textId="502E2D95" w:rsidR="00C4236F" w:rsidRPr="00F61F85"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Pakendi</w:t>
            </w:r>
            <w:r w:rsidR="23522F20" w:rsidRPr="090045D4">
              <w:rPr>
                <w:rFonts w:ascii="Times New Roman" w:hAnsi="Times New Roman" w:cs="Times New Roman"/>
                <w:sz w:val="20"/>
                <w:szCs w:val="20"/>
              </w:rPr>
              <w:t>-</w:t>
            </w:r>
            <w:r w:rsidRPr="090045D4">
              <w:rPr>
                <w:rFonts w:ascii="Times New Roman" w:hAnsi="Times New Roman" w:cs="Times New Roman"/>
                <w:sz w:val="20"/>
                <w:szCs w:val="20"/>
              </w:rPr>
              <w:t xml:space="preserve">punktide võrgustiku laiendamine </w:t>
            </w:r>
          </w:p>
        </w:tc>
        <w:tc>
          <w:tcPr>
            <w:tcW w:w="1346" w:type="dxa"/>
            <w:hideMark/>
          </w:tcPr>
          <w:p w14:paraId="4EA613AC" w14:textId="5AD71420" w:rsidR="00C4236F" w:rsidRPr="00F61F85"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 xml:space="preserve">Konteinerid paiknevad </w:t>
            </w:r>
            <w:proofErr w:type="spellStart"/>
            <w:r w:rsidRPr="090045D4">
              <w:rPr>
                <w:rFonts w:ascii="Times New Roman" w:hAnsi="Times New Roman" w:cs="Times New Roman"/>
                <w:sz w:val="20"/>
                <w:szCs w:val="20"/>
              </w:rPr>
              <w:t>elanikkon</w:t>
            </w:r>
            <w:r w:rsidR="70FCA5DB" w:rsidRPr="090045D4">
              <w:rPr>
                <w:rFonts w:ascii="Times New Roman" w:hAnsi="Times New Roman" w:cs="Times New Roman"/>
                <w:sz w:val="20"/>
                <w:szCs w:val="20"/>
              </w:rPr>
              <w:t>-</w:t>
            </w:r>
            <w:r w:rsidRPr="090045D4">
              <w:rPr>
                <w:rFonts w:ascii="Times New Roman" w:hAnsi="Times New Roman" w:cs="Times New Roman"/>
                <w:sz w:val="20"/>
                <w:szCs w:val="20"/>
              </w:rPr>
              <w:t>nale</w:t>
            </w:r>
            <w:proofErr w:type="spellEnd"/>
            <w:r w:rsidRPr="090045D4">
              <w:rPr>
                <w:rFonts w:ascii="Times New Roman" w:hAnsi="Times New Roman" w:cs="Times New Roman"/>
                <w:sz w:val="20"/>
                <w:szCs w:val="20"/>
              </w:rPr>
              <w:t xml:space="preserve"> mugavamas kohas ja tagatud on turvalisus (muu olmeprügi sattumine pakendite hulka).</w:t>
            </w:r>
          </w:p>
        </w:tc>
        <w:tc>
          <w:tcPr>
            <w:tcW w:w="975" w:type="dxa"/>
            <w:hideMark/>
          </w:tcPr>
          <w:p w14:paraId="544D9183" w14:textId="77777777" w:rsidR="00C4236F" w:rsidRPr="00F61F85" w:rsidRDefault="00C4236F" w:rsidP="003C0696">
            <w:pPr>
              <w:rPr>
                <w:rFonts w:ascii="Times New Roman" w:hAnsi="Times New Roman" w:cs="Times New Roman"/>
                <w:sz w:val="20"/>
                <w:szCs w:val="20"/>
              </w:rPr>
            </w:pPr>
            <w:proofErr w:type="spellStart"/>
            <w:r>
              <w:rPr>
                <w:rFonts w:ascii="Times New Roman" w:hAnsi="Times New Roman" w:cs="Times New Roman"/>
                <w:sz w:val="20"/>
                <w:szCs w:val="20"/>
              </w:rPr>
              <w:t>K</w:t>
            </w:r>
            <w:r w:rsidRPr="00F61F85">
              <w:rPr>
                <w:rFonts w:ascii="Times New Roman" w:hAnsi="Times New Roman" w:cs="Times New Roman"/>
                <w:sz w:val="20"/>
                <w:szCs w:val="20"/>
              </w:rPr>
              <w:t>OV-d</w:t>
            </w:r>
            <w:proofErr w:type="spellEnd"/>
            <w:r w:rsidRPr="00F61F85">
              <w:rPr>
                <w:rFonts w:ascii="Times New Roman" w:hAnsi="Times New Roman" w:cs="Times New Roman"/>
                <w:sz w:val="20"/>
                <w:szCs w:val="20"/>
              </w:rPr>
              <w:t xml:space="preserve">, TVO </w:t>
            </w:r>
          </w:p>
        </w:tc>
        <w:tc>
          <w:tcPr>
            <w:tcW w:w="1512" w:type="dxa"/>
            <w:hideMark/>
          </w:tcPr>
          <w:p w14:paraId="3ED43B3C" w14:textId="274FB8CF"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TVO, F</w:t>
            </w:r>
            <w:r>
              <w:rPr>
                <w:rFonts w:ascii="Times New Roman" w:hAnsi="Times New Roman" w:cs="Times New Roman"/>
                <w:sz w:val="20"/>
                <w:szCs w:val="20"/>
              </w:rPr>
              <w:t>ondid</w:t>
            </w:r>
          </w:p>
        </w:tc>
        <w:tc>
          <w:tcPr>
            <w:tcW w:w="580" w:type="dxa"/>
            <w:hideMark/>
          </w:tcPr>
          <w:p w14:paraId="3B5D53CC"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066498A6"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5C40BC1E"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3A7DC45C"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05E2C1C3" w14:textId="77777777" w:rsidR="00C4236F" w:rsidRPr="009602B1" w:rsidRDefault="00C4236F" w:rsidP="003C0696">
            <w:r w:rsidRPr="009602B1">
              <w:t> </w:t>
            </w:r>
            <w:r>
              <w:t>X</w:t>
            </w:r>
          </w:p>
        </w:tc>
        <w:tc>
          <w:tcPr>
            <w:tcW w:w="583" w:type="dxa"/>
          </w:tcPr>
          <w:p w14:paraId="672FFC20" w14:textId="77777777" w:rsidR="00C4236F" w:rsidRPr="009602B1" w:rsidRDefault="00C4236F" w:rsidP="003C0696">
            <w:r>
              <w:t>X</w:t>
            </w:r>
          </w:p>
        </w:tc>
        <w:tc>
          <w:tcPr>
            <w:tcW w:w="583" w:type="dxa"/>
          </w:tcPr>
          <w:p w14:paraId="46B3094C" w14:textId="5CE06B64" w:rsidR="00C4236F" w:rsidRDefault="42DA1E15" w:rsidP="003C0696">
            <w:r>
              <w:t>X</w:t>
            </w:r>
          </w:p>
        </w:tc>
        <w:tc>
          <w:tcPr>
            <w:tcW w:w="643" w:type="dxa"/>
          </w:tcPr>
          <w:p w14:paraId="5345CB5A" w14:textId="6999A5BB" w:rsidR="00C4236F" w:rsidRDefault="42DA1E15" w:rsidP="003C0696">
            <w:r>
              <w:t>X</w:t>
            </w:r>
          </w:p>
        </w:tc>
        <w:tc>
          <w:tcPr>
            <w:tcW w:w="568" w:type="dxa"/>
          </w:tcPr>
          <w:p w14:paraId="009F3CF5" w14:textId="0CD6334C" w:rsidR="31010EDB" w:rsidRDefault="31010EDB" w:rsidP="090045D4">
            <w:r>
              <w:t>X</w:t>
            </w:r>
          </w:p>
        </w:tc>
      </w:tr>
      <w:tr w:rsidR="00C4236F" w:rsidRPr="009602B1" w14:paraId="72E789F5" w14:textId="37971922" w:rsidTr="090045D4">
        <w:trPr>
          <w:trHeight w:val="300"/>
        </w:trPr>
        <w:tc>
          <w:tcPr>
            <w:tcW w:w="660" w:type="dxa"/>
            <w:hideMark/>
          </w:tcPr>
          <w:p w14:paraId="0972DDB8" w14:textId="1E8B9C99"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2.</w:t>
            </w:r>
            <w:r w:rsidR="0054011C">
              <w:rPr>
                <w:rFonts w:ascii="Times New Roman" w:hAnsi="Times New Roman" w:cs="Times New Roman"/>
                <w:sz w:val="20"/>
                <w:szCs w:val="20"/>
              </w:rPr>
              <w:t>3</w:t>
            </w:r>
            <w:r w:rsidRPr="00F61F85">
              <w:rPr>
                <w:rFonts w:ascii="Times New Roman" w:hAnsi="Times New Roman" w:cs="Times New Roman"/>
                <w:sz w:val="20"/>
                <w:szCs w:val="20"/>
              </w:rPr>
              <w:t xml:space="preserve">. </w:t>
            </w:r>
          </w:p>
        </w:tc>
        <w:tc>
          <w:tcPr>
            <w:tcW w:w="1355" w:type="dxa"/>
            <w:hideMark/>
          </w:tcPr>
          <w:p w14:paraId="16B08E80" w14:textId="5E3F95FB" w:rsidR="00C4236F"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Taas- ja kordus</w:t>
            </w:r>
            <w:r w:rsidR="27772E1C" w:rsidRPr="090045D4">
              <w:rPr>
                <w:rFonts w:ascii="Times New Roman" w:hAnsi="Times New Roman" w:cs="Times New Roman"/>
                <w:sz w:val="20"/>
                <w:szCs w:val="20"/>
              </w:rPr>
              <w:t>-</w:t>
            </w:r>
            <w:r w:rsidRPr="090045D4">
              <w:rPr>
                <w:rFonts w:ascii="Times New Roman" w:hAnsi="Times New Roman" w:cs="Times New Roman"/>
                <w:sz w:val="20"/>
                <w:szCs w:val="20"/>
              </w:rPr>
              <w:t>kasutuse</w:t>
            </w:r>
          </w:p>
          <w:p w14:paraId="0E576FE3" w14:textId="4BCC7474" w:rsidR="00C4236F" w:rsidRPr="00F61F85" w:rsidRDefault="42DA1E15" w:rsidP="007F3658">
            <w:pPr>
              <w:rPr>
                <w:rFonts w:ascii="Times New Roman" w:hAnsi="Times New Roman" w:cs="Times New Roman"/>
                <w:sz w:val="20"/>
                <w:szCs w:val="20"/>
              </w:rPr>
            </w:pPr>
            <w:r w:rsidRPr="090045D4">
              <w:rPr>
                <w:rFonts w:ascii="Times New Roman" w:hAnsi="Times New Roman" w:cs="Times New Roman"/>
                <w:sz w:val="20"/>
                <w:szCs w:val="20"/>
              </w:rPr>
              <w:t xml:space="preserve">arendamine </w:t>
            </w:r>
            <w:proofErr w:type="spellStart"/>
            <w:r w:rsidRPr="090045D4">
              <w:rPr>
                <w:rFonts w:ascii="Times New Roman" w:hAnsi="Times New Roman" w:cs="Times New Roman"/>
                <w:sz w:val="20"/>
                <w:szCs w:val="20"/>
              </w:rPr>
              <w:t>jäätme</w:t>
            </w:r>
            <w:r w:rsidR="326A42B3" w:rsidRPr="090045D4">
              <w:rPr>
                <w:rFonts w:ascii="Times New Roman" w:hAnsi="Times New Roman" w:cs="Times New Roman"/>
                <w:sz w:val="20"/>
                <w:szCs w:val="20"/>
              </w:rPr>
              <w:t>-</w:t>
            </w:r>
            <w:r w:rsidRPr="090045D4">
              <w:rPr>
                <w:rFonts w:ascii="Times New Roman" w:hAnsi="Times New Roman" w:cs="Times New Roman"/>
                <w:sz w:val="20"/>
                <w:szCs w:val="20"/>
              </w:rPr>
              <w:t>jaamade</w:t>
            </w:r>
            <w:proofErr w:type="spellEnd"/>
            <w:r w:rsidRPr="090045D4">
              <w:rPr>
                <w:rFonts w:ascii="Times New Roman" w:hAnsi="Times New Roman" w:cs="Times New Roman"/>
                <w:sz w:val="20"/>
                <w:szCs w:val="20"/>
              </w:rPr>
              <w:t>, taaskasutus-keskuste arendamine</w:t>
            </w:r>
          </w:p>
        </w:tc>
        <w:tc>
          <w:tcPr>
            <w:tcW w:w="1346" w:type="dxa"/>
            <w:hideMark/>
          </w:tcPr>
          <w:p w14:paraId="4B6C1175" w14:textId="6D4D227A" w:rsidR="00C4236F" w:rsidRPr="00F61F85"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Suureneb toodete kordus</w:t>
            </w:r>
            <w:r w:rsidR="1456FB0F" w:rsidRPr="090045D4">
              <w:rPr>
                <w:rFonts w:ascii="Times New Roman" w:hAnsi="Times New Roman" w:cs="Times New Roman"/>
                <w:sz w:val="20"/>
                <w:szCs w:val="20"/>
              </w:rPr>
              <w:t>-</w:t>
            </w:r>
            <w:r w:rsidRPr="090045D4">
              <w:rPr>
                <w:rFonts w:ascii="Times New Roman" w:hAnsi="Times New Roman" w:cs="Times New Roman"/>
                <w:sz w:val="20"/>
                <w:szCs w:val="20"/>
              </w:rPr>
              <w:t>kasutus ning väheneb jäätmeteke.</w:t>
            </w:r>
          </w:p>
        </w:tc>
        <w:tc>
          <w:tcPr>
            <w:tcW w:w="975" w:type="dxa"/>
            <w:hideMark/>
          </w:tcPr>
          <w:p w14:paraId="0BE6A5FA"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MTÜ</w:t>
            </w:r>
            <w:r>
              <w:rPr>
                <w:rFonts w:ascii="Times New Roman" w:hAnsi="Times New Roman" w:cs="Times New Roman"/>
                <w:sz w:val="20"/>
                <w:szCs w:val="20"/>
              </w:rPr>
              <w:t>-</w:t>
            </w:r>
            <w:r w:rsidRPr="00F61F85">
              <w:rPr>
                <w:rFonts w:ascii="Times New Roman" w:hAnsi="Times New Roman" w:cs="Times New Roman"/>
                <w:sz w:val="20"/>
                <w:szCs w:val="20"/>
              </w:rPr>
              <w:t xml:space="preserve">d, </w:t>
            </w:r>
            <w:proofErr w:type="spellStart"/>
            <w:r>
              <w:rPr>
                <w:rFonts w:ascii="Times New Roman" w:hAnsi="Times New Roman" w:cs="Times New Roman"/>
                <w:sz w:val="20"/>
                <w:szCs w:val="20"/>
              </w:rPr>
              <w:t>K</w:t>
            </w:r>
            <w:r w:rsidRPr="00F61F85">
              <w:rPr>
                <w:rFonts w:ascii="Times New Roman" w:hAnsi="Times New Roman" w:cs="Times New Roman"/>
                <w:sz w:val="20"/>
                <w:szCs w:val="20"/>
              </w:rPr>
              <w:t>OV</w:t>
            </w:r>
            <w:r>
              <w:rPr>
                <w:rFonts w:ascii="Times New Roman" w:hAnsi="Times New Roman" w:cs="Times New Roman"/>
                <w:sz w:val="20"/>
                <w:szCs w:val="20"/>
              </w:rPr>
              <w:t>-d</w:t>
            </w:r>
            <w:proofErr w:type="spellEnd"/>
            <w:r w:rsidRPr="00F61F85">
              <w:rPr>
                <w:rFonts w:ascii="Times New Roman" w:hAnsi="Times New Roman" w:cs="Times New Roman"/>
                <w:sz w:val="20"/>
                <w:szCs w:val="20"/>
              </w:rPr>
              <w:t xml:space="preserve"> </w:t>
            </w:r>
          </w:p>
        </w:tc>
        <w:tc>
          <w:tcPr>
            <w:tcW w:w="1512" w:type="dxa"/>
            <w:hideMark/>
          </w:tcPr>
          <w:p w14:paraId="6583F423" w14:textId="66C15793"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4D156246" w14:textId="62A78AB3" w:rsidR="00C4236F" w:rsidRPr="00F61F85" w:rsidRDefault="685E3D27" w:rsidP="090045D4">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xml:space="preserve">, </w:t>
            </w:r>
          </w:p>
          <w:p w14:paraId="2A7A0D96" w14:textId="76DED14B" w:rsidR="00C4236F" w:rsidRPr="00F61F85"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 xml:space="preserve">MTÜ-d </w:t>
            </w:r>
          </w:p>
        </w:tc>
        <w:tc>
          <w:tcPr>
            <w:tcW w:w="580" w:type="dxa"/>
            <w:hideMark/>
          </w:tcPr>
          <w:p w14:paraId="5B39658E"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43F9CEFA"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61863737"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7501367C"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4A941667" w14:textId="77777777" w:rsidR="00C4236F" w:rsidRPr="009602B1" w:rsidRDefault="00C4236F" w:rsidP="003C0696">
            <w:r w:rsidRPr="009602B1">
              <w:t> </w:t>
            </w:r>
            <w:r>
              <w:t>X</w:t>
            </w:r>
          </w:p>
        </w:tc>
        <w:tc>
          <w:tcPr>
            <w:tcW w:w="583" w:type="dxa"/>
          </w:tcPr>
          <w:p w14:paraId="2E2C41DD" w14:textId="77777777" w:rsidR="00C4236F" w:rsidRPr="009602B1" w:rsidRDefault="00C4236F" w:rsidP="003C0696">
            <w:r>
              <w:t>X</w:t>
            </w:r>
          </w:p>
        </w:tc>
        <w:tc>
          <w:tcPr>
            <w:tcW w:w="583" w:type="dxa"/>
          </w:tcPr>
          <w:p w14:paraId="736AC4DC" w14:textId="5ABA403D" w:rsidR="00C4236F" w:rsidRDefault="42DA1E15" w:rsidP="003C0696">
            <w:r>
              <w:t>X</w:t>
            </w:r>
          </w:p>
        </w:tc>
        <w:tc>
          <w:tcPr>
            <w:tcW w:w="643" w:type="dxa"/>
          </w:tcPr>
          <w:p w14:paraId="3AABF43C" w14:textId="06932A96" w:rsidR="00C4236F" w:rsidRDefault="42DA1E15" w:rsidP="003C0696">
            <w:r>
              <w:t>X</w:t>
            </w:r>
          </w:p>
        </w:tc>
        <w:tc>
          <w:tcPr>
            <w:tcW w:w="568" w:type="dxa"/>
          </w:tcPr>
          <w:p w14:paraId="569AF49F" w14:textId="431FA1FB" w:rsidR="4653825A" w:rsidRDefault="4653825A" w:rsidP="090045D4">
            <w:r>
              <w:t>X</w:t>
            </w:r>
          </w:p>
        </w:tc>
      </w:tr>
      <w:tr w:rsidR="00C4236F" w:rsidRPr="009602B1" w14:paraId="7DC094DD" w14:textId="71C57530" w:rsidTr="090045D4">
        <w:trPr>
          <w:trHeight w:val="300"/>
        </w:trPr>
        <w:tc>
          <w:tcPr>
            <w:tcW w:w="660" w:type="dxa"/>
            <w:hideMark/>
          </w:tcPr>
          <w:p w14:paraId="37A47191" w14:textId="375334B6"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lastRenderedPageBreak/>
              <w:t>2.</w:t>
            </w:r>
            <w:r w:rsidR="0054011C">
              <w:rPr>
                <w:rFonts w:ascii="Times New Roman" w:hAnsi="Times New Roman" w:cs="Times New Roman"/>
                <w:sz w:val="20"/>
                <w:szCs w:val="20"/>
              </w:rPr>
              <w:t>4</w:t>
            </w:r>
            <w:r w:rsidRPr="00F61F85">
              <w:rPr>
                <w:rFonts w:ascii="Times New Roman" w:hAnsi="Times New Roman" w:cs="Times New Roman"/>
                <w:sz w:val="20"/>
                <w:szCs w:val="20"/>
              </w:rPr>
              <w:t>.</w:t>
            </w:r>
          </w:p>
        </w:tc>
        <w:tc>
          <w:tcPr>
            <w:tcW w:w="1355" w:type="dxa"/>
            <w:hideMark/>
          </w:tcPr>
          <w:p w14:paraId="3AA5A15E" w14:textId="526FD48E" w:rsidR="00C4236F" w:rsidRPr="00F61F85"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Paberi- ja kartongi</w:t>
            </w:r>
            <w:r w:rsidR="457E850A" w:rsidRPr="090045D4">
              <w:rPr>
                <w:rFonts w:ascii="Times New Roman" w:hAnsi="Times New Roman" w:cs="Times New Roman"/>
                <w:sz w:val="20"/>
                <w:szCs w:val="20"/>
              </w:rPr>
              <w:t>-</w:t>
            </w:r>
            <w:r w:rsidRPr="090045D4">
              <w:rPr>
                <w:rFonts w:ascii="Times New Roman" w:hAnsi="Times New Roman" w:cs="Times New Roman"/>
                <w:sz w:val="20"/>
                <w:szCs w:val="20"/>
              </w:rPr>
              <w:t>jäätmete üleandmis</w:t>
            </w:r>
            <w:r w:rsidR="40491B38" w:rsidRPr="090045D4">
              <w:rPr>
                <w:rFonts w:ascii="Times New Roman" w:hAnsi="Times New Roman" w:cs="Times New Roman"/>
                <w:sz w:val="20"/>
                <w:szCs w:val="20"/>
              </w:rPr>
              <w:t xml:space="preserve">- </w:t>
            </w:r>
            <w:r w:rsidRPr="090045D4">
              <w:rPr>
                <w:rFonts w:ascii="Times New Roman" w:hAnsi="Times New Roman" w:cs="Times New Roman"/>
                <w:sz w:val="20"/>
                <w:szCs w:val="20"/>
              </w:rPr>
              <w:t xml:space="preserve">võimaluste laiendamine väikeelamute piirkondades ja </w:t>
            </w:r>
            <w:proofErr w:type="spellStart"/>
            <w:r w:rsidRPr="090045D4">
              <w:rPr>
                <w:rFonts w:ascii="Times New Roman" w:hAnsi="Times New Roman" w:cs="Times New Roman"/>
                <w:sz w:val="20"/>
                <w:szCs w:val="20"/>
              </w:rPr>
              <w:t>kaubandus-keskuste</w:t>
            </w:r>
            <w:proofErr w:type="spellEnd"/>
            <w:r w:rsidRPr="090045D4">
              <w:rPr>
                <w:rFonts w:ascii="Times New Roman" w:hAnsi="Times New Roman" w:cs="Times New Roman"/>
                <w:sz w:val="20"/>
                <w:szCs w:val="20"/>
              </w:rPr>
              <w:t xml:space="preserve"> juures</w:t>
            </w:r>
          </w:p>
        </w:tc>
        <w:tc>
          <w:tcPr>
            <w:tcW w:w="1346" w:type="dxa"/>
            <w:hideMark/>
          </w:tcPr>
          <w:p w14:paraId="7F2C56E1" w14:textId="1A7FAD18" w:rsidR="00C4236F" w:rsidRPr="00F61F85" w:rsidRDefault="685E3D27" w:rsidP="003C0696">
            <w:pPr>
              <w:rPr>
                <w:rFonts w:ascii="Times New Roman" w:hAnsi="Times New Roman" w:cs="Times New Roman"/>
                <w:sz w:val="20"/>
                <w:szCs w:val="20"/>
              </w:rPr>
            </w:pPr>
            <w:r w:rsidRPr="090045D4">
              <w:rPr>
                <w:rFonts w:ascii="Times New Roman" w:hAnsi="Times New Roman" w:cs="Times New Roman"/>
                <w:sz w:val="20"/>
                <w:szCs w:val="20"/>
              </w:rPr>
              <w:t xml:space="preserve">Paigaldatud on konteinerid </w:t>
            </w:r>
            <w:proofErr w:type="spellStart"/>
            <w:r w:rsidRPr="090045D4">
              <w:rPr>
                <w:rFonts w:ascii="Times New Roman" w:hAnsi="Times New Roman" w:cs="Times New Roman"/>
                <w:sz w:val="20"/>
                <w:szCs w:val="20"/>
              </w:rPr>
              <w:t>paberi-</w:t>
            </w:r>
            <w:proofErr w:type="spellEnd"/>
            <w:r w:rsidRPr="090045D4">
              <w:rPr>
                <w:rFonts w:ascii="Times New Roman" w:hAnsi="Times New Roman" w:cs="Times New Roman"/>
                <w:sz w:val="20"/>
                <w:szCs w:val="20"/>
              </w:rPr>
              <w:t xml:space="preserve"> ja kartongi</w:t>
            </w:r>
            <w:r w:rsidR="1A1FFFF0" w:rsidRPr="090045D4">
              <w:rPr>
                <w:rFonts w:ascii="Times New Roman" w:hAnsi="Times New Roman" w:cs="Times New Roman"/>
                <w:sz w:val="20"/>
                <w:szCs w:val="20"/>
              </w:rPr>
              <w:t>-</w:t>
            </w:r>
            <w:r w:rsidRPr="090045D4">
              <w:rPr>
                <w:rFonts w:ascii="Times New Roman" w:hAnsi="Times New Roman" w:cs="Times New Roman"/>
                <w:sz w:val="20"/>
                <w:szCs w:val="20"/>
              </w:rPr>
              <w:t>jäätmete kogumiseks.</w:t>
            </w:r>
          </w:p>
        </w:tc>
        <w:tc>
          <w:tcPr>
            <w:tcW w:w="975" w:type="dxa"/>
            <w:hideMark/>
          </w:tcPr>
          <w:p w14:paraId="630DFDBB" w14:textId="77777777" w:rsidR="00C4236F" w:rsidRPr="00F61F85" w:rsidRDefault="00C4236F" w:rsidP="003C0696">
            <w:pPr>
              <w:rPr>
                <w:rFonts w:ascii="Times New Roman" w:hAnsi="Times New Roman" w:cs="Times New Roman"/>
                <w:sz w:val="20"/>
                <w:szCs w:val="20"/>
              </w:rPr>
            </w:pPr>
            <w:proofErr w:type="spellStart"/>
            <w:r>
              <w:rPr>
                <w:rFonts w:ascii="Times New Roman" w:hAnsi="Times New Roman" w:cs="Times New Roman"/>
                <w:sz w:val="20"/>
                <w:szCs w:val="20"/>
              </w:rPr>
              <w:t>K</w:t>
            </w:r>
            <w:r w:rsidRPr="00F61F85">
              <w:rPr>
                <w:rFonts w:ascii="Times New Roman" w:hAnsi="Times New Roman" w:cs="Times New Roman"/>
                <w:sz w:val="20"/>
                <w:szCs w:val="20"/>
              </w:rPr>
              <w:t>OV-d</w:t>
            </w:r>
            <w:proofErr w:type="spellEnd"/>
            <w:r w:rsidRPr="00F61F85">
              <w:rPr>
                <w:rFonts w:ascii="Times New Roman" w:hAnsi="Times New Roman" w:cs="Times New Roman"/>
                <w:sz w:val="20"/>
                <w:szCs w:val="20"/>
              </w:rPr>
              <w:t xml:space="preserve"> </w:t>
            </w:r>
          </w:p>
        </w:tc>
        <w:tc>
          <w:tcPr>
            <w:tcW w:w="1512" w:type="dxa"/>
            <w:hideMark/>
          </w:tcPr>
          <w:p w14:paraId="21E6AA26" w14:textId="7DAA1C8B"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2ACBE2D9" w14:textId="19C334FB"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xml:space="preserve"> </w:t>
            </w:r>
          </w:p>
        </w:tc>
        <w:tc>
          <w:tcPr>
            <w:tcW w:w="580" w:type="dxa"/>
            <w:hideMark/>
          </w:tcPr>
          <w:p w14:paraId="74815048"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1FF1DE1B"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1CE286B4"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39567983"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4580736D" w14:textId="77777777" w:rsidR="00C4236F" w:rsidRPr="009602B1" w:rsidRDefault="00C4236F" w:rsidP="003C0696">
            <w:r w:rsidRPr="009602B1">
              <w:t> </w:t>
            </w:r>
            <w:r>
              <w:t>X</w:t>
            </w:r>
          </w:p>
        </w:tc>
        <w:tc>
          <w:tcPr>
            <w:tcW w:w="583" w:type="dxa"/>
          </w:tcPr>
          <w:p w14:paraId="6BD8F875" w14:textId="77777777" w:rsidR="00C4236F" w:rsidRPr="009602B1" w:rsidRDefault="00C4236F" w:rsidP="003C0696">
            <w:r>
              <w:t>X</w:t>
            </w:r>
          </w:p>
        </w:tc>
        <w:tc>
          <w:tcPr>
            <w:tcW w:w="583" w:type="dxa"/>
          </w:tcPr>
          <w:p w14:paraId="7A30E3F9" w14:textId="2C38328D" w:rsidR="00C4236F" w:rsidRDefault="42DA1E15" w:rsidP="003C0696">
            <w:r>
              <w:t>X</w:t>
            </w:r>
          </w:p>
        </w:tc>
        <w:tc>
          <w:tcPr>
            <w:tcW w:w="643" w:type="dxa"/>
          </w:tcPr>
          <w:p w14:paraId="3F2DB902" w14:textId="351B8533" w:rsidR="00C4236F" w:rsidRDefault="42DA1E15" w:rsidP="003C0696">
            <w:r>
              <w:t>X</w:t>
            </w:r>
          </w:p>
        </w:tc>
        <w:tc>
          <w:tcPr>
            <w:tcW w:w="568" w:type="dxa"/>
          </w:tcPr>
          <w:p w14:paraId="69479027" w14:textId="7044567B" w:rsidR="45BE968F" w:rsidRDefault="45BE968F" w:rsidP="090045D4">
            <w:r>
              <w:t>X</w:t>
            </w:r>
          </w:p>
        </w:tc>
      </w:tr>
      <w:tr w:rsidR="00C4236F" w:rsidRPr="009602B1" w14:paraId="2943FC4B" w14:textId="581F6442" w:rsidTr="090045D4">
        <w:trPr>
          <w:trHeight w:val="300"/>
        </w:trPr>
        <w:tc>
          <w:tcPr>
            <w:tcW w:w="660" w:type="dxa"/>
            <w:hideMark/>
          </w:tcPr>
          <w:p w14:paraId="601BE5EF" w14:textId="14EEB882"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2.</w:t>
            </w:r>
            <w:r w:rsidR="0054011C">
              <w:rPr>
                <w:rFonts w:ascii="Times New Roman" w:hAnsi="Times New Roman" w:cs="Times New Roman"/>
                <w:sz w:val="20"/>
                <w:szCs w:val="20"/>
              </w:rPr>
              <w:t>5</w:t>
            </w:r>
            <w:r w:rsidRPr="00F61F85">
              <w:rPr>
                <w:rFonts w:ascii="Times New Roman" w:hAnsi="Times New Roman" w:cs="Times New Roman"/>
                <w:sz w:val="20"/>
                <w:szCs w:val="20"/>
              </w:rPr>
              <w:t>.</w:t>
            </w:r>
          </w:p>
        </w:tc>
        <w:tc>
          <w:tcPr>
            <w:tcW w:w="1355" w:type="dxa"/>
            <w:hideMark/>
          </w:tcPr>
          <w:p w14:paraId="2950E136" w14:textId="050064D5"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Jäätme</w:t>
            </w:r>
            <w:r w:rsidR="16BDD92B" w:rsidRPr="090045D4">
              <w:rPr>
                <w:rFonts w:ascii="Times New Roman" w:hAnsi="Times New Roman" w:cs="Times New Roman"/>
                <w:sz w:val="20"/>
                <w:szCs w:val="20"/>
              </w:rPr>
              <w:t>-</w:t>
            </w:r>
            <w:r w:rsidRPr="090045D4">
              <w:rPr>
                <w:rFonts w:ascii="Times New Roman" w:hAnsi="Times New Roman" w:cs="Times New Roman"/>
                <w:sz w:val="20"/>
                <w:szCs w:val="20"/>
              </w:rPr>
              <w:t>jaamade</w:t>
            </w:r>
            <w:proofErr w:type="spellEnd"/>
            <w:r w:rsidRPr="090045D4">
              <w:rPr>
                <w:rFonts w:ascii="Times New Roman" w:hAnsi="Times New Roman" w:cs="Times New Roman"/>
                <w:sz w:val="20"/>
                <w:szCs w:val="20"/>
              </w:rPr>
              <w:t xml:space="preserve"> ja -punktide taristu arendamine</w:t>
            </w:r>
          </w:p>
        </w:tc>
        <w:tc>
          <w:tcPr>
            <w:tcW w:w="1346" w:type="dxa"/>
            <w:hideMark/>
          </w:tcPr>
          <w:p w14:paraId="1EDC90DD" w14:textId="4B11A958"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Jäätme</w:t>
            </w:r>
            <w:r w:rsidR="60CF7452" w:rsidRPr="090045D4">
              <w:rPr>
                <w:rFonts w:ascii="Times New Roman" w:hAnsi="Times New Roman" w:cs="Times New Roman"/>
                <w:sz w:val="20"/>
                <w:szCs w:val="20"/>
              </w:rPr>
              <w:t>-</w:t>
            </w:r>
            <w:r w:rsidRPr="090045D4">
              <w:rPr>
                <w:rFonts w:ascii="Times New Roman" w:hAnsi="Times New Roman" w:cs="Times New Roman"/>
                <w:sz w:val="20"/>
                <w:szCs w:val="20"/>
              </w:rPr>
              <w:t>jaamade</w:t>
            </w:r>
            <w:proofErr w:type="spellEnd"/>
            <w:r w:rsidRPr="090045D4">
              <w:rPr>
                <w:rFonts w:ascii="Times New Roman" w:hAnsi="Times New Roman" w:cs="Times New Roman"/>
                <w:sz w:val="20"/>
                <w:szCs w:val="20"/>
              </w:rPr>
              <w:t xml:space="preserve"> ja -punktide taristu on paranenud.</w:t>
            </w:r>
          </w:p>
        </w:tc>
        <w:tc>
          <w:tcPr>
            <w:tcW w:w="975" w:type="dxa"/>
            <w:hideMark/>
          </w:tcPr>
          <w:p w14:paraId="0EAE2343" w14:textId="42FF7D25"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xml:space="preserve">, TVO, </w:t>
            </w:r>
            <w:proofErr w:type="spellStart"/>
            <w:r w:rsidRPr="090045D4">
              <w:rPr>
                <w:rFonts w:ascii="Times New Roman" w:hAnsi="Times New Roman" w:cs="Times New Roman"/>
                <w:sz w:val="20"/>
                <w:szCs w:val="20"/>
              </w:rPr>
              <w:t>kauban</w:t>
            </w:r>
            <w:proofErr w:type="spellEnd"/>
            <w:r w:rsidR="1DBAFC51" w:rsidRPr="090045D4">
              <w:rPr>
                <w:rFonts w:ascii="Times New Roman" w:hAnsi="Times New Roman" w:cs="Times New Roman"/>
                <w:sz w:val="20"/>
                <w:szCs w:val="20"/>
              </w:rPr>
              <w:t>-</w:t>
            </w:r>
            <w:proofErr w:type="spellStart"/>
            <w:r w:rsidRPr="090045D4">
              <w:rPr>
                <w:rFonts w:ascii="Times New Roman" w:hAnsi="Times New Roman" w:cs="Times New Roman"/>
                <w:sz w:val="20"/>
                <w:szCs w:val="20"/>
              </w:rPr>
              <w:t>dusette</w:t>
            </w:r>
            <w:proofErr w:type="spellEnd"/>
            <w:r w:rsidR="69971CB8" w:rsidRPr="090045D4">
              <w:rPr>
                <w:rFonts w:ascii="Times New Roman" w:hAnsi="Times New Roman" w:cs="Times New Roman"/>
                <w:sz w:val="20"/>
                <w:szCs w:val="20"/>
              </w:rPr>
              <w:t>-</w:t>
            </w:r>
            <w:r w:rsidRPr="090045D4">
              <w:rPr>
                <w:rFonts w:ascii="Times New Roman" w:hAnsi="Times New Roman" w:cs="Times New Roman"/>
                <w:sz w:val="20"/>
                <w:szCs w:val="20"/>
              </w:rPr>
              <w:t xml:space="preserve">võtted, JK </w:t>
            </w:r>
          </w:p>
        </w:tc>
        <w:tc>
          <w:tcPr>
            <w:tcW w:w="1512" w:type="dxa"/>
            <w:hideMark/>
          </w:tcPr>
          <w:p w14:paraId="506D34A7" w14:textId="610AFA47"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498B84ED" w14:textId="19122E30"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xml:space="preserve">, TVO, </w:t>
            </w:r>
            <w:proofErr w:type="spellStart"/>
            <w:r w:rsidRPr="090045D4">
              <w:rPr>
                <w:rFonts w:ascii="Times New Roman" w:hAnsi="Times New Roman" w:cs="Times New Roman"/>
                <w:sz w:val="20"/>
                <w:szCs w:val="20"/>
              </w:rPr>
              <w:t>kaubandus</w:t>
            </w:r>
            <w:r w:rsidR="4E1AA917" w:rsidRPr="090045D4">
              <w:rPr>
                <w:rFonts w:ascii="Times New Roman" w:hAnsi="Times New Roman" w:cs="Times New Roman"/>
                <w:sz w:val="20"/>
                <w:szCs w:val="20"/>
              </w:rPr>
              <w:t>-</w:t>
            </w:r>
            <w:r w:rsidRPr="090045D4">
              <w:rPr>
                <w:rFonts w:ascii="Times New Roman" w:hAnsi="Times New Roman" w:cs="Times New Roman"/>
                <w:sz w:val="20"/>
                <w:szCs w:val="20"/>
              </w:rPr>
              <w:t>ettevõtted</w:t>
            </w:r>
            <w:proofErr w:type="spellEnd"/>
            <w:r w:rsidRPr="090045D4">
              <w:rPr>
                <w:rFonts w:ascii="Times New Roman" w:hAnsi="Times New Roman" w:cs="Times New Roman"/>
                <w:sz w:val="20"/>
                <w:szCs w:val="20"/>
              </w:rPr>
              <w:t>, JK</w:t>
            </w:r>
          </w:p>
        </w:tc>
        <w:tc>
          <w:tcPr>
            <w:tcW w:w="580" w:type="dxa"/>
            <w:hideMark/>
          </w:tcPr>
          <w:p w14:paraId="63A38076"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12842748"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72E3A4A8"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2230C761"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445DA1F0" w14:textId="77777777" w:rsidR="00C4236F" w:rsidRPr="009602B1" w:rsidRDefault="00C4236F" w:rsidP="003C0696">
            <w:r w:rsidRPr="009602B1">
              <w:t> </w:t>
            </w:r>
            <w:r>
              <w:t>X</w:t>
            </w:r>
          </w:p>
        </w:tc>
        <w:tc>
          <w:tcPr>
            <w:tcW w:w="583" w:type="dxa"/>
          </w:tcPr>
          <w:p w14:paraId="571A5BE3" w14:textId="77777777" w:rsidR="00C4236F" w:rsidRPr="009602B1" w:rsidRDefault="00C4236F" w:rsidP="003C0696">
            <w:r>
              <w:t>X</w:t>
            </w:r>
          </w:p>
        </w:tc>
        <w:tc>
          <w:tcPr>
            <w:tcW w:w="583" w:type="dxa"/>
          </w:tcPr>
          <w:p w14:paraId="5926D17D" w14:textId="73D91CAB" w:rsidR="00C4236F" w:rsidRDefault="42DA1E15" w:rsidP="003C0696">
            <w:r>
              <w:t>X</w:t>
            </w:r>
          </w:p>
        </w:tc>
        <w:tc>
          <w:tcPr>
            <w:tcW w:w="643" w:type="dxa"/>
          </w:tcPr>
          <w:p w14:paraId="47560C58" w14:textId="662C6A6A" w:rsidR="00C4236F" w:rsidRDefault="42DA1E15" w:rsidP="003C0696">
            <w:r>
              <w:t>X</w:t>
            </w:r>
          </w:p>
        </w:tc>
        <w:tc>
          <w:tcPr>
            <w:tcW w:w="568" w:type="dxa"/>
          </w:tcPr>
          <w:p w14:paraId="10451DC4" w14:textId="5A392CD1" w:rsidR="256552E7" w:rsidRDefault="256552E7" w:rsidP="090045D4">
            <w:r>
              <w:t>X</w:t>
            </w:r>
          </w:p>
        </w:tc>
      </w:tr>
      <w:tr w:rsidR="00C4236F" w:rsidRPr="009602B1" w14:paraId="2409A812" w14:textId="4B247A0A" w:rsidTr="090045D4">
        <w:trPr>
          <w:trHeight w:val="300"/>
        </w:trPr>
        <w:tc>
          <w:tcPr>
            <w:tcW w:w="660" w:type="dxa"/>
            <w:hideMark/>
          </w:tcPr>
          <w:p w14:paraId="30328125"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2.6.</w:t>
            </w:r>
          </w:p>
        </w:tc>
        <w:tc>
          <w:tcPr>
            <w:tcW w:w="1355" w:type="dxa"/>
            <w:hideMark/>
          </w:tcPr>
          <w:p w14:paraId="1C912F40" w14:textId="1686D4CF"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Jäätme</w:t>
            </w:r>
            <w:r w:rsidR="09EAFF99" w:rsidRPr="090045D4">
              <w:rPr>
                <w:rFonts w:ascii="Times New Roman" w:hAnsi="Times New Roman" w:cs="Times New Roman"/>
                <w:sz w:val="20"/>
                <w:szCs w:val="20"/>
              </w:rPr>
              <w:t>-</w:t>
            </w:r>
            <w:r w:rsidRPr="090045D4">
              <w:rPr>
                <w:rFonts w:ascii="Times New Roman" w:hAnsi="Times New Roman" w:cs="Times New Roman"/>
                <w:sz w:val="20"/>
                <w:szCs w:val="20"/>
              </w:rPr>
              <w:t>jaamades</w:t>
            </w:r>
            <w:proofErr w:type="spellEnd"/>
            <w:r w:rsidRPr="090045D4">
              <w:rPr>
                <w:rFonts w:ascii="Times New Roman" w:hAnsi="Times New Roman" w:cs="Times New Roman"/>
                <w:sz w:val="20"/>
                <w:szCs w:val="20"/>
              </w:rPr>
              <w:t xml:space="preserve"> vajaliku inventari ja seadmete soetamine </w:t>
            </w:r>
          </w:p>
        </w:tc>
        <w:tc>
          <w:tcPr>
            <w:tcW w:w="1346" w:type="dxa"/>
            <w:hideMark/>
          </w:tcPr>
          <w:p w14:paraId="08CE76AE" w14:textId="77777777" w:rsidR="00C4236F" w:rsidRPr="00B5144D" w:rsidRDefault="00C4236F" w:rsidP="003C0696">
            <w:pPr>
              <w:rPr>
                <w:rFonts w:ascii="Times New Roman" w:hAnsi="Times New Roman" w:cs="Times New Roman"/>
                <w:sz w:val="20"/>
                <w:szCs w:val="20"/>
              </w:rPr>
            </w:pPr>
            <w:r w:rsidRPr="00B5144D">
              <w:rPr>
                <w:rFonts w:ascii="Times New Roman" w:hAnsi="Times New Roman" w:cs="Times New Roman"/>
                <w:sz w:val="20"/>
                <w:szCs w:val="20"/>
              </w:rPr>
              <w:t>Soetatud on vajalik inventar ja seadmed.</w:t>
            </w:r>
          </w:p>
        </w:tc>
        <w:tc>
          <w:tcPr>
            <w:tcW w:w="975" w:type="dxa"/>
            <w:hideMark/>
          </w:tcPr>
          <w:p w14:paraId="73ABAF2C" w14:textId="77777777" w:rsidR="00C4236F" w:rsidRPr="00F61F85" w:rsidRDefault="00C4236F" w:rsidP="003C0696">
            <w:pPr>
              <w:rPr>
                <w:rFonts w:ascii="Times New Roman" w:hAnsi="Times New Roman" w:cs="Times New Roman"/>
                <w:sz w:val="20"/>
                <w:szCs w:val="20"/>
              </w:rPr>
            </w:pPr>
            <w:proofErr w:type="spellStart"/>
            <w:r>
              <w:rPr>
                <w:rFonts w:ascii="Times New Roman" w:hAnsi="Times New Roman" w:cs="Times New Roman"/>
                <w:sz w:val="20"/>
                <w:szCs w:val="20"/>
              </w:rPr>
              <w:t>KOV-d</w:t>
            </w:r>
            <w:proofErr w:type="spellEnd"/>
            <w:r w:rsidRPr="00F61F85">
              <w:rPr>
                <w:rFonts w:ascii="Times New Roman" w:hAnsi="Times New Roman" w:cs="Times New Roman"/>
                <w:sz w:val="20"/>
                <w:szCs w:val="20"/>
              </w:rPr>
              <w:t xml:space="preserve">, JK </w:t>
            </w:r>
          </w:p>
        </w:tc>
        <w:tc>
          <w:tcPr>
            <w:tcW w:w="1512" w:type="dxa"/>
            <w:hideMark/>
          </w:tcPr>
          <w:p w14:paraId="39BCC4A3" w14:textId="76B06A42"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1C6C3382" w14:textId="6E0E3719"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p>
        </w:tc>
        <w:tc>
          <w:tcPr>
            <w:tcW w:w="580" w:type="dxa"/>
            <w:hideMark/>
          </w:tcPr>
          <w:p w14:paraId="7C028F2A"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093B2DFB"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3E5FA311"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75FF9572"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6915212F" w14:textId="77777777" w:rsidR="00C4236F" w:rsidRPr="009602B1" w:rsidRDefault="00C4236F" w:rsidP="003C0696">
            <w:r w:rsidRPr="009602B1">
              <w:t> </w:t>
            </w:r>
            <w:r>
              <w:t>X</w:t>
            </w:r>
          </w:p>
        </w:tc>
        <w:tc>
          <w:tcPr>
            <w:tcW w:w="583" w:type="dxa"/>
          </w:tcPr>
          <w:p w14:paraId="6AA70221" w14:textId="77777777" w:rsidR="00C4236F" w:rsidRPr="009602B1" w:rsidRDefault="00C4236F" w:rsidP="003C0696">
            <w:r>
              <w:t>X</w:t>
            </w:r>
          </w:p>
        </w:tc>
        <w:tc>
          <w:tcPr>
            <w:tcW w:w="583" w:type="dxa"/>
          </w:tcPr>
          <w:p w14:paraId="3D6EB7AC" w14:textId="422D1CEC" w:rsidR="00C4236F" w:rsidRDefault="42DA1E15" w:rsidP="003C0696">
            <w:r>
              <w:t>X</w:t>
            </w:r>
          </w:p>
        </w:tc>
        <w:tc>
          <w:tcPr>
            <w:tcW w:w="643" w:type="dxa"/>
          </w:tcPr>
          <w:p w14:paraId="516AA4F4" w14:textId="144D1817" w:rsidR="00C4236F" w:rsidRDefault="42DA1E15" w:rsidP="003C0696">
            <w:r>
              <w:t>X</w:t>
            </w:r>
          </w:p>
        </w:tc>
        <w:tc>
          <w:tcPr>
            <w:tcW w:w="568" w:type="dxa"/>
          </w:tcPr>
          <w:p w14:paraId="5D84548F" w14:textId="320DFBD2" w:rsidR="37F34C07" w:rsidRDefault="37F34C07" w:rsidP="090045D4">
            <w:r>
              <w:t>X</w:t>
            </w:r>
          </w:p>
        </w:tc>
      </w:tr>
      <w:tr w:rsidR="00C4236F" w:rsidRPr="009602B1" w14:paraId="30FC4CC1" w14:textId="0346FDE2" w:rsidTr="090045D4">
        <w:trPr>
          <w:trHeight w:val="300"/>
        </w:trPr>
        <w:tc>
          <w:tcPr>
            <w:tcW w:w="660" w:type="dxa"/>
            <w:hideMark/>
          </w:tcPr>
          <w:p w14:paraId="21818C96"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2.7.</w:t>
            </w:r>
          </w:p>
        </w:tc>
        <w:tc>
          <w:tcPr>
            <w:tcW w:w="1355" w:type="dxa"/>
            <w:hideMark/>
          </w:tcPr>
          <w:p w14:paraId="01FB2C5D" w14:textId="1029EA6C"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Biolagune</w:t>
            </w:r>
            <w:r w:rsidR="0CDCD5C7" w:rsidRPr="090045D4">
              <w:rPr>
                <w:rFonts w:ascii="Times New Roman" w:hAnsi="Times New Roman" w:cs="Times New Roman"/>
                <w:sz w:val="20"/>
                <w:szCs w:val="20"/>
              </w:rPr>
              <w:t>-</w:t>
            </w:r>
            <w:r w:rsidRPr="090045D4">
              <w:rPr>
                <w:rFonts w:ascii="Times New Roman" w:hAnsi="Times New Roman" w:cs="Times New Roman"/>
                <w:sz w:val="20"/>
                <w:szCs w:val="20"/>
              </w:rPr>
              <w:t>vate</w:t>
            </w:r>
            <w:proofErr w:type="spellEnd"/>
            <w:r w:rsidRPr="090045D4">
              <w:rPr>
                <w:rFonts w:ascii="Times New Roman" w:hAnsi="Times New Roman" w:cs="Times New Roman"/>
                <w:sz w:val="20"/>
                <w:szCs w:val="20"/>
              </w:rPr>
              <w:t xml:space="preserve"> jäätmete kompostimis-platside  rajamine ja arendamine </w:t>
            </w:r>
          </w:p>
        </w:tc>
        <w:tc>
          <w:tcPr>
            <w:tcW w:w="1346" w:type="dxa"/>
            <w:hideMark/>
          </w:tcPr>
          <w:p w14:paraId="168833D1" w14:textId="38ED4CAC"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Kalmistute lähedusse või teistesse </w:t>
            </w:r>
            <w:proofErr w:type="spellStart"/>
            <w:r w:rsidRPr="090045D4">
              <w:rPr>
                <w:rFonts w:ascii="Times New Roman" w:hAnsi="Times New Roman" w:cs="Times New Roman"/>
                <w:sz w:val="20"/>
                <w:szCs w:val="20"/>
              </w:rPr>
              <w:t>planee</w:t>
            </w:r>
            <w:proofErr w:type="spellEnd"/>
            <w:r w:rsidR="49758841" w:rsidRPr="090045D4">
              <w:rPr>
                <w:rFonts w:ascii="Times New Roman" w:hAnsi="Times New Roman" w:cs="Times New Roman"/>
                <w:sz w:val="20"/>
                <w:szCs w:val="20"/>
              </w:rPr>
              <w:t>-</w:t>
            </w:r>
          </w:p>
          <w:p w14:paraId="1BE1A568" w14:textId="7212C7A4"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ringuga</w:t>
            </w:r>
            <w:proofErr w:type="spellEnd"/>
            <w:r w:rsidRPr="090045D4">
              <w:rPr>
                <w:rFonts w:ascii="Times New Roman" w:hAnsi="Times New Roman" w:cs="Times New Roman"/>
                <w:sz w:val="20"/>
                <w:szCs w:val="20"/>
              </w:rPr>
              <w:t xml:space="preserve"> kavandatud kohtadesse luuakse kompostimisvõimalused.</w:t>
            </w:r>
          </w:p>
        </w:tc>
        <w:tc>
          <w:tcPr>
            <w:tcW w:w="975" w:type="dxa"/>
            <w:hideMark/>
          </w:tcPr>
          <w:p w14:paraId="3A935469" w14:textId="77777777" w:rsidR="00C4236F" w:rsidRPr="00F61F85" w:rsidRDefault="00C4236F" w:rsidP="003C0696">
            <w:pPr>
              <w:rPr>
                <w:rFonts w:ascii="Times New Roman" w:hAnsi="Times New Roman" w:cs="Times New Roman"/>
                <w:sz w:val="20"/>
                <w:szCs w:val="20"/>
              </w:rPr>
            </w:pPr>
            <w:proofErr w:type="spellStart"/>
            <w:r w:rsidRPr="00F61F85">
              <w:rPr>
                <w:rFonts w:ascii="Times New Roman" w:hAnsi="Times New Roman" w:cs="Times New Roman"/>
                <w:sz w:val="20"/>
                <w:szCs w:val="20"/>
              </w:rPr>
              <w:t>KOV-d</w:t>
            </w:r>
            <w:proofErr w:type="spellEnd"/>
            <w:r w:rsidRPr="00F61F85">
              <w:rPr>
                <w:rFonts w:ascii="Times New Roman" w:hAnsi="Times New Roman" w:cs="Times New Roman"/>
                <w:sz w:val="20"/>
                <w:szCs w:val="20"/>
              </w:rPr>
              <w:t xml:space="preserve">, JK </w:t>
            </w:r>
          </w:p>
        </w:tc>
        <w:tc>
          <w:tcPr>
            <w:tcW w:w="1512" w:type="dxa"/>
            <w:hideMark/>
          </w:tcPr>
          <w:p w14:paraId="402D8DDB" w14:textId="4BAE7EC9"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411A1184" w14:textId="6FEC0C80"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JK</w:t>
            </w:r>
          </w:p>
        </w:tc>
        <w:tc>
          <w:tcPr>
            <w:tcW w:w="580" w:type="dxa"/>
            <w:hideMark/>
          </w:tcPr>
          <w:p w14:paraId="5A714216"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4601369C"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3798D8BD"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7DBF8ADF"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383F8067" w14:textId="77777777" w:rsidR="00C4236F" w:rsidRPr="009602B1" w:rsidRDefault="00C4236F" w:rsidP="003C0696">
            <w:r w:rsidRPr="009602B1">
              <w:t> </w:t>
            </w:r>
            <w:r>
              <w:t>X</w:t>
            </w:r>
          </w:p>
        </w:tc>
        <w:tc>
          <w:tcPr>
            <w:tcW w:w="583" w:type="dxa"/>
          </w:tcPr>
          <w:p w14:paraId="772DBEC4" w14:textId="77777777" w:rsidR="00C4236F" w:rsidRPr="009602B1" w:rsidRDefault="00C4236F" w:rsidP="003C0696">
            <w:r>
              <w:t>X</w:t>
            </w:r>
          </w:p>
        </w:tc>
        <w:tc>
          <w:tcPr>
            <w:tcW w:w="583" w:type="dxa"/>
          </w:tcPr>
          <w:p w14:paraId="33DC087E" w14:textId="499BE1F2" w:rsidR="00C4236F" w:rsidRDefault="42DA1E15" w:rsidP="003C0696">
            <w:r>
              <w:t>X</w:t>
            </w:r>
          </w:p>
        </w:tc>
        <w:tc>
          <w:tcPr>
            <w:tcW w:w="643" w:type="dxa"/>
          </w:tcPr>
          <w:p w14:paraId="55868764" w14:textId="72094DE6" w:rsidR="00C4236F" w:rsidRDefault="42DA1E15" w:rsidP="003C0696">
            <w:r>
              <w:t>X</w:t>
            </w:r>
          </w:p>
        </w:tc>
        <w:tc>
          <w:tcPr>
            <w:tcW w:w="568" w:type="dxa"/>
          </w:tcPr>
          <w:p w14:paraId="2ED53107" w14:textId="0B3A1544" w:rsidR="64EA7CFD" w:rsidRDefault="64EA7CFD" w:rsidP="090045D4">
            <w:r>
              <w:t>X</w:t>
            </w:r>
          </w:p>
        </w:tc>
      </w:tr>
      <w:tr w:rsidR="00C4236F" w:rsidRPr="009602B1" w14:paraId="030D2A8E" w14:textId="2504DB54" w:rsidTr="090045D4">
        <w:trPr>
          <w:trHeight w:val="300"/>
        </w:trPr>
        <w:tc>
          <w:tcPr>
            <w:tcW w:w="660" w:type="dxa"/>
            <w:hideMark/>
          </w:tcPr>
          <w:p w14:paraId="5A196326"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2.8.</w:t>
            </w:r>
          </w:p>
        </w:tc>
        <w:tc>
          <w:tcPr>
            <w:tcW w:w="1355" w:type="dxa"/>
            <w:hideMark/>
          </w:tcPr>
          <w:p w14:paraId="1AFD9D3F" w14:textId="5449F11D" w:rsidR="00C4236F" w:rsidRPr="00D74F1A" w:rsidRDefault="685E3D27" w:rsidP="003C0696">
            <w:pPr>
              <w:rPr>
                <w:rFonts w:ascii="Times New Roman" w:hAnsi="Times New Roman" w:cs="Times New Roman"/>
                <w:strike/>
                <w:sz w:val="20"/>
                <w:szCs w:val="20"/>
              </w:rPr>
            </w:pPr>
            <w:proofErr w:type="spellStart"/>
            <w:r w:rsidRPr="090045D4">
              <w:rPr>
                <w:rFonts w:ascii="Times New Roman" w:hAnsi="Times New Roman" w:cs="Times New Roman"/>
                <w:sz w:val="20"/>
                <w:szCs w:val="20"/>
              </w:rPr>
              <w:t>Biolagune</w:t>
            </w:r>
            <w:r w:rsidR="290214E0" w:rsidRPr="090045D4">
              <w:rPr>
                <w:rFonts w:ascii="Times New Roman" w:hAnsi="Times New Roman" w:cs="Times New Roman"/>
                <w:sz w:val="20"/>
                <w:szCs w:val="20"/>
              </w:rPr>
              <w:t>-</w:t>
            </w:r>
            <w:r w:rsidRPr="090045D4">
              <w:rPr>
                <w:rFonts w:ascii="Times New Roman" w:hAnsi="Times New Roman" w:cs="Times New Roman"/>
                <w:sz w:val="20"/>
                <w:szCs w:val="20"/>
              </w:rPr>
              <w:t>vate</w:t>
            </w:r>
            <w:proofErr w:type="spellEnd"/>
            <w:r w:rsidRPr="090045D4">
              <w:rPr>
                <w:rFonts w:ascii="Times New Roman" w:hAnsi="Times New Roman" w:cs="Times New Roman"/>
                <w:sz w:val="20"/>
                <w:szCs w:val="20"/>
              </w:rPr>
              <w:t xml:space="preserve"> jäätmete käitlemise seadmete soetamine</w:t>
            </w:r>
          </w:p>
        </w:tc>
        <w:tc>
          <w:tcPr>
            <w:tcW w:w="1346" w:type="dxa"/>
            <w:hideMark/>
          </w:tcPr>
          <w:p w14:paraId="0E8637B5" w14:textId="544290FD" w:rsidR="00C4236F" w:rsidRPr="00D74F1A" w:rsidRDefault="685E3D27" w:rsidP="003C0696">
            <w:pPr>
              <w:rPr>
                <w:rFonts w:ascii="Times New Roman" w:hAnsi="Times New Roman" w:cs="Times New Roman"/>
                <w:strike/>
                <w:sz w:val="20"/>
                <w:szCs w:val="20"/>
              </w:rPr>
            </w:pPr>
            <w:r w:rsidRPr="090045D4">
              <w:rPr>
                <w:rFonts w:ascii="Times New Roman" w:hAnsi="Times New Roman" w:cs="Times New Roman"/>
                <w:sz w:val="20"/>
                <w:szCs w:val="20"/>
              </w:rPr>
              <w:t>Soetatud on inventar ja seadmed.</w:t>
            </w:r>
          </w:p>
        </w:tc>
        <w:tc>
          <w:tcPr>
            <w:tcW w:w="975" w:type="dxa"/>
            <w:hideMark/>
          </w:tcPr>
          <w:p w14:paraId="4E13C89C" w14:textId="77777777" w:rsidR="00C4236F" w:rsidRPr="00F61F85" w:rsidRDefault="00C4236F" w:rsidP="003C0696">
            <w:pPr>
              <w:rPr>
                <w:rFonts w:ascii="Times New Roman" w:hAnsi="Times New Roman" w:cs="Times New Roman"/>
                <w:sz w:val="20"/>
                <w:szCs w:val="20"/>
              </w:rPr>
            </w:pPr>
            <w:proofErr w:type="spellStart"/>
            <w:r>
              <w:rPr>
                <w:rFonts w:ascii="Times New Roman" w:hAnsi="Times New Roman" w:cs="Times New Roman"/>
                <w:sz w:val="20"/>
                <w:szCs w:val="20"/>
              </w:rPr>
              <w:t>KOV-d</w:t>
            </w:r>
            <w:proofErr w:type="spellEnd"/>
            <w:r>
              <w:rPr>
                <w:rFonts w:ascii="Times New Roman" w:hAnsi="Times New Roman" w:cs="Times New Roman"/>
                <w:sz w:val="20"/>
                <w:szCs w:val="20"/>
              </w:rPr>
              <w:t xml:space="preserve">, </w:t>
            </w:r>
            <w:r w:rsidRPr="00F61F85">
              <w:rPr>
                <w:rFonts w:ascii="Times New Roman" w:hAnsi="Times New Roman" w:cs="Times New Roman"/>
                <w:sz w:val="20"/>
                <w:szCs w:val="20"/>
              </w:rPr>
              <w:t xml:space="preserve">JK </w:t>
            </w:r>
          </w:p>
        </w:tc>
        <w:tc>
          <w:tcPr>
            <w:tcW w:w="1512" w:type="dxa"/>
            <w:hideMark/>
          </w:tcPr>
          <w:p w14:paraId="63FC0E1B" w14:textId="24802270"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6803E8CE" w14:textId="70C9B9AB"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JK</w:t>
            </w:r>
          </w:p>
        </w:tc>
        <w:tc>
          <w:tcPr>
            <w:tcW w:w="580" w:type="dxa"/>
            <w:hideMark/>
          </w:tcPr>
          <w:p w14:paraId="1CF3DB8C"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523A5144"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224C7B84"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6B2B3A50"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7468F436" w14:textId="77777777" w:rsidR="00C4236F" w:rsidRPr="009602B1" w:rsidRDefault="00C4236F" w:rsidP="003C0696">
            <w:r w:rsidRPr="009602B1">
              <w:t> </w:t>
            </w:r>
            <w:r>
              <w:t>X</w:t>
            </w:r>
          </w:p>
        </w:tc>
        <w:tc>
          <w:tcPr>
            <w:tcW w:w="583" w:type="dxa"/>
          </w:tcPr>
          <w:p w14:paraId="796DC435" w14:textId="77777777" w:rsidR="00C4236F" w:rsidRPr="009602B1" w:rsidRDefault="00C4236F" w:rsidP="003C0696">
            <w:r>
              <w:t>X</w:t>
            </w:r>
          </w:p>
        </w:tc>
        <w:tc>
          <w:tcPr>
            <w:tcW w:w="583" w:type="dxa"/>
          </w:tcPr>
          <w:p w14:paraId="4B0F471D" w14:textId="4BB6110E" w:rsidR="00C4236F" w:rsidRDefault="42DA1E15" w:rsidP="003C0696">
            <w:r>
              <w:t>X</w:t>
            </w:r>
          </w:p>
        </w:tc>
        <w:tc>
          <w:tcPr>
            <w:tcW w:w="643" w:type="dxa"/>
          </w:tcPr>
          <w:p w14:paraId="465EE162" w14:textId="663E70B2" w:rsidR="00C4236F" w:rsidRDefault="42DA1E15" w:rsidP="003C0696">
            <w:r>
              <w:t>X</w:t>
            </w:r>
          </w:p>
        </w:tc>
        <w:tc>
          <w:tcPr>
            <w:tcW w:w="568" w:type="dxa"/>
          </w:tcPr>
          <w:p w14:paraId="0D45E579" w14:textId="1220637B" w:rsidR="75CF4BCE" w:rsidRDefault="75CF4BCE" w:rsidP="090045D4">
            <w:r>
              <w:t>X</w:t>
            </w:r>
          </w:p>
        </w:tc>
      </w:tr>
      <w:tr w:rsidR="00C4236F" w:rsidRPr="009602B1" w14:paraId="742984DB" w14:textId="40F94B76" w:rsidTr="090045D4">
        <w:trPr>
          <w:trHeight w:val="300"/>
        </w:trPr>
        <w:tc>
          <w:tcPr>
            <w:tcW w:w="660" w:type="dxa"/>
            <w:hideMark/>
          </w:tcPr>
          <w:p w14:paraId="2B264275" w14:textId="77777777" w:rsidR="00C4236F" w:rsidRPr="00F61F85" w:rsidRDefault="00C4236F" w:rsidP="003C0696">
            <w:pPr>
              <w:rPr>
                <w:rFonts w:ascii="Times New Roman" w:hAnsi="Times New Roman" w:cs="Times New Roman"/>
                <w:sz w:val="20"/>
                <w:szCs w:val="20"/>
              </w:rPr>
            </w:pPr>
            <w:r>
              <w:rPr>
                <w:rFonts w:ascii="Times New Roman" w:hAnsi="Times New Roman" w:cs="Times New Roman"/>
                <w:sz w:val="20"/>
                <w:szCs w:val="20"/>
              </w:rPr>
              <w:t>2.9</w:t>
            </w:r>
            <w:r w:rsidRPr="00F61F85">
              <w:rPr>
                <w:rFonts w:ascii="Times New Roman" w:hAnsi="Times New Roman" w:cs="Times New Roman"/>
                <w:sz w:val="20"/>
                <w:szCs w:val="20"/>
              </w:rPr>
              <w:t>.</w:t>
            </w:r>
          </w:p>
        </w:tc>
        <w:tc>
          <w:tcPr>
            <w:tcW w:w="1355" w:type="dxa"/>
            <w:hideMark/>
          </w:tcPr>
          <w:p w14:paraId="75D0572C" w14:textId="6763218B" w:rsidR="00C4236F" w:rsidRPr="00F61F85" w:rsidRDefault="685E3D27" w:rsidP="007F3658">
            <w:pPr>
              <w:rPr>
                <w:rFonts w:ascii="Times New Roman" w:hAnsi="Times New Roman" w:cs="Times New Roman"/>
                <w:sz w:val="20"/>
                <w:szCs w:val="20"/>
              </w:rPr>
            </w:pPr>
            <w:proofErr w:type="spellStart"/>
            <w:r w:rsidRPr="090045D4">
              <w:rPr>
                <w:rFonts w:ascii="Times New Roman" w:hAnsi="Times New Roman" w:cs="Times New Roman"/>
                <w:sz w:val="20"/>
                <w:szCs w:val="20"/>
              </w:rPr>
              <w:t>Korteri</w:t>
            </w:r>
            <w:r w:rsidR="3AC1ED70" w:rsidRPr="090045D4">
              <w:rPr>
                <w:rFonts w:ascii="Times New Roman" w:hAnsi="Times New Roman" w:cs="Times New Roman"/>
                <w:sz w:val="20"/>
                <w:szCs w:val="20"/>
              </w:rPr>
              <w:t>-</w:t>
            </w:r>
            <w:r w:rsidRPr="090045D4">
              <w:rPr>
                <w:rFonts w:ascii="Times New Roman" w:hAnsi="Times New Roman" w:cs="Times New Roman"/>
                <w:sz w:val="20"/>
                <w:szCs w:val="20"/>
              </w:rPr>
              <w:t>ühistute</w:t>
            </w:r>
            <w:proofErr w:type="spellEnd"/>
            <w:r w:rsidRPr="090045D4">
              <w:rPr>
                <w:rFonts w:ascii="Times New Roman" w:hAnsi="Times New Roman" w:cs="Times New Roman"/>
                <w:sz w:val="20"/>
                <w:szCs w:val="20"/>
              </w:rPr>
              <w:t xml:space="preserve"> ja avalike asutuste jäätmete kogumis-punktide arendamine (nt jäätmemaja rajamine) </w:t>
            </w:r>
          </w:p>
        </w:tc>
        <w:tc>
          <w:tcPr>
            <w:tcW w:w="1346" w:type="dxa"/>
            <w:hideMark/>
          </w:tcPr>
          <w:p w14:paraId="54AD2D91" w14:textId="28BE68E2" w:rsidR="00C4236F" w:rsidRPr="00F61F85" w:rsidRDefault="685E3D27" w:rsidP="007F3658">
            <w:pPr>
              <w:rPr>
                <w:rFonts w:ascii="Times New Roman" w:hAnsi="Times New Roman" w:cs="Times New Roman"/>
                <w:sz w:val="20"/>
                <w:szCs w:val="20"/>
              </w:rPr>
            </w:pPr>
            <w:r w:rsidRPr="090045D4">
              <w:rPr>
                <w:rFonts w:ascii="Times New Roman" w:hAnsi="Times New Roman" w:cs="Times New Roman"/>
                <w:sz w:val="20"/>
                <w:szCs w:val="20"/>
              </w:rPr>
              <w:t xml:space="preserve">Avalike asutuste ja </w:t>
            </w:r>
            <w:proofErr w:type="spellStart"/>
            <w:r w:rsidRPr="090045D4">
              <w:rPr>
                <w:rFonts w:ascii="Times New Roman" w:hAnsi="Times New Roman" w:cs="Times New Roman"/>
                <w:sz w:val="20"/>
                <w:szCs w:val="20"/>
              </w:rPr>
              <w:t>korteri</w:t>
            </w:r>
            <w:r w:rsidR="7C6D7584" w:rsidRPr="090045D4">
              <w:rPr>
                <w:rFonts w:ascii="Times New Roman" w:hAnsi="Times New Roman" w:cs="Times New Roman"/>
                <w:sz w:val="20"/>
                <w:szCs w:val="20"/>
              </w:rPr>
              <w:t>-</w:t>
            </w:r>
            <w:r w:rsidRPr="090045D4">
              <w:rPr>
                <w:rFonts w:ascii="Times New Roman" w:hAnsi="Times New Roman" w:cs="Times New Roman"/>
                <w:sz w:val="20"/>
                <w:szCs w:val="20"/>
              </w:rPr>
              <w:t>ühistute</w:t>
            </w:r>
            <w:proofErr w:type="spellEnd"/>
            <w:r w:rsidRPr="090045D4">
              <w:rPr>
                <w:rFonts w:ascii="Times New Roman" w:hAnsi="Times New Roman" w:cs="Times New Roman"/>
                <w:sz w:val="20"/>
                <w:szCs w:val="20"/>
              </w:rPr>
              <w:t xml:space="preserve"> jäätme</w:t>
            </w:r>
            <w:r w:rsidR="193D6CDD" w:rsidRPr="090045D4">
              <w:rPr>
                <w:rFonts w:ascii="Times New Roman" w:hAnsi="Times New Roman" w:cs="Times New Roman"/>
                <w:sz w:val="20"/>
                <w:szCs w:val="20"/>
              </w:rPr>
              <w:t>-</w:t>
            </w:r>
            <w:r w:rsidRPr="090045D4">
              <w:rPr>
                <w:rFonts w:ascii="Times New Roman" w:hAnsi="Times New Roman" w:cs="Times New Roman"/>
                <w:sz w:val="20"/>
                <w:szCs w:val="20"/>
              </w:rPr>
              <w:t>kogumis-punktid võimaldavad jäätmete liigiti kogumist ja võimalusel kompostimis</w:t>
            </w:r>
            <w:r w:rsidR="3B45C5E0" w:rsidRPr="090045D4">
              <w:rPr>
                <w:rFonts w:ascii="Times New Roman" w:hAnsi="Times New Roman" w:cs="Times New Roman"/>
                <w:sz w:val="20"/>
                <w:szCs w:val="20"/>
              </w:rPr>
              <w:t>t.</w:t>
            </w:r>
          </w:p>
        </w:tc>
        <w:tc>
          <w:tcPr>
            <w:tcW w:w="975" w:type="dxa"/>
            <w:hideMark/>
          </w:tcPr>
          <w:p w14:paraId="12B9F3D0" w14:textId="77777777" w:rsidR="00C4236F" w:rsidRPr="00F61F85" w:rsidRDefault="00C4236F" w:rsidP="003C0696">
            <w:pPr>
              <w:rPr>
                <w:rFonts w:ascii="Times New Roman" w:hAnsi="Times New Roman" w:cs="Times New Roman"/>
                <w:sz w:val="20"/>
                <w:szCs w:val="20"/>
              </w:rPr>
            </w:pPr>
            <w:proofErr w:type="spellStart"/>
            <w:r w:rsidRPr="00F61F85">
              <w:rPr>
                <w:rFonts w:ascii="Times New Roman" w:hAnsi="Times New Roman" w:cs="Times New Roman"/>
                <w:sz w:val="20"/>
                <w:szCs w:val="20"/>
              </w:rPr>
              <w:t>KOV-d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korteri-ühistud</w:t>
            </w:r>
            <w:proofErr w:type="spellEnd"/>
          </w:p>
        </w:tc>
        <w:tc>
          <w:tcPr>
            <w:tcW w:w="1512" w:type="dxa"/>
            <w:hideMark/>
          </w:tcPr>
          <w:p w14:paraId="3E95A83C" w14:textId="0FE9C0C2"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02CB27C4" w14:textId="180F81C1" w:rsidR="00C4236F" w:rsidRPr="00F61F85" w:rsidRDefault="685E3D27" w:rsidP="003C0696">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korteriühistud</w:t>
            </w:r>
          </w:p>
        </w:tc>
        <w:tc>
          <w:tcPr>
            <w:tcW w:w="580" w:type="dxa"/>
            <w:hideMark/>
          </w:tcPr>
          <w:p w14:paraId="7E345036"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37F61577"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76A234CB"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47D04349" w14:textId="77777777" w:rsidR="00C4236F" w:rsidRPr="00F61F85" w:rsidRDefault="00C4236F" w:rsidP="003C0696">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1BB224F5" w14:textId="77777777" w:rsidR="00C4236F" w:rsidRPr="009602B1" w:rsidRDefault="00C4236F" w:rsidP="003C0696">
            <w:r w:rsidRPr="009602B1">
              <w:t> </w:t>
            </w:r>
            <w:r>
              <w:t>X</w:t>
            </w:r>
          </w:p>
        </w:tc>
        <w:tc>
          <w:tcPr>
            <w:tcW w:w="583" w:type="dxa"/>
          </w:tcPr>
          <w:p w14:paraId="1C4091E3" w14:textId="77777777" w:rsidR="00C4236F" w:rsidRPr="009602B1" w:rsidRDefault="00C4236F" w:rsidP="003C0696">
            <w:r>
              <w:t>X</w:t>
            </w:r>
          </w:p>
        </w:tc>
        <w:tc>
          <w:tcPr>
            <w:tcW w:w="583" w:type="dxa"/>
          </w:tcPr>
          <w:p w14:paraId="2FAB60F8" w14:textId="60487411" w:rsidR="00C4236F" w:rsidRDefault="42DA1E15" w:rsidP="003C0696">
            <w:r>
              <w:t>X</w:t>
            </w:r>
          </w:p>
        </w:tc>
        <w:tc>
          <w:tcPr>
            <w:tcW w:w="643" w:type="dxa"/>
          </w:tcPr>
          <w:p w14:paraId="36D0C60F" w14:textId="4BB780A7" w:rsidR="00C4236F" w:rsidRDefault="42DA1E15" w:rsidP="003C0696">
            <w:r>
              <w:t>X</w:t>
            </w:r>
          </w:p>
        </w:tc>
        <w:tc>
          <w:tcPr>
            <w:tcW w:w="568" w:type="dxa"/>
          </w:tcPr>
          <w:p w14:paraId="15F24703" w14:textId="28AD5F1F" w:rsidR="244D96D0" w:rsidRDefault="244D96D0" w:rsidP="090045D4">
            <w:r>
              <w:t>X</w:t>
            </w:r>
          </w:p>
        </w:tc>
      </w:tr>
      <w:tr w:rsidR="00C4236F" w:rsidRPr="009602B1" w14:paraId="037A0AAD" w14:textId="024AFF46" w:rsidTr="090045D4">
        <w:trPr>
          <w:trHeight w:val="300"/>
        </w:trPr>
        <w:tc>
          <w:tcPr>
            <w:tcW w:w="660" w:type="dxa"/>
          </w:tcPr>
          <w:p w14:paraId="77DACC20" w14:textId="77777777" w:rsidR="00C4236F" w:rsidRPr="00D00541" w:rsidRDefault="00C4236F" w:rsidP="00D00541">
            <w:pPr>
              <w:rPr>
                <w:rFonts w:ascii="Times New Roman" w:hAnsi="Times New Roman" w:cs="Times New Roman"/>
                <w:sz w:val="20"/>
                <w:szCs w:val="20"/>
              </w:rPr>
            </w:pPr>
            <w:r>
              <w:rPr>
                <w:rFonts w:ascii="Times New Roman" w:hAnsi="Times New Roman" w:cs="Times New Roman"/>
                <w:sz w:val="20"/>
                <w:szCs w:val="20"/>
              </w:rPr>
              <w:t>2.10</w:t>
            </w:r>
            <w:r w:rsidRPr="00D00541">
              <w:rPr>
                <w:rFonts w:ascii="Times New Roman" w:hAnsi="Times New Roman" w:cs="Times New Roman"/>
                <w:sz w:val="20"/>
                <w:szCs w:val="20"/>
              </w:rPr>
              <w:t>.</w:t>
            </w:r>
          </w:p>
        </w:tc>
        <w:tc>
          <w:tcPr>
            <w:tcW w:w="1355" w:type="dxa"/>
          </w:tcPr>
          <w:p w14:paraId="1FD5F085" w14:textId="77777777" w:rsidR="00C4236F" w:rsidRPr="00D00541" w:rsidRDefault="00C4236F" w:rsidP="00D00541">
            <w:pPr>
              <w:rPr>
                <w:rFonts w:ascii="Times New Roman" w:hAnsi="Times New Roman" w:cs="Times New Roman"/>
                <w:sz w:val="20"/>
                <w:szCs w:val="20"/>
              </w:rPr>
            </w:pPr>
            <w:r w:rsidRPr="00D00541">
              <w:rPr>
                <w:rFonts w:ascii="Times New Roman" w:hAnsi="Times New Roman" w:cs="Times New Roman"/>
                <w:sz w:val="20"/>
                <w:szCs w:val="20"/>
              </w:rPr>
              <w:t>Avalikus ruumis prügikastide võrgu arendamine sh liigiti kogumise arendamine</w:t>
            </w:r>
          </w:p>
        </w:tc>
        <w:tc>
          <w:tcPr>
            <w:tcW w:w="1346" w:type="dxa"/>
          </w:tcPr>
          <w:p w14:paraId="6D78F2C2" w14:textId="362AC27E" w:rsidR="00C4236F" w:rsidRPr="00D00541" w:rsidRDefault="685E3D27" w:rsidP="00D00541">
            <w:pPr>
              <w:rPr>
                <w:rFonts w:ascii="Times New Roman" w:hAnsi="Times New Roman" w:cs="Times New Roman"/>
                <w:sz w:val="20"/>
                <w:szCs w:val="20"/>
              </w:rPr>
            </w:pPr>
            <w:proofErr w:type="spellStart"/>
            <w:r w:rsidRPr="090045D4">
              <w:rPr>
                <w:rFonts w:ascii="Times New Roman" w:hAnsi="Times New Roman" w:cs="Times New Roman"/>
                <w:sz w:val="20"/>
                <w:szCs w:val="20"/>
              </w:rPr>
              <w:t>Amortisee</w:t>
            </w:r>
            <w:r w:rsidR="09590DE9" w:rsidRPr="090045D4">
              <w:rPr>
                <w:rFonts w:ascii="Times New Roman" w:hAnsi="Times New Roman" w:cs="Times New Roman"/>
                <w:sz w:val="20"/>
                <w:szCs w:val="20"/>
              </w:rPr>
              <w:t>-</w:t>
            </w:r>
            <w:r w:rsidRPr="090045D4">
              <w:rPr>
                <w:rFonts w:ascii="Times New Roman" w:hAnsi="Times New Roman" w:cs="Times New Roman"/>
                <w:sz w:val="20"/>
                <w:szCs w:val="20"/>
              </w:rPr>
              <w:t>runud</w:t>
            </w:r>
            <w:proofErr w:type="spellEnd"/>
            <w:r w:rsidRPr="090045D4">
              <w:rPr>
                <w:rFonts w:ascii="Times New Roman" w:hAnsi="Times New Roman" w:cs="Times New Roman"/>
                <w:sz w:val="20"/>
                <w:szCs w:val="20"/>
              </w:rPr>
              <w:t xml:space="preserve"> prügikastid on asendatud, võrk on tihenenud, võimalusel toimub liigiti </w:t>
            </w:r>
            <w:r w:rsidRPr="090045D4">
              <w:rPr>
                <w:rFonts w:ascii="Times New Roman" w:hAnsi="Times New Roman" w:cs="Times New Roman"/>
                <w:sz w:val="20"/>
                <w:szCs w:val="20"/>
              </w:rPr>
              <w:lastRenderedPageBreak/>
              <w:t xml:space="preserve">kogumine (sh </w:t>
            </w:r>
            <w:proofErr w:type="spellStart"/>
            <w:r w:rsidRPr="090045D4">
              <w:rPr>
                <w:rFonts w:ascii="Times New Roman" w:hAnsi="Times New Roman" w:cs="Times New Roman"/>
                <w:sz w:val="20"/>
                <w:szCs w:val="20"/>
              </w:rPr>
              <w:t>lemmi</w:t>
            </w:r>
            <w:r w:rsidR="1ACA75C6" w:rsidRPr="090045D4">
              <w:rPr>
                <w:rFonts w:ascii="Times New Roman" w:hAnsi="Times New Roman" w:cs="Times New Roman"/>
                <w:sz w:val="20"/>
                <w:szCs w:val="20"/>
              </w:rPr>
              <w:t>-</w:t>
            </w:r>
            <w:r w:rsidRPr="090045D4">
              <w:rPr>
                <w:rFonts w:ascii="Times New Roman" w:hAnsi="Times New Roman" w:cs="Times New Roman"/>
                <w:sz w:val="20"/>
                <w:szCs w:val="20"/>
              </w:rPr>
              <w:t>kloomade</w:t>
            </w:r>
            <w:proofErr w:type="spellEnd"/>
            <w:r w:rsidRPr="090045D4">
              <w:rPr>
                <w:rFonts w:ascii="Times New Roman" w:hAnsi="Times New Roman" w:cs="Times New Roman"/>
                <w:sz w:val="20"/>
                <w:szCs w:val="20"/>
              </w:rPr>
              <w:t xml:space="preserve"> väljaheited)</w:t>
            </w:r>
          </w:p>
        </w:tc>
        <w:tc>
          <w:tcPr>
            <w:tcW w:w="975" w:type="dxa"/>
          </w:tcPr>
          <w:p w14:paraId="5405F183" w14:textId="7FBAABA8" w:rsidR="00C4236F" w:rsidRPr="00F61F85" w:rsidRDefault="00C4236F" w:rsidP="00D00541">
            <w:pPr>
              <w:rPr>
                <w:rFonts w:ascii="Times New Roman" w:hAnsi="Times New Roman" w:cs="Times New Roman"/>
                <w:sz w:val="20"/>
                <w:szCs w:val="20"/>
              </w:rPr>
            </w:pPr>
            <w:proofErr w:type="spellStart"/>
            <w:r w:rsidRPr="00F61F85">
              <w:rPr>
                <w:rFonts w:ascii="Times New Roman" w:hAnsi="Times New Roman" w:cs="Times New Roman"/>
                <w:sz w:val="20"/>
                <w:szCs w:val="20"/>
              </w:rPr>
              <w:lastRenderedPageBreak/>
              <w:t>KOV-d</w:t>
            </w:r>
            <w:proofErr w:type="spellEnd"/>
            <w:r w:rsidRPr="00F61F85">
              <w:rPr>
                <w:rFonts w:ascii="Times New Roman" w:hAnsi="Times New Roman" w:cs="Times New Roman"/>
                <w:sz w:val="20"/>
                <w:szCs w:val="20"/>
              </w:rPr>
              <w:t>, F</w:t>
            </w:r>
            <w:r>
              <w:rPr>
                <w:rFonts w:ascii="Times New Roman" w:hAnsi="Times New Roman" w:cs="Times New Roman"/>
                <w:sz w:val="20"/>
                <w:szCs w:val="20"/>
              </w:rPr>
              <w:t>ondid</w:t>
            </w:r>
            <w:r w:rsidRPr="00F61F85">
              <w:rPr>
                <w:rFonts w:ascii="Times New Roman" w:hAnsi="Times New Roman" w:cs="Times New Roman"/>
                <w:sz w:val="20"/>
                <w:szCs w:val="20"/>
              </w:rPr>
              <w:t xml:space="preserve"> </w:t>
            </w:r>
          </w:p>
        </w:tc>
        <w:tc>
          <w:tcPr>
            <w:tcW w:w="1512" w:type="dxa"/>
          </w:tcPr>
          <w:p w14:paraId="18AC590A" w14:textId="0FEFB14D"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030F244E" w14:textId="31CE4EB7" w:rsidR="00C4236F" w:rsidRPr="00F61F85" w:rsidRDefault="685E3D27" w:rsidP="00D00541">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xml:space="preserve">, </w:t>
            </w:r>
          </w:p>
        </w:tc>
        <w:tc>
          <w:tcPr>
            <w:tcW w:w="580" w:type="dxa"/>
          </w:tcPr>
          <w:p w14:paraId="043F4093"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099CF82F"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tcPr>
          <w:p w14:paraId="65E9E010"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5845C078"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tcPr>
          <w:p w14:paraId="06F5A2B3" w14:textId="77777777" w:rsidR="00C4236F" w:rsidRPr="009602B1" w:rsidRDefault="00C4236F" w:rsidP="00D00541">
            <w:r w:rsidRPr="009602B1">
              <w:t> </w:t>
            </w:r>
            <w:r>
              <w:t>X</w:t>
            </w:r>
          </w:p>
        </w:tc>
        <w:tc>
          <w:tcPr>
            <w:tcW w:w="583" w:type="dxa"/>
          </w:tcPr>
          <w:p w14:paraId="186F5E1C" w14:textId="77777777" w:rsidR="00C4236F" w:rsidRPr="009602B1" w:rsidRDefault="00C4236F" w:rsidP="00D00541">
            <w:r>
              <w:t>X</w:t>
            </w:r>
          </w:p>
        </w:tc>
        <w:tc>
          <w:tcPr>
            <w:tcW w:w="583" w:type="dxa"/>
          </w:tcPr>
          <w:p w14:paraId="77E96B49" w14:textId="5E4A5FBF" w:rsidR="00C4236F" w:rsidRDefault="42DA1E15" w:rsidP="00D00541">
            <w:r>
              <w:t>X</w:t>
            </w:r>
          </w:p>
        </w:tc>
        <w:tc>
          <w:tcPr>
            <w:tcW w:w="643" w:type="dxa"/>
          </w:tcPr>
          <w:p w14:paraId="122FE165" w14:textId="4C9FDD94" w:rsidR="00C4236F" w:rsidRDefault="42DA1E15" w:rsidP="00D00541">
            <w:r>
              <w:t>X</w:t>
            </w:r>
          </w:p>
        </w:tc>
        <w:tc>
          <w:tcPr>
            <w:tcW w:w="568" w:type="dxa"/>
          </w:tcPr>
          <w:p w14:paraId="0321D4DC" w14:textId="2151BA04" w:rsidR="4D0746C0" w:rsidRDefault="4D0746C0" w:rsidP="090045D4">
            <w:r>
              <w:t>X</w:t>
            </w:r>
          </w:p>
        </w:tc>
      </w:tr>
      <w:tr w:rsidR="00C4236F" w:rsidRPr="009602B1" w14:paraId="3BD7E596" w14:textId="51E6A5AD" w:rsidTr="090045D4">
        <w:trPr>
          <w:trHeight w:val="300"/>
        </w:trPr>
        <w:tc>
          <w:tcPr>
            <w:tcW w:w="660" w:type="dxa"/>
            <w:hideMark/>
          </w:tcPr>
          <w:p w14:paraId="7BF852A8" w14:textId="77777777" w:rsidR="00C4236F" w:rsidRPr="00F61F85" w:rsidRDefault="00C4236F" w:rsidP="00D00541">
            <w:pPr>
              <w:rPr>
                <w:rFonts w:ascii="Times New Roman" w:hAnsi="Times New Roman" w:cs="Times New Roman"/>
                <w:sz w:val="20"/>
                <w:szCs w:val="20"/>
              </w:rPr>
            </w:pPr>
            <w:r>
              <w:rPr>
                <w:rFonts w:ascii="Times New Roman" w:hAnsi="Times New Roman" w:cs="Times New Roman"/>
                <w:sz w:val="20"/>
                <w:szCs w:val="20"/>
              </w:rPr>
              <w:t>2.11</w:t>
            </w:r>
            <w:r w:rsidRPr="00F61F85">
              <w:rPr>
                <w:rFonts w:ascii="Times New Roman" w:hAnsi="Times New Roman" w:cs="Times New Roman"/>
                <w:sz w:val="20"/>
                <w:szCs w:val="20"/>
              </w:rPr>
              <w:t>.</w:t>
            </w:r>
          </w:p>
        </w:tc>
        <w:tc>
          <w:tcPr>
            <w:tcW w:w="1355" w:type="dxa"/>
            <w:hideMark/>
          </w:tcPr>
          <w:p w14:paraId="0087DFA3" w14:textId="7327DB41" w:rsidR="00C4236F" w:rsidRPr="00F61F85" w:rsidRDefault="685E3D27" w:rsidP="00D00541">
            <w:pPr>
              <w:rPr>
                <w:rFonts w:ascii="Times New Roman" w:hAnsi="Times New Roman" w:cs="Times New Roman"/>
                <w:sz w:val="20"/>
                <w:szCs w:val="20"/>
              </w:rPr>
            </w:pPr>
            <w:proofErr w:type="spellStart"/>
            <w:r w:rsidRPr="090045D4">
              <w:rPr>
                <w:rFonts w:ascii="Times New Roman" w:hAnsi="Times New Roman" w:cs="Times New Roman"/>
                <w:color w:val="000000" w:themeColor="text1"/>
                <w:sz w:val="20"/>
                <w:szCs w:val="20"/>
              </w:rPr>
              <w:t>Umbsaare</w:t>
            </w:r>
            <w:proofErr w:type="spellEnd"/>
            <w:r w:rsidRPr="090045D4">
              <w:rPr>
                <w:rFonts w:ascii="Times New Roman" w:hAnsi="Times New Roman" w:cs="Times New Roman"/>
                <w:color w:val="000000" w:themeColor="text1"/>
                <w:sz w:val="20"/>
                <w:szCs w:val="20"/>
              </w:rPr>
              <w:t xml:space="preserve"> ümber</w:t>
            </w:r>
            <w:r w:rsidR="4B957E8F" w:rsidRPr="090045D4">
              <w:rPr>
                <w:rFonts w:ascii="Times New Roman" w:hAnsi="Times New Roman" w:cs="Times New Roman"/>
                <w:color w:val="000000" w:themeColor="text1"/>
                <w:sz w:val="20"/>
                <w:szCs w:val="20"/>
              </w:rPr>
              <w:t>-</w:t>
            </w:r>
            <w:r w:rsidRPr="090045D4">
              <w:rPr>
                <w:rFonts w:ascii="Times New Roman" w:hAnsi="Times New Roman" w:cs="Times New Roman"/>
                <w:color w:val="000000" w:themeColor="text1"/>
                <w:sz w:val="20"/>
                <w:szCs w:val="20"/>
              </w:rPr>
              <w:t xml:space="preserve">laadimis-jaama tegevuste laienemine </w:t>
            </w:r>
          </w:p>
        </w:tc>
        <w:tc>
          <w:tcPr>
            <w:tcW w:w="1346" w:type="dxa"/>
            <w:hideMark/>
          </w:tcPr>
          <w:p w14:paraId="779B1334" w14:textId="78E41601" w:rsidR="00C4236F" w:rsidRPr="00357D1D" w:rsidRDefault="685E3D27" w:rsidP="007F3658">
            <w:pPr>
              <w:rPr>
                <w:rFonts w:ascii="Times New Roman" w:hAnsi="Times New Roman" w:cs="Times New Roman"/>
                <w:color w:val="000000" w:themeColor="text1"/>
                <w:sz w:val="20"/>
                <w:szCs w:val="20"/>
              </w:rPr>
            </w:pPr>
            <w:proofErr w:type="spellStart"/>
            <w:r w:rsidRPr="090045D4">
              <w:rPr>
                <w:rFonts w:ascii="Times New Roman" w:hAnsi="Times New Roman" w:cs="Times New Roman"/>
                <w:color w:val="000000" w:themeColor="text1"/>
                <w:sz w:val="20"/>
                <w:szCs w:val="20"/>
              </w:rPr>
              <w:t>Umbsaare</w:t>
            </w:r>
            <w:proofErr w:type="spellEnd"/>
            <w:r w:rsidRPr="090045D4">
              <w:rPr>
                <w:rFonts w:ascii="Times New Roman" w:hAnsi="Times New Roman" w:cs="Times New Roman"/>
                <w:color w:val="000000" w:themeColor="text1"/>
                <w:sz w:val="20"/>
                <w:szCs w:val="20"/>
              </w:rPr>
              <w:t xml:space="preserve"> ümber</w:t>
            </w:r>
            <w:r w:rsidR="2FA6EE5D" w:rsidRPr="090045D4">
              <w:rPr>
                <w:rFonts w:ascii="Times New Roman" w:hAnsi="Times New Roman" w:cs="Times New Roman"/>
                <w:color w:val="000000" w:themeColor="text1"/>
                <w:sz w:val="20"/>
                <w:szCs w:val="20"/>
              </w:rPr>
              <w:t>-</w:t>
            </w:r>
            <w:r w:rsidRPr="090045D4">
              <w:rPr>
                <w:rFonts w:ascii="Times New Roman" w:hAnsi="Times New Roman" w:cs="Times New Roman"/>
                <w:color w:val="000000" w:themeColor="text1"/>
                <w:sz w:val="20"/>
                <w:szCs w:val="20"/>
              </w:rPr>
              <w:t>laadimis-jaamas soetatakse vajalikud seadmed ja tehnika materjali</w:t>
            </w:r>
            <w:r w:rsidR="0A4A8CED" w:rsidRPr="090045D4">
              <w:rPr>
                <w:rFonts w:ascii="Times New Roman" w:hAnsi="Times New Roman" w:cs="Times New Roman"/>
                <w:color w:val="000000" w:themeColor="text1"/>
                <w:sz w:val="20"/>
                <w:szCs w:val="20"/>
              </w:rPr>
              <w:t>-</w:t>
            </w:r>
            <w:r w:rsidRPr="090045D4">
              <w:rPr>
                <w:rFonts w:ascii="Times New Roman" w:hAnsi="Times New Roman" w:cs="Times New Roman"/>
                <w:color w:val="000000" w:themeColor="text1"/>
                <w:sz w:val="20"/>
                <w:szCs w:val="20"/>
              </w:rPr>
              <w:t xml:space="preserve">põhise liigiti kogumise </w:t>
            </w:r>
            <w:proofErr w:type="spellStart"/>
            <w:r w:rsidRPr="090045D4">
              <w:rPr>
                <w:rFonts w:ascii="Times New Roman" w:hAnsi="Times New Roman" w:cs="Times New Roman"/>
                <w:color w:val="000000" w:themeColor="text1"/>
                <w:sz w:val="20"/>
                <w:szCs w:val="20"/>
              </w:rPr>
              <w:t>laienda</w:t>
            </w:r>
            <w:r w:rsidR="4D258C83" w:rsidRPr="090045D4">
              <w:rPr>
                <w:rFonts w:ascii="Times New Roman" w:hAnsi="Times New Roman" w:cs="Times New Roman"/>
                <w:color w:val="000000" w:themeColor="text1"/>
                <w:sz w:val="20"/>
                <w:szCs w:val="20"/>
              </w:rPr>
              <w:t>-</w:t>
            </w:r>
            <w:r w:rsidRPr="090045D4">
              <w:rPr>
                <w:rFonts w:ascii="Times New Roman" w:hAnsi="Times New Roman" w:cs="Times New Roman"/>
                <w:color w:val="000000" w:themeColor="text1"/>
                <w:sz w:val="20"/>
                <w:szCs w:val="20"/>
              </w:rPr>
              <w:t>miseks</w:t>
            </w:r>
            <w:proofErr w:type="spellEnd"/>
            <w:r w:rsidRPr="090045D4">
              <w:rPr>
                <w:rFonts w:ascii="Times New Roman" w:hAnsi="Times New Roman" w:cs="Times New Roman"/>
                <w:color w:val="000000" w:themeColor="text1"/>
                <w:sz w:val="20"/>
                <w:szCs w:val="20"/>
              </w:rPr>
              <w:t xml:space="preserve">. </w:t>
            </w:r>
          </w:p>
        </w:tc>
        <w:tc>
          <w:tcPr>
            <w:tcW w:w="975" w:type="dxa"/>
            <w:hideMark/>
          </w:tcPr>
          <w:p w14:paraId="133CAB6E" w14:textId="77777777" w:rsidR="00C4236F"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JK</w:t>
            </w:r>
            <w:r>
              <w:rPr>
                <w:rFonts w:ascii="Times New Roman" w:hAnsi="Times New Roman" w:cs="Times New Roman"/>
                <w:sz w:val="20"/>
                <w:szCs w:val="20"/>
              </w:rPr>
              <w:t xml:space="preserve">, </w:t>
            </w:r>
          </w:p>
          <w:p w14:paraId="19894B71" w14:textId="77777777" w:rsidR="00C4236F" w:rsidRPr="00F61F85" w:rsidRDefault="00C4236F" w:rsidP="00D00541">
            <w:pPr>
              <w:rPr>
                <w:rFonts w:ascii="Times New Roman" w:hAnsi="Times New Roman" w:cs="Times New Roman"/>
                <w:sz w:val="20"/>
                <w:szCs w:val="20"/>
              </w:rPr>
            </w:pPr>
            <w:proofErr w:type="spellStart"/>
            <w:r>
              <w:rPr>
                <w:rFonts w:ascii="Times New Roman" w:hAnsi="Times New Roman" w:cs="Times New Roman"/>
                <w:sz w:val="20"/>
                <w:szCs w:val="20"/>
              </w:rPr>
              <w:t>KOV-d</w:t>
            </w:r>
            <w:proofErr w:type="spellEnd"/>
          </w:p>
        </w:tc>
        <w:tc>
          <w:tcPr>
            <w:tcW w:w="1512" w:type="dxa"/>
            <w:hideMark/>
          </w:tcPr>
          <w:p w14:paraId="431FF588" w14:textId="73DC3023" w:rsidR="00C4236F" w:rsidRPr="00F61F85" w:rsidRDefault="00C4236F" w:rsidP="000547F9">
            <w:pPr>
              <w:rPr>
                <w:rFonts w:ascii="Times New Roman" w:hAnsi="Times New Roman" w:cs="Times New Roman"/>
                <w:sz w:val="20"/>
                <w:szCs w:val="20"/>
              </w:rPr>
            </w:pPr>
            <w:r w:rsidRPr="00F61F85">
              <w:rPr>
                <w:rFonts w:ascii="Times New Roman" w:hAnsi="Times New Roman" w:cs="Times New Roman"/>
                <w:sz w:val="20"/>
                <w:szCs w:val="20"/>
              </w:rPr>
              <w:t>F</w:t>
            </w:r>
            <w:r>
              <w:rPr>
                <w:rFonts w:ascii="Times New Roman" w:hAnsi="Times New Roman" w:cs="Times New Roman"/>
                <w:sz w:val="20"/>
                <w:szCs w:val="20"/>
              </w:rPr>
              <w:t xml:space="preserve">ondid, JK, </w:t>
            </w:r>
            <w:proofErr w:type="spellStart"/>
            <w:r>
              <w:rPr>
                <w:rFonts w:ascii="Times New Roman" w:hAnsi="Times New Roman" w:cs="Times New Roman"/>
                <w:sz w:val="20"/>
                <w:szCs w:val="20"/>
              </w:rPr>
              <w:t>KOV-d</w:t>
            </w:r>
            <w:proofErr w:type="spellEnd"/>
          </w:p>
        </w:tc>
        <w:tc>
          <w:tcPr>
            <w:tcW w:w="580" w:type="dxa"/>
            <w:hideMark/>
          </w:tcPr>
          <w:p w14:paraId="7D86BBAC" w14:textId="7ABE6402"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34DAC160" w14:textId="750FA280"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47395E82" w14:textId="73D9F96A"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7EEB8ADF" w14:textId="0C424D86"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33620A4E" w14:textId="447FA6EB" w:rsidR="00C4236F" w:rsidRDefault="00C4236F" w:rsidP="0094404A">
            <w:r w:rsidRPr="009602B1">
              <w:t> </w:t>
            </w:r>
            <w:r>
              <w:t>X</w:t>
            </w:r>
          </w:p>
          <w:p w14:paraId="2D3B9190" w14:textId="68BCF078" w:rsidR="00C4236F" w:rsidRPr="0094404A" w:rsidRDefault="00C4236F" w:rsidP="0094404A"/>
        </w:tc>
        <w:tc>
          <w:tcPr>
            <w:tcW w:w="583" w:type="dxa"/>
          </w:tcPr>
          <w:p w14:paraId="614C013A" w14:textId="70336BF2" w:rsidR="00C4236F" w:rsidRPr="009602B1" w:rsidRDefault="00C4236F" w:rsidP="00D00541">
            <w:r>
              <w:t>X</w:t>
            </w:r>
          </w:p>
        </w:tc>
        <w:tc>
          <w:tcPr>
            <w:tcW w:w="583" w:type="dxa"/>
          </w:tcPr>
          <w:p w14:paraId="4BFBC934" w14:textId="77777777" w:rsidR="00C4236F" w:rsidRDefault="00C4236F" w:rsidP="00D00541"/>
        </w:tc>
        <w:tc>
          <w:tcPr>
            <w:tcW w:w="643" w:type="dxa"/>
          </w:tcPr>
          <w:p w14:paraId="186EC15B" w14:textId="77777777" w:rsidR="00C4236F" w:rsidRDefault="00C4236F" w:rsidP="00D00541"/>
        </w:tc>
        <w:tc>
          <w:tcPr>
            <w:tcW w:w="568" w:type="dxa"/>
          </w:tcPr>
          <w:p w14:paraId="632DF7BE" w14:textId="19F39553" w:rsidR="090045D4" w:rsidRDefault="090045D4" w:rsidP="090045D4"/>
        </w:tc>
      </w:tr>
      <w:tr w:rsidR="00C4236F" w:rsidRPr="009602B1" w14:paraId="50DE2D40" w14:textId="6BFC7BED" w:rsidTr="090045D4">
        <w:trPr>
          <w:trHeight w:val="300"/>
        </w:trPr>
        <w:tc>
          <w:tcPr>
            <w:tcW w:w="660" w:type="dxa"/>
            <w:hideMark/>
          </w:tcPr>
          <w:p w14:paraId="648F8B53" w14:textId="77777777" w:rsidR="00C4236F" w:rsidRPr="00F61F85" w:rsidRDefault="00C4236F" w:rsidP="00D00541">
            <w:pPr>
              <w:rPr>
                <w:rFonts w:ascii="Times New Roman" w:hAnsi="Times New Roman" w:cs="Times New Roman"/>
                <w:sz w:val="20"/>
                <w:szCs w:val="20"/>
              </w:rPr>
            </w:pPr>
            <w:r>
              <w:rPr>
                <w:rFonts w:ascii="Times New Roman" w:hAnsi="Times New Roman" w:cs="Times New Roman"/>
                <w:sz w:val="20"/>
                <w:szCs w:val="20"/>
              </w:rPr>
              <w:t>2.12</w:t>
            </w:r>
            <w:r w:rsidRPr="00F61F85">
              <w:rPr>
                <w:rFonts w:ascii="Times New Roman" w:hAnsi="Times New Roman" w:cs="Times New Roman"/>
                <w:sz w:val="20"/>
                <w:szCs w:val="20"/>
              </w:rPr>
              <w:t>.</w:t>
            </w:r>
          </w:p>
        </w:tc>
        <w:tc>
          <w:tcPr>
            <w:tcW w:w="1355" w:type="dxa"/>
            <w:hideMark/>
          </w:tcPr>
          <w:p w14:paraId="71E0D534" w14:textId="008E9001" w:rsidR="00C4236F" w:rsidRPr="00F61F85" w:rsidRDefault="685E3D27" w:rsidP="00D00541">
            <w:pPr>
              <w:rPr>
                <w:rFonts w:ascii="Times New Roman" w:hAnsi="Times New Roman" w:cs="Times New Roman"/>
                <w:sz w:val="20"/>
                <w:szCs w:val="20"/>
              </w:rPr>
            </w:pPr>
            <w:r w:rsidRPr="090045D4">
              <w:rPr>
                <w:rFonts w:ascii="Times New Roman" w:hAnsi="Times New Roman" w:cs="Times New Roman"/>
                <w:sz w:val="20"/>
                <w:szCs w:val="20"/>
              </w:rPr>
              <w:t>Ohtlike jäätmete kogumis</w:t>
            </w:r>
            <w:r w:rsidR="0987828E" w:rsidRPr="090045D4">
              <w:rPr>
                <w:rFonts w:ascii="Times New Roman" w:hAnsi="Times New Roman" w:cs="Times New Roman"/>
                <w:sz w:val="20"/>
                <w:szCs w:val="20"/>
              </w:rPr>
              <w:t>-</w:t>
            </w:r>
            <w:r w:rsidRPr="090045D4">
              <w:rPr>
                <w:rFonts w:ascii="Times New Roman" w:hAnsi="Times New Roman" w:cs="Times New Roman"/>
                <w:sz w:val="20"/>
                <w:szCs w:val="20"/>
              </w:rPr>
              <w:t xml:space="preserve">punktide laiendamine </w:t>
            </w:r>
          </w:p>
        </w:tc>
        <w:tc>
          <w:tcPr>
            <w:tcW w:w="1346" w:type="dxa"/>
            <w:hideMark/>
          </w:tcPr>
          <w:p w14:paraId="1454CD87" w14:textId="6A82298F" w:rsidR="00C4236F" w:rsidRPr="00F61F85" w:rsidRDefault="685E3D27" w:rsidP="090045D4">
            <w:pPr>
              <w:rPr>
                <w:rFonts w:ascii="Times New Roman" w:hAnsi="Times New Roman" w:cs="Times New Roman"/>
                <w:sz w:val="20"/>
                <w:szCs w:val="20"/>
              </w:rPr>
            </w:pPr>
            <w:proofErr w:type="spellStart"/>
            <w:r w:rsidRPr="090045D4">
              <w:rPr>
                <w:rFonts w:ascii="Times New Roman" w:hAnsi="Times New Roman" w:cs="Times New Roman"/>
                <w:sz w:val="20"/>
                <w:szCs w:val="20"/>
              </w:rPr>
              <w:t>Omavalit</w:t>
            </w:r>
            <w:r w:rsidR="350A9F4C" w:rsidRPr="090045D4">
              <w:rPr>
                <w:rFonts w:ascii="Times New Roman" w:hAnsi="Times New Roman" w:cs="Times New Roman"/>
                <w:sz w:val="20"/>
                <w:szCs w:val="20"/>
              </w:rPr>
              <w:t>-</w:t>
            </w:r>
            <w:r w:rsidRPr="090045D4">
              <w:rPr>
                <w:rFonts w:ascii="Times New Roman" w:hAnsi="Times New Roman" w:cs="Times New Roman"/>
                <w:sz w:val="20"/>
                <w:szCs w:val="20"/>
              </w:rPr>
              <w:t>sustes</w:t>
            </w:r>
            <w:proofErr w:type="spellEnd"/>
            <w:r w:rsidRPr="090045D4">
              <w:rPr>
                <w:rFonts w:ascii="Times New Roman" w:hAnsi="Times New Roman" w:cs="Times New Roman"/>
                <w:sz w:val="20"/>
                <w:szCs w:val="20"/>
              </w:rPr>
              <w:t xml:space="preserve"> on loodud võimalused ohtlike jäätmete üleandmiseks, millega vähendatakse ohtu keskkonnale. Soetatakse vajalikud/</w:t>
            </w:r>
          </w:p>
          <w:p w14:paraId="596014DD" w14:textId="39591230" w:rsidR="00C4236F" w:rsidRPr="00F61F85" w:rsidRDefault="685E3D27" w:rsidP="00D00541">
            <w:pPr>
              <w:rPr>
                <w:rFonts w:ascii="Times New Roman" w:hAnsi="Times New Roman" w:cs="Times New Roman"/>
                <w:sz w:val="20"/>
                <w:szCs w:val="20"/>
              </w:rPr>
            </w:pPr>
            <w:r w:rsidRPr="090045D4">
              <w:rPr>
                <w:rFonts w:ascii="Times New Roman" w:hAnsi="Times New Roman" w:cs="Times New Roman"/>
                <w:sz w:val="20"/>
                <w:szCs w:val="20"/>
              </w:rPr>
              <w:t xml:space="preserve">täiendavad konteinerid ohtlike jäätmete kogumiseks. </w:t>
            </w:r>
          </w:p>
        </w:tc>
        <w:tc>
          <w:tcPr>
            <w:tcW w:w="975" w:type="dxa"/>
            <w:hideMark/>
          </w:tcPr>
          <w:p w14:paraId="560D4E8E" w14:textId="0D2693C3" w:rsidR="00C4236F" w:rsidRPr="00F61F85" w:rsidRDefault="00C4236F" w:rsidP="00D00541">
            <w:pPr>
              <w:rPr>
                <w:rFonts w:ascii="Times New Roman" w:hAnsi="Times New Roman" w:cs="Times New Roman"/>
                <w:sz w:val="20"/>
                <w:szCs w:val="20"/>
              </w:rPr>
            </w:pPr>
            <w:proofErr w:type="spellStart"/>
            <w:r w:rsidRPr="00F61F85">
              <w:rPr>
                <w:rFonts w:ascii="Times New Roman" w:hAnsi="Times New Roman" w:cs="Times New Roman"/>
                <w:sz w:val="20"/>
                <w:szCs w:val="20"/>
              </w:rPr>
              <w:t>KOV-d</w:t>
            </w:r>
            <w:proofErr w:type="spellEnd"/>
            <w:r w:rsidRPr="00F61F85">
              <w:rPr>
                <w:rFonts w:ascii="Times New Roman" w:hAnsi="Times New Roman" w:cs="Times New Roman"/>
                <w:sz w:val="20"/>
                <w:szCs w:val="20"/>
              </w:rPr>
              <w:t>, JK, F</w:t>
            </w:r>
            <w:r>
              <w:rPr>
                <w:rFonts w:ascii="Times New Roman" w:hAnsi="Times New Roman" w:cs="Times New Roman"/>
                <w:sz w:val="20"/>
                <w:szCs w:val="20"/>
              </w:rPr>
              <w:t>ondid</w:t>
            </w:r>
            <w:r w:rsidRPr="00F61F85">
              <w:rPr>
                <w:rFonts w:ascii="Times New Roman" w:hAnsi="Times New Roman" w:cs="Times New Roman"/>
                <w:sz w:val="20"/>
                <w:szCs w:val="20"/>
              </w:rPr>
              <w:t xml:space="preserve"> </w:t>
            </w:r>
          </w:p>
        </w:tc>
        <w:tc>
          <w:tcPr>
            <w:tcW w:w="1512" w:type="dxa"/>
            <w:hideMark/>
          </w:tcPr>
          <w:p w14:paraId="52C1A2EC" w14:textId="64D56596"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578B897B" w14:textId="7D5720A1" w:rsidR="00C4236F" w:rsidRPr="00F61F85" w:rsidRDefault="685E3D27" w:rsidP="00D00541">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JK</w:t>
            </w:r>
          </w:p>
        </w:tc>
        <w:tc>
          <w:tcPr>
            <w:tcW w:w="580" w:type="dxa"/>
            <w:hideMark/>
          </w:tcPr>
          <w:p w14:paraId="151D7A1C"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26E23999"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4FC8699D"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56888D5E"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4FA4271D" w14:textId="77777777" w:rsidR="00C4236F" w:rsidRPr="009602B1" w:rsidRDefault="00C4236F" w:rsidP="00D00541">
            <w:r w:rsidRPr="009602B1">
              <w:t> </w:t>
            </w:r>
            <w:r>
              <w:t>X</w:t>
            </w:r>
          </w:p>
        </w:tc>
        <w:tc>
          <w:tcPr>
            <w:tcW w:w="583" w:type="dxa"/>
          </w:tcPr>
          <w:p w14:paraId="677D66D0" w14:textId="77777777" w:rsidR="00C4236F" w:rsidRPr="009602B1" w:rsidRDefault="00C4236F" w:rsidP="00D00541">
            <w:r>
              <w:t>X</w:t>
            </w:r>
          </w:p>
        </w:tc>
        <w:tc>
          <w:tcPr>
            <w:tcW w:w="583" w:type="dxa"/>
          </w:tcPr>
          <w:p w14:paraId="04F0DE4A" w14:textId="2D023035" w:rsidR="00C4236F" w:rsidRDefault="42DA1E15" w:rsidP="00D00541">
            <w:r>
              <w:t>X</w:t>
            </w:r>
          </w:p>
        </w:tc>
        <w:tc>
          <w:tcPr>
            <w:tcW w:w="643" w:type="dxa"/>
          </w:tcPr>
          <w:p w14:paraId="502B11F5" w14:textId="33708F48" w:rsidR="00C4236F" w:rsidRDefault="42DA1E15" w:rsidP="00D00541">
            <w:r>
              <w:t>X</w:t>
            </w:r>
          </w:p>
        </w:tc>
        <w:tc>
          <w:tcPr>
            <w:tcW w:w="568" w:type="dxa"/>
          </w:tcPr>
          <w:p w14:paraId="5A2AACD5" w14:textId="0DFE45A6" w:rsidR="66BD4F7B" w:rsidRDefault="66BD4F7B" w:rsidP="090045D4">
            <w:r>
              <w:t>X</w:t>
            </w:r>
          </w:p>
        </w:tc>
      </w:tr>
      <w:tr w:rsidR="00C4236F" w:rsidRPr="009602B1" w14:paraId="3C94A04F" w14:textId="1F5CBC59" w:rsidTr="090045D4">
        <w:trPr>
          <w:trHeight w:val="1905"/>
        </w:trPr>
        <w:tc>
          <w:tcPr>
            <w:tcW w:w="660" w:type="dxa"/>
            <w:hideMark/>
          </w:tcPr>
          <w:p w14:paraId="767ADB78" w14:textId="77777777" w:rsidR="00C4236F" w:rsidRPr="00F61F85" w:rsidRDefault="00C4236F" w:rsidP="00D00541">
            <w:pPr>
              <w:rPr>
                <w:rFonts w:ascii="Times New Roman" w:hAnsi="Times New Roman" w:cs="Times New Roman"/>
                <w:sz w:val="20"/>
                <w:szCs w:val="20"/>
              </w:rPr>
            </w:pPr>
            <w:r>
              <w:rPr>
                <w:rFonts w:ascii="Times New Roman" w:hAnsi="Times New Roman" w:cs="Times New Roman"/>
                <w:sz w:val="20"/>
                <w:szCs w:val="20"/>
              </w:rPr>
              <w:t>2.13</w:t>
            </w:r>
            <w:r w:rsidRPr="00F61F85">
              <w:rPr>
                <w:rFonts w:ascii="Times New Roman" w:hAnsi="Times New Roman" w:cs="Times New Roman"/>
                <w:sz w:val="20"/>
                <w:szCs w:val="20"/>
              </w:rPr>
              <w:t>.</w:t>
            </w:r>
          </w:p>
        </w:tc>
        <w:tc>
          <w:tcPr>
            <w:tcW w:w="1355" w:type="dxa"/>
            <w:hideMark/>
          </w:tcPr>
          <w:p w14:paraId="62428806" w14:textId="30F70B38" w:rsidR="00C4236F" w:rsidRPr="0035598D" w:rsidRDefault="00C4236F" w:rsidP="00D00541">
            <w:pPr>
              <w:rPr>
                <w:rFonts w:ascii="Times New Roman" w:hAnsi="Times New Roman" w:cs="Times New Roman"/>
                <w:sz w:val="20"/>
                <w:szCs w:val="20"/>
              </w:rPr>
            </w:pPr>
            <w:r w:rsidRPr="0035598D">
              <w:rPr>
                <w:rFonts w:ascii="Times New Roman" w:hAnsi="Times New Roman" w:cs="Times New Roman"/>
                <w:sz w:val="20"/>
                <w:szCs w:val="20"/>
              </w:rPr>
              <w:t>Süva</w:t>
            </w:r>
            <w:r>
              <w:rPr>
                <w:rFonts w:ascii="Times New Roman" w:hAnsi="Times New Roman" w:cs="Times New Roman"/>
                <w:sz w:val="20"/>
                <w:szCs w:val="20"/>
              </w:rPr>
              <w:t xml:space="preserve"> </w:t>
            </w:r>
            <w:r w:rsidRPr="00777E8B">
              <w:rPr>
                <w:rFonts w:ascii="Times New Roman" w:hAnsi="Times New Roman" w:cs="Times New Roman"/>
                <w:sz w:val="20"/>
                <w:szCs w:val="20"/>
              </w:rPr>
              <w:t>konteinerite</w:t>
            </w:r>
            <w:r>
              <w:rPr>
                <w:rFonts w:ascii="Times New Roman" w:hAnsi="Times New Roman" w:cs="Times New Roman"/>
                <w:sz w:val="20"/>
                <w:szCs w:val="20"/>
              </w:rPr>
              <w:t xml:space="preserve"> kasutuse laiendamine</w:t>
            </w:r>
          </w:p>
        </w:tc>
        <w:tc>
          <w:tcPr>
            <w:tcW w:w="1346" w:type="dxa"/>
            <w:hideMark/>
          </w:tcPr>
          <w:p w14:paraId="369894D5" w14:textId="3A828ADC" w:rsidR="00C4236F" w:rsidRPr="00F61F85" w:rsidRDefault="685E3D27" w:rsidP="00D00541">
            <w:pPr>
              <w:rPr>
                <w:rFonts w:ascii="Times New Roman" w:hAnsi="Times New Roman" w:cs="Times New Roman"/>
                <w:sz w:val="20"/>
                <w:szCs w:val="20"/>
              </w:rPr>
            </w:pPr>
            <w:r w:rsidRPr="090045D4">
              <w:rPr>
                <w:rFonts w:ascii="Times New Roman" w:hAnsi="Times New Roman" w:cs="Times New Roman"/>
                <w:sz w:val="20"/>
                <w:szCs w:val="20"/>
              </w:rPr>
              <w:t>Tiheasus</w:t>
            </w:r>
            <w:r w:rsidR="0E2F7583" w:rsidRPr="090045D4">
              <w:rPr>
                <w:rFonts w:ascii="Times New Roman" w:hAnsi="Times New Roman" w:cs="Times New Roman"/>
                <w:sz w:val="20"/>
                <w:szCs w:val="20"/>
              </w:rPr>
              <w:t>-</w:t>
            </w:r>
            <w:proofErr w:type="spellStart"/>
            <w:r w:rsidRPr="090045D4">
              <w:rPr>
                <w:rFonts w:ascii="Times New Roman" w:hAnsi="Times New Roman" w:cs="Times New Roman"/>
                <w:sz w:val="20"/>
                <w:szCs w:val="20"/>
              </w:rPr>
              <w:t>tusega</w:t>
            </w:r>
            <w:proofErr w:type="spellEnd"/>
            <w:r w:rsidRPr="090045D4">
              <w:rPr>
                <w:rFonts w:ascii="Times New Roman" w:hAnsi="Times New Roman" w:cs="Times New Roman"/>
                <w:sz w:val="20"/>
                <w:szCs w:val="20"/>
              </w:rPr>
              <w:t xml:space="preserve"> aladel kasutatakse suurte metall</w:t>
            </w:r>
            <w:r w:rsidR="08777A9D" w:rsidRPr="090045D4">
              <w:rPr>
                <w:rFonts w:ascii="Times New Roman" w:hAnsi="Times New Roman" w:cs="Times New Roman"/>
                <w:sz w:val="20"/>
                <w:szCs w:val="20"/>
              </w:rPr>
              <w:t>-</w:t>
            </w:r>
            <w:r w:rsidRPr="090045D4">
              <w:rPr>
                <w:rFonts w:ascii="Times New Roman" w:hAnsi="Times New Roman" w:cs="Times New Roman"/>
                <w:sz w:val="20"/>
                <w:szCs w:val="20"/>
              </w:rPr>
              <w:t>konteinerite asemel süva</w:t>
            </w:r>
            <w:r w:rsidR="6CA72766" w:rsidRPr="090045D4">
              <w:rPr>
                <w:rFonts w:ascii="Times New Roman" w:hAnsi="Times New Roman" w:cs="Times New Roman"/>
                <w:sz w:val="20"/>
                <w:szCs w:val="20"/>
              </w:rPr>
              <w:t>-</w:t>
            </w:r>
            <w:r w:rsidRPr="090045D4">
              <w:rPr>
                <w:rFonts w:ascii="Times New Roman" w:hAnsi="Times New Roman" w:cs="Times New Roman"/>
                <w:sz w:val="20"/>
                <w:szCs w:val="20"/>
              </w:rPr>
              <w:t>konteinereid.</w:t>
            </w:r>
          </w:p>
        </w:tc>
        <w:tc>
          <w:tcPr>
            <w:tcW w:w="975" w:type="dxa"/>
            <w:hideMark/>
          </w:tcPr>
          <w:p w14:paraId="16928DDE" w14:textId="77777777" w:rsidR="00C4236F" w:rsidRPr="00F61F85" w:rsidRDefault="00C4236F" w:rsidP="00D00541">
            <w:pPr>
              <w:rPr>
                <w:rFonts w:ascii="Times New Roman" w:hAnsi="Times New Roman" w:cs="Times New Roman"/>
                <w:sz w:val="20"/>
                <w:szCs w:val="20"/>
              </w:rPr>
            </w:pPr>
            <w:proofErr w:type="spellStart"/>
            <w:r w:rsidRPr="00F61F85">
              <w:rPr>
                <w:rFonts w:ascii="Times New Roman" w:hAnsi="Times New Roman" w:cs="Times New Roman"/>
                <w:sz w:val="20"/>
                <w:szCs w:val="20"/>
              </w:rPr>
              <w:t>KOV-d</w:t>
            </w:r>
            <w:proofErr w:type="spellEnd"/>
            <w:r w:rsidRPr="00F61F85">
              <w:rPr>
                <w:rFonts w:ascii="Times New Roman" w:hAnsi="Times New Roman" w:cs="Times New Roman"/>
                <w:sz w:val="20"/>
                <w:szCs w:val="20"/>
              </w:rPr>
              <w:t xml:space="preserve">, </w:t>
            </w:r>
            <w:r>
              <w:rPr>
                <w:rFonts w:ascii="Times New Roman" w:hAnsi="Times New Roman" w:cs="Times New Roman"/>
                <w:sz w:val="20"/>
                <w:szCs w:val="20"/>
              </w:rPr>
              <w:t xml:space="preserve">JK, </w:t>
            </w:r>
            <w:proofErr w:type="spellStart"/>
            <w:r w:rsidRPr="00F61F85">
              <w:rPr>
                <w:rFonts w:ascii="Times New Roman" w:hAnsi="Times New Roman" w:cs="Times New Roman"/>
                <w:sz w:val="20"/>
                <w:szCs w:val="20"/>
              </w:rPr>
              <w:t>korteri-ühistud</w:t>
            </w:r>
            <w:proofErr w:type="spellEnd"/>
            <w:r w:rsidRPr="00F61F85">
              <w:rPr>
                <w:rFonts w:ascii="Times New Roman" w:hAnsi="Times New Roman" w:cs="Times New Roman"/>
                <w:sz w:val="20"/>
                <w:szCs w:val="20"/>
              </w:rPr>
              <w:t xml:space="preserve"> </w:t>
            </w:r>
          </w:p>
        </w:tc>
        <w:tc>
          <w:tcPr>
            <w:tcW w:w="1512" w:type="dxa"/>
            <w:hideMark/>
          </w:tcPr>
          <w:p w14:paraId="3D9E57A7" w14:textId="186BC26C"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0F593300" w14:textId="640E8A5C" w:rsidR="00C4236F" w:rsidRPr="00F61F85" w:rsidRDefault="685E3D27" w:rsidP="00D00541">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JK, korteriühistud</w:t>
            </w:r>
          </w:p>
        </w:tc>
        <w:tc>
          <w:tcPr>
            <w:tcW w:w="580" w:type="dxa"/>
            <w:hideMark/>
          </w:tcPr>
          <w:p w14:paraId="47E11644"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21200672"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64A411CA"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054B4C13" w14:textId="77777777" w:rsidR="00C4236F" w:rsidRPr="00F61F85" w:rsidRDefault="00C4236F" w:rsidP="00D00541">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34B238A3" w14:textId="77777777" w:rsidR="00C4236F" w:rsidRPr="009602B1" w:rsidRDefault="00C4236F" w:rsidP="00D00541">
            <w:r w:rsidRPr="009602B1">
              <w:t> </w:t>
            </w:r>
            <w:r>
              <w:t>X</w:t>
            </w:r>
          </w:p>
        </w:tc>
        <w:tc>
          <w:tcPr>
            <w:tcW w:w="583" w:type="dxa"/>
          </w:tcPr>
          <w:p w14:paraId="3433A6D9" w14:textId="77777777" w:rsidR="00C4236F" w:rsidRPr="009602B1" w:rsidRDefault="00C4236F" w:rsidP="00D00541">
            <w:r>
              <w:t>X</w:t>
            </w:r>
          </w:p>
        </w:tc>
        <w:tc>
          <w:tcPr>
            <w:tcW w:w="583" w:type="dxa"/>
          </w:tcPr>
          <w:p w14:paraId="53F5919E" w14:textId="10F57015" w:rsidR="00C4236F" w:rsidRDefault="29644078" w:rsidP="00D00541">
            <w:r>
              <w:t>X</w:t>
            </w:r>
          </w:p>
        </w:tc>
        <w:tc>
          <w:tcPr>
            <w:tcW w:w="643" w:type="dxa"/>
          </w:tcPr>
          <w:p w14:paraId="43B25BBA" w14:textId="16CADC31" w:rsidR="00C4236F" w:rsidRDefault="29644078" w:rsidP="00D00541">
            <w:r>
              <w:t>X</w:t>
            </w:r>
          </w:p>
        </w:tc>
        <w:tc>
          <w:tcPr>
            <w:tcW w:w="568" w:type="dxa"/>
          </w:tcPr>
          <w:p w14:paraId="18A392BA" w14:textId="78E12A00" w:rsidR="29644078" w:rsidRDefault="29644078" w:rsidP="090045D4">
            <w:r>
              <w:t>X</w:t>
            </w:r>
          </w:p>
        </w:tc>
      </w:tr>
      <w:tr w:rsidR="00C4236F" w:rsidRPr="009602B1" w14:paraId="112E7A21" w14:textId="2C75CDA8" w:rsidTr="090045D4">
        <w:trPr>
          <w:trHeight w:val="300"/>
        </w:trPr>
        <w:tc>
          <w:tcPr>
            <w:tcW w:w="660" w:type="dxa"/>
            <w:hideMark/>
          </w:tcPr>
          <w:p w14:paraId="2CD6C97F" w14:textId="77777777" w:rsidR="00C4236F" w:rsidRPr="00F61F85" w:rsidRDefault="00C4236F" w:rsidP="0081379F">
            <w:pPr>
              <w:rPr>
                <w:rFonts w:ascii="Times New Roman" w:hAnsi="Times New Roman" w:cs="Times New Roman"/>
                <w:sz w:val="20"/>
                <w:szCs w:val="20"/>
              </w:rPr>
            </w:pPr>
            <w:r>
              <w:rPr>
                <w:rFonts w:ascii="Times New Roman" w:hAnsi="Times New Roman" w:cs="Times New Roman"/>
                <w:sz w:val="20"/>
                <w:szCs w:val="20"/>
              </w:rPr>
              <w:t>2.14.</w:t>
            </w:r>
          </w:p>
        </w:tc>
        <w:tc>
          <w:tcPr>
            <w:tcW w:w="1355" w:type="dxa"/>
            <w:hideMark/>
          </w:tcPr>
          <w:p w14:paraId="46FCDBF6"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xml:space="preserve">Ohtlike objektide lammutamine </w:t>
            </w:r>
          </w:p>
        </w:tc>
        <w:tc>
          <w:tcPr>
            <w:tcW w:w="1346" w:type="dxa"/>
            <w:hideMark/>
          </w:tcPr>
          <w:p w14:paraId="6D8F4980" w14:textId="33EFD054" w:rsidR="00C4236F" w:rsidRPr="00F61F85" w:rsidRDefault="685E3D27" w:rsidP="0081379F">
            <w:pPr>
              <w:rPr>
                <w:rFonts w:ascii="Times New Roman" w:hAnsi="Times New Roman" w:cs="Times New Roman"/>
                <w:sz w:val="20"/>
                <w:szCs w:val="20"/>
              </w:rPr>
            </w:pPr>
            <w:proofErr w:type="spellStart"/>
            <w:r w:rsidRPr="090045D4">
              <w:rPr>
                <w:rFonts w:ascii="Times New Roman" w:hAnsi="Times New Roman" w:cs="Times New Roman"/>
                <w:sz w:val="20"/>
                <w:szCs w:val="20"/>
              </w:rPr>
              <w:t>Likvideeri</w:t>
            </w:r>
            <w:r w:rsidR="203276B0" w:rsidRPr="090045D4">
              <w:rPr>
                <w:rFonts w:ascii="Times New Roman" w:hAnsi="Times New Roman" w:cs="Times New Roman"/>
                <w:sz w:val="20"/>
                <w:szCs w:val="20"/>
              </w:rPr>
              <w:t>-</w:t>
            </w:r>
            <w:r w:rsidRPr="090045D4">
              <w:rPr>
                <w:rFonts w:ascii="Times New Roman" w:hAnsi="Times New Roman" w:cs="Times New Roman"/>
                <w:sz w:val="20"/>
                <w:szCs w:val="20"/>
              </w:rPr>
              <w:t>takse</w:t>
            </w:r>
            <w:proofErr w:type="spellEnd"/>
            <w:r w:rsidRPr="090045D4">
              <w:rPr>
                <w:rFonts w:ascii="Times New Roman" w:hAnsi="Times New Roman" w:cs="Times New Roman"/>
                <w:sz w:val="20"/>
                <w:szCs w:val="20"/>
              </w:rPr>
              <w:t xml:space="preserve"> maakonnas endised ohtlikud militaar-, tööstus- või </w:t>
            </w:r>
            <w:proofErr w:type="spellStart"/>
            <w:r w:rsidRPr="090045D4">
              <w:rPr>
                <w:rFonts w:ascii="Times New Roman" w:hAnsi="Times New Roman" w:cs="Times New Roman"/>
                <w:sz w:val="20"/>
                <w:szCs w:val="20"/>
              </w:rPr>
              <w:t>põllumajan</w:t>
            </w:r>
            <w:r w:rsidR="47FA7904" w:rsidRPr="090045D4">
              <w:rPr>
                <w:rFonts w:ascii="Times New Roman" w:hAnsi="Times New Roman" w:cs="Times New Roman"/>
                <w:sz w:val="20"/>
                <w:szCs w:val="20"/>
              </w:rPr>
              <w:t>-</w:t>
            </w:r>
            <w:r w:rsidRPr="090045D4">
              <w:rPr>
                <w:rFonts w:ascii="Times New Roman" w:hAnsi="Times New Roman" w:cs="Times New Roman"/>
                <w:sz w:val="20"/>
                <w:szCs w:val="20"/>
              </w:rPr>
              <w:t>dushooned</w:t>
            </w:r>
            <w:proofErr w:type="spellEnd"/>
            <w:r w:rsidRPr="090045D4">
              <w:rPr>
                <w:rFonts w:ascii="Times New Roman" w:hAnsi="Times New Roman" w:cs="Times New Roman"/>
                <w:sz w:val="20"/>
                <w:szCs w:val="20"/>
              </w:rPr>
              <w:t xml:space="preserve">. </w:t>
            </w:r>
          </w:p>
        </w:tc>
        <w:tc>
          <w:tcPr>
            <w:tcW w:w="975" w:type="dxa"/>
            <w:hideMark/>
          </w:tcPr>
          <w:p w14:paraId="2D03AB3D" w14:textId="181D082F" w:rsidR="00C4236F" w:rsidRPr="00F61F85" w:rsidRDefault="685E3D27" w:rsidP="0081379F">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xml:space="preserve">, objektide </w:t>
            </w:r>
            <w:proofErr w:type="spellStart"/>
            <w:r w:rsidRPr="090045D4">
              <w:rPr>
                <w:rFonts w:ascii="Times New Roman" w:hAnsi="Times New Roman" w:cs="Times New Roman"/>
                <w:sz w:val="20"/>
                <w:szCs w:val="20"/>
              </w:rPr>
              <w:t>oma</w:t>
            </w:r>
            <w:r w:rsidR="0C72E431" w:rsidRPr="090045D4">
              <w:rPr>
                <w:rFonts w:ascii="Times New Roman" w:hAnsi="Times New Roman" w:cs="Times New Roman"/>
                <w:sz w:val="20"/>
                <w:szCs w:val="20"/>
              </w:rPr>
              <w:t>-</w:t>
            </w:r>
            <w:r w:rsidRPr="090045D4">
              <w:rPr>
                <w:rFonts w:ascii="Times New Roman" w:hAnsi="Times New Roman" w:cs="Times New Roman"/>
                <w:sz w:val="20"/>
                <w:szCs w:val="20"/>
              </w:rPr>
              <w:t>nikud</w:t>
            </w:r>
            <w:proofErr w:type="spellEnd"/>
          </w:p>
        </w:tc>
        <w:tc>
          <w:tcPr>
            <w:tcW w:w="1512" w:type="dxa"/>
            <w:hideMark/>
          </w:tcPr>
          <w:p w14:paraId="1D681914" w14:textId="4B94C71E" w:rsidR="00C4236F" w:rsidRPr="00F61F85" w:rsidRDefault="685E3D27" w:rsidP="090045D4">
            <w:pPr>
              <w:rPr>
                <w:rFonts w:ascii="Times New Roman" w:hAnsi="Times New Roman" w:cs="Times New Roman"/>
                <w:sz w:val="20"/>
                <w:szCs w:val="20"/>
              </w:rPr>
            </w:pPr>
            <w:r w:rsidRPr="090045D4">
              <w:rPr>
                <w:rFonts w:ascii="Times New Roman" w:hAnsi="Times New Roman" w:cs="Times New Roman"/>
                <w:sz w:val="20"/>
                <w:szCs w:val="20"/>
              </w:rPr>
              <w:t xml:space="preserve">Fondid, </w:t>
            </w:r>
          </w:p>
          <w:p w14:paraId="00CD00D5" w14:textId="59C4F4B8" w:rsidR="00C4236F" w:rsidRPr="00F61F85" w:rsidRDefault="685E3D27" w:rsidP="0081379F">
            <w:pPr>
              <w:rPr>
                <w:rFonts w:ascii="Times New Roman" w:hAnsi="Times New Roman" w:cs="Times New Roman"/>
                <w:sz w:val="20"/>
                <w:szCs w:val="20"/>
              </w:rPr>
            </w:pPr>
            <w:proofErr w:type="spellStart"/>
            <w:r w:rsidRPr="090045D4">
              <w:rPr>
                <w:rFonts w:ascii="Times New Roman" w:hAnsi="Times New Roman" w:cs="Times New Roman"/>
                <w:sz w:val="20"/>
                <w:szCs w:val="20"/>
              </w:rPr>
              <w:t>KOV-d</w:t>
            </w:r>
            <w:proofErr w:type="spellEnd"/>
            <w:r w:rsidRPr="090045D4">
              <w:rPr>
                <w:rFonts w:ascii="Times New Roman" w:hAnsi="Times New Roman" w:cs="Times New Roman"/>
                <w:sz w:val="20"/>
                <w:szCs w:val="20"/>
              </w:rPr>
              <w:t>, objektide omanikud</w:t>
            </w:r>
          </w:p>
        </w:tc>
        <w:tc>
          <w:tcPr>
            <w:tcW w:w="580" w:type="dxa"/>
            <w:hideMark/>
          </w:tcPr>
          <w:p w14:paraId="10DDCAFD"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27C10BD3"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33EF752B"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046ED275"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2A8C9232" w14:textId="77777777" w:rsidR="00C4236F" w:rsidRPr="009602B1" w:rsidRDefault="00C4236F" w:rsidP="0081379F">
            <w:r w:rsidRPr="009602B1">
              <w:t> </w:t>
            </w:r>
            <w:r>
              <w:t>X</w:t>
            </w:r>
          </w:p>
        </w:tc>
        <w:tc>
          <w:tcPr>
            <w:tcW w:w="583" w:type="dxa"/>
          </w:tcPr>
          <w:p w14:paraId="6DD14AC6" w14:textId="77777777" w:rsidR="00C4236F" w:rsidRPr="009602B1" w:rsidRDefault="00C4236F" w:rsidP="0081379F">
            <w:r>
              <w:t>X</w:t>
            </w:r>
          </w:p>
        </w:tc>
        <w:tc>
          <w:tcPr>
            <w:tcW w:w="583" w:type="dxa"/>
          </w:tcPr>
          <w:p w14:paraId="49410557" w14:textId="10FE3572" w:rsidR="00C4236F" w:rsidRDefault="29664E8C" w:rsidP="0081379F">
            <w:r>
              <w:t>X</w:t>
            </w:r>
          </w:p>
        </w:tc>
        <w:tc>
          <w:tcPr>
            <w:tcW w:w="643" w:type="dxa"/>
          </w:tcPr>
          <w:p w14:paraId="3E5F6CC4" w14:textId="3C9E5585" w:rsidR="00C4236F" w:rsidRDefault="29664E8C" w:rsidP="0081379F">
            <w:r>
              <w:t>X</w:t>
            </w:r>
          </w:p>
        </w:tc>
        <w:tc>
          <w:tcPr>
            <w:tcW w:w="568" w:type="dxa"/>
          </w:tcPr>
          <w:p w14:paraId="4A2522B8" w14:textId="0113FF66" w:rsidR="29664E8C" w:rsidRDefault="29664E8C" w:rsidP="090045D4">
            <w:r>
              <w:t>X</w:t>
            </w:r>
          </w:p>
        </w:tc>
      </w:tr>
      <w:tr w:rsidR="00C4236F" w:rsidRPr="009602B1" w14:paraId="35BD4F27" w14:textId="6DDC60A9" w:rsidTr="090045D4">
        <w:trPr>
          <w:trHeight w:val="300"/>
        </w:trPr>
        <w:tc>
          <w:tcPr>
            <w:tcW w:w="660" w:type="dxa"/>
            <w:hideMark/>
          </w:tcPr>
          <w:p w14:paraId="3F10028E" w14:textId="77777777" w:rsidR="00C4236F" w:rsidRPr="00F61F85" w:rsidRDefault="00C4236F" w:rsidP="0081379F">
            <w:pPr>
              <w:rPr>
                <w:rFonts w:ascii="Times New Roman" w:hAnsi="Times New Roman" w:cs="Times New Roman"/>
                <w:sz w:val="20"/>
                <w:szCs w:val="20"/>
              </w:rPr>
            </w:pPr>
            <w:r>
              <w:rPr>
                <w:rFonts w:ascii="Times New Roman" w:hAnsi="Times New Roman" w:cs="Times New Roman"/>
                <w:sz w:val="20"/>
                <w:szCs w:val="20"/>
              </w:rPr>
              <w:t>2.15.</w:t>
            </w:r>
          </w:p>
        </w:tc>
        <w:tc>
          <w:tcPr>
            <w:tcW w:w="1355" w:type="dxa"/>
            <w:hideMark/>
          </w:tcPr>
          <w:p w14:paraId="643ECEC3" w14:textId="77306D2B" w:rsidR="00C4236F" w:rsidRPr="00F61F85" w:rsidRDefault="685E3D27" w:rsidP="0081379F">
            <w:pPr>
              <w:rPr>
                <w:rFonts w:ascii="Times New Roman" w:hAnsi="Times New Roman" w:cs="Times New Roman"/>
                <w:sz w:val="20"/>
                <w:szCs w:val="20"/>
              </w:rPr>
            </w:pPr>
            <w:r w:rsidRPr="090045D4">
              <w:rPr>
                <w:rFonts w:ascii="Times New Roman" w:hAnsi="Times New Roman" w:cs="Times New Roman"/>
                <w:sz w:val="20"/>
                <w:szCs w:val="20"/>
              </w:rPr>
              <w:t xml:space="preserve">Jääkreostus-objektide </w:t>
            </w:r>
            <w:proofErr w:type="spellStart"/>
            <w:r w:rsidRPr="090045D4">
              <w:rPr>
                <w:rFonts w:ascii="Times New Roman" w:hAnsi="Times New Roman" w:cs="Times New Roman"/>
                <w:sz w:val="20"/>
                <w:szCs w:val="20"/>
              </w:rPr>
              <w:t>likvideeri</w:t>
            </w:r>
            <w:r w:rsidR="266482DC" w:rsidRPr="090045D4">
              <w:rPr>
                <w:rFonts w:ascii="Times New Roman" w:hAnsi="Times New Roman" w:cs="Times New Roman"/>
                <w:sz w:val="20"/>
                <w:szCs w:val="20"/>
              </w:rPr>
              <w:t>-</w:t>
            </w:r>
            <w:r w:rsidRPr="090045D4">
              <w:rPr>
                <w:rFonts w:ascii="Times New Roman" w:hAnsi="Times New Roman" w:cs="Times New Roman"/>
                <w:sz w:val="20"/>
                <w:szCs w:val="20"/>
              </w:rPr>
              <w:t>mine</w:t>
            </w:r>
            <w:proofErr w:type="spellEnd"/>
          </w:p>
        </w:tc>
        <w:tc>
          <w:tcPr>
            <w:tcW w:w="1346" w:type="dxa"/>
            <w:hideMark/>
          </w:tcPr>
          <w:p w14:paraId="588EEC20" w14:textId="6D28C1A7" w:rsidR="00C4236F" w:rsidRPr="00F61F85" w:rsidRDefault="685E3D27" w:rsidP="0081379F">
            <w:pPr>
              <w:rPr>
                <w:rFonts w:ascii="Times New Roman" w:hAnsi="Times New Roman" w:cs="Times New Roman"/>
                <w:sz w:val="20"/>
                <w:szCs w:val="20"/>
              </w:rPr>
            </w:pPr>
            <w:r w:rsidRPr="090045D4">
              <w:rPr>
                <w:rFonts w:ascii="Times New Roman" w:hAnsi="Times New Roman" w:cs="Times New Roman"/>
                <w:sz w:val="20"/>
                <w:szCs w:val="20"/>
              </w:rPr>
              <w:t>Vältimaks keskkonna</w:t>
            </w:r>
            <w:r w:rsidR="0C6D7A71" w:rsidRPr="090045D4">
              <w:rPr>
                <w:rFonts w:ascii="Times New Roman" w:hAnsi="Times New Roman" w:cs="Times New Roman"/>
                <w:sz w:val="20"/>
                <w:szCs w:val="20"/>
              </w:rPr>
              <w:t>-</w:t>
            </w:r>
            <w:r w:rsidRPr="090045D4">
              <w:rPr>
                <w:rFonts w:ascii="Times New Roman" w:hAnsi="Times New Roman" w:cs="Times New Roman"/>
                <w:sz w:val="20"/>
                <w:szCs w:val="20"/>
              </w:rPr>
              <w:t xml:space="preserve">ohtu </w:t>
            </w:r>
            <w:proofErr w:type="spellStart"/>
            <w:r w:rsidRPr="090045D4">
              <w:rPr>
                <w:rFonts w:ascii="Times New Roman" w:hAnsi="Times New Roman" w:cs="Times New Roman"/>
                <w:sz w:val="20"/>
                <w:szCs w:val="20"/>
              </w:rPr>
              <w:t>likvideeri</w:t>
            </w:r>
            <w:r w:rsidR="39379642" w:rsidRPr="090045D4">
              <w:rPr>
                <w:rFonts w:ascii="Times New Roman" w:hAnsi="Times New Roman" w:cs="Times New Roman"/>
                <w:sz w:val="20"/>
                <w:szCs w:val="20"/>
              </w:rPr>
              <w:t>-</w:t>
            </w:r>
            <w:r w:rsidRPr="090045D4">
              <w:rPr>
                <w:rFonts w:ascii="Times New Roman" w:hAnsi="Times New Roman" w:cs="Times New Roman"/>
                <w:sz w:val="20"/>
                <w:szCs w:val="20"/>
              </w:rPr>
              <w:t>takse</w:t>
            </w:r>
            <w:proofErr w:type="spellEnd"/>
            <w:r w:rsidRPr="090045D4">
              <w:rPr>
                <w:rFonts w:ascii="Times New Roman" w:hAnsi="Times New Roman" w:cs="Times New Roman"/>
                <w:sz w:val="20"/>
                <w:szCs w:val="20"/>
              </w:rPr>
              <w:t xml:space="preserve"> maakonnas leitud </w:t>
            </w:r>
            <w:r w:rsidRPr="090045D4">
              <w:rPr>
                <w:rFonts w:ascii="Times New Roman" w:hAnsi="Times New Roman" w:cs="Times New Roman"/>
                <w:sz w:val="20"/>
                <w:szCs w:val="20"/>
              </w:rPr>
              <w:lastRenderedPageBreak/>
              <w:t xml:space="preserve">jääkreostus-objektid. </w:t>
            </w:r>
          </w:p>
        </w:tc>
        <w:tc>
          <w:tcPr>
            <w:tcW w:w="975" w:type="dxa"/>
            <w:hideMark/>
          </w:tcPr>
          <w:p w14:paraId="7E0566EE" w14:textId="77777777" w:rsidR="00C4236F" w:rsidRPr="00F61F85" w:rsidRDefault="00C4236F" w:rsidP="0081379F">
            <w:pPr>
              <w:rPr>
                <w:rFonts w:ascii="Times New Roman" w:hAnsi="Times New Roman" w:cs="Times New Roman"/>
                <w:sz w:val="20"/>
                <w:szCs w:val="20"/>
              </w:rPr>
            </w:pPr>
            <w:proofErr w:type="spellStart"/>
            <w:r>
              <w:rPr>
                <w:rFonts w:ascii="Times New Roman" w:hAnsi="Times New Roman" w:cs="Times New Roman"/>
                <w:sz w:val="20"/>
                <w:szCs w:val="20"/>
              </w:rPr>
              <w:lastRenderedPageBreak/>
              <w:t>KOV-d</w:t>
            </w:r>
            <w:proofErr w:type="spellEnd"/>
            <w:r>
              <w:rPr>
                <w:rFonts w:ascii="Times New Roman" w:hAnsi="Times New Roman" w:cs="Times New Roman"/>
                <w:sz w:val="20"/>
                <w:szCs w:val="20"/>
              </w:rPr>
              <w:t>, objektide omanikud</w:t>
            </w:r>
          </w:p>
        </w:tc>
        <w:tc>
          <w:tcPr>
            <w:tcW w:w="1512" w:type="dxa"/>
            <w:hideMark/>
          </w:tcPr>
          <w:p w14:paraId="304ABA76" w14:textId="19D9A2DB"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F</w:t>
            </w:r>
            <w:r>
              <w:rPr>
                <w:rFonts w:ascii="Times New Roman" w:hAnsi="Times New Roman" w:cs="Times New Roman"/>
                <w:sz w:val="20"/>
                <w:szCs w:val="20"/>
              </w:rPr>
              <w:t xml:space="preserve">ondid, </w:t>
            </w:r>
            <w:proofErr w:type="spellStart"/>
            <w:r>
              <w:rPr>
                <w:rFonts w:ascii="Times New Roman" w:hAnsi="Times New Roman" w:cs="Times New Roman"/>
                <w:sz w:val="20"/>
                <w:szCs w:val="20"/>
              </w:rPr>
              <w:t>KOV-d</w:t>
            </w:r>
            <w:proofErr w:type="spellEnd"/>
            <w:r>
              <w:rPr>
                <w:rFonts w:ascii="Times New Roman" w:hAnsi="Times New Roman" w:cs="Times New Roman"/>
                <w:sz w:val="20"/>
                <w:szCs w:val="20"/>
              </w:rPr>
              <w:t>, objektide omanikud</w:t>
            </w:r>
          </w:p>
        </w:tc>
        <w:tc>
          <w:tcPr>
            <w:tcW w:w="580" w:type="dxa"/>
            <w:hideMark/>
          </w:tcPr>
          <w:p w14:paraId="5A47D998"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117395AE"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1A41F88C"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6FE8DF82"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53D37776" w14:textId="77777777" w:rsidR="00C4236F" w:rsidRPr="009602B1" w:rsidRDefault="00C4236F" w:rsidP="0081379F">
            <w:r w:rsidRPr="009602B1">
              <w:t> </w:t>
            </w:r>
            <w:r>
              <w:t>X</w:t>
            </w:r>
          </w:p>
        </w:tc>
        <w:tc>
          <w:tcPr>
            <w:tcW w:w="583" w:type="dxa"/>
          </w:tcPr>
          <w:p w14:paraId="729ABFCF" w14:textId="77777777" w:rsidR="00C4236F" w:rsidRPr="009602B1" w:rsidRDefault="00C4236F" w:rsidP="0081379F">
            <w:r>
              <w:t>X</w:t>
            </w:r>
          </w:p>
        </w:tc>
        <w:tc>
          <w:tcPr>
            <w:tcW w:w="583" w:type="dxa"/>
          </w:tcPr>
          <w:p w14:paraId="0E1D06C0" w14:textId="232EBC01" w:rsidR="00C4236F" w:rsidRDefault="42DA1E15" w:rsidP="0081379F">
            <w:r>
              <w:t>X</w:t>
            </w:r>
          </w:p>
        </w:tc>
        <w:tc>
          <w:tcPr>
            <w:tcW w:w="643" w:type="dxa"/>
          </w:tcPr>
          <w:p w14:paraId="3A751BD8" w14:textId="73EF4057" w:rsidR="00C4236F" w:rsidRDefault="42DA1E15" w:rsidP="0081379F">
            <w:r>
              <w:t>X</w:t>
            </w:r>
          </w:p>
        </w:tc>
        <w:tc>
          <w:tcPr>
            <w:tcW w:w="568" w:type="dxa"/>
          </w:tcPr>
          <w:p w14:paraId="69662B3D" w14:textId="58E21D39" w:rsidR="76E574E0" w:rsidRDefault="76E574E0" w:rsidP="090045D4">
            <w:r>
              <w:t>X</w:t>
            </w:r>
          </w:p>
        </w:tc>
      </w:tr>
      <w:tr w:rsidR="00C4236F" w:rsidRPr="009602B1" w14:paraId="10EF652F" w14:textId="39BA0F67" w:rsidTr="090045D4">
        <w:trPr>
          <w:trHeight w:val="300"/>
        </w:trPr>
        <w:tc>
          <w:tcPr>
            <w:tcW w:w="660" w:type="dxa"/>
          </w:tcPr>
          <w:p w14:paraId="21612BC7" w14:textId="74A97DFC" w:rsidR="00C4236F" w:rsidRPr="00777E8B" w:rsidRDefault="00C4236F" w:rsidP="0081379F">
            <w:pPr>
              <w:rPr>
                <w:rFonts w:ascii="Times New Roman" w:hAnsi="Times New Roman" w:cs="Times New Roman"/>
                <w:sz w:val="20"/>
                <w:szCs w:val="20"/>
              </w:rPr>
            </w:pPr>
            <w:r w:rsidRPr="00777E8B">
              <w:rPr>
                <w:rFonts w:ascii="Times New Roman" w:hAnsi="Times New Roman" w:cs="Times New Roman"/>
                <w:sz w:val="20"/>
                <w:szCs w:val="20"/>
              </w:rPr>
              <w:t>2.16</w:t>
            </w:r>
          </w:p>
        </w:tc>
        <w:tc>
          <w:tcPr>
            <w:tcW w:w="1355" w:type="dxa"/>
          </w:tcPr>
          <w:p w14:paraId="27D93C26" w14:textId="3BB9C603" w:rsidR="00C4236F" w:rsidRPr="00777E8B" w:rsidRDefault="685E3D27" w:rsidP="0081379F">
            <w:pPr>
              <w:rPr>
                <w:rFonts w:ascii="Times New Roman" w:hAnsi="Times New Roman" w:cs="Times New Roman"/>
                <w:sz w:val="20"/>
                <w:szCs w:val="20"/>
              </w:rPr>
            </w:pPr>
            <w:proofErr w:type="spellStart"/>
            <w:r w:rsidRPr="090045D4">
              <w:rPr>
                <w:rFonts w:ascii="Times New Roman" w:hAnsi="Times New Roman" w:cs="Times New Roman"/>
                <w:sz w:val="20"/>
                <w:szCs w:val="20"/>
              </w:rPr>
              <w:t>Innovatiiv</w:t>
            </w:r>
            <w:r w:rsidR="558F19CA" w:rsidRPr="090045D4">
              <w:rPr>
                <w:rFonts w:ascii="Times New Roman" w:hAnsi="Times New Roman" w:cs="Times New Roman"/>
                <w:sz w:val="20"/>
                <w:szCs w:val="20"/>
              </w:rPr>
              <w:t>-</w:t>
            </w:r>
            <w:r w:rsidRPr="090045D4">
              <w:rPr>
                <w:rFonts w:ascii="Times New Roman" w:hAnsi="Times New Roman" w:cs="Times New Roman"/>
                <w:sz w:val="20"/>
                <w:szCs w:val="20"/>
              </w:rPr>
              <w:t>sete</w:t>
            </w:r>
            <w:proofErr w:type="spellEnd"/>
            <w:r w:rsidRPr="090045D4">
              <w:rPr>
                <w:rFonts w:ascii="Times New Roman" w:hAnsi="Times New Roman" w:cs="Times New Roman"/>
                <w:sz w:val="20"/>
                <w:szCs w:val="20"/>
              </w:rPr>
              <w:t xml:space="preserve"> lahenduste kasutamine </w:t>
            </w:r>
            <w:proofErr w:type="spellStart"/>
            <w:r w:rsidRPr="090045D4">
              <w:rPr>
                <w:rFonts w:ascii="Times New Roman" w:hAnsi="Times New Roman" w:cs="Times New Roman"/>
                <w:sz w:val="20"/>
                <w:szCs w:val="20"/>
              </w:rPr>
              <w:t>jäätme</w:t>
            </w:r>
            <w:r w:rsidR="01713277" w:rsidRPr="090045D4">
              <w:rPr>
                <w:rFonts w:ascii="Times New Roman" w:hAnsi="Times New Roman" w:cs="Times New Roman"/>
                <w:sz w:val="20"/>
                <w:szCs w:val="20"/>
              </w:rPr>
              <w:t>-</w:t>
            </w:r>
            <w:r w:rsidRPr="090045D4">
              <w:rPr>
                <w:rFonts w:ascii="Times New Roman" w:hAnsi="Times New Roman" w:cs="Times New Roman"/>
                <w:sz w:val="20"/>
                <w:szCs w:val="20"/>
              </w:rPr>
              <w:t>käitluses</w:t>
            </w:r>
            <w:proofErr w:type="spellEnd"/>
          </w:p>
        </w:tc>
        <w:tc>
          <w:tcPr>
            <w:tcW w:w="1346" w:type="dxa"/>
          </w:tcPr>
          <w:p w14:paraId="53E542E3" w14:textId="17C9716E" w:rsidR="00C4236F" w:rsidRPr="00777E8B" w:rsidRDefault="685E3D27" w:rsidP="0081379F">
            <w:pPr>
              <w:rPr>
                <w:rFonts w:ascii="Times New Roman" w:hAnsi="Times New Roman" w:cs="Times New Roman"/>
                <w:sz w:val="20"/>
                <w:szCs w:val="20"/>
              </w:rPr>
            </w:pPr>
            <w:proofErr w:type="spellStart"/>
            <w:r w:rsidRPr="090045D4">
              <w:rPr>
                <w:rFonts w:ascii="Times New Roman" w:hAnsi="Times New Roman" w:cs="Times New Roman"/>
                <w:sz w:val="20"/>
                <w:szCs w:val="20"/>
              </w:rPr>
              <w:t>Jäätme</w:t>
            </w:r>
            <w:r w:rsidR="0C19FEC6" w:rsidRPr="090045D4">
              <w:rPr>
                <w:rFonts w:ascii="Times New Roman" w:hAnsi="Times New Roman" w:cs="Times New Roman"/>
                <w:sz w:val="20"/>
                <w:szCs w:val="20"/>
              </w:rPr>
              <w:t>-</w:t>
            </w:r>
            <w:r w:rsidRPr="090045D4">
              <w:rPr>
                <w:rFonts w:ascii="Times New Roman" w:hAnsi="Times New Roman" w:cs="Times New Roman"/>
                <w:sz w:val="20"/>
                <w:szCs w:val="20"/>
              </w:rPr>
              <w:t>käitluses</w:t>
            </w:r>
            <w:proofErr w:type="spellEnd"/>
            <w:r w:rsidRPr="090045D4">
              <w:rPr>
                <w:rFonts w:ascii="Times New Roman" w:hAnsi="Times New Roman" w:cs="Times New Roman"/>
                <w:sz w:val="20"/>
                <w:szCs w:val="20"/>
              </w:rPr>
              <w:t xml:space="preserve"> rakendatakse uusi </w:t>
            </w:r>
            <w:proofErr w:type="spellStart"/>
            <w:r w:rsidRPr="090045D4">
              <w:rPr>
                <w:rFonts w:ascii="Times New Roman" w:hAnsi="Times New Roman" w:cs="Times New Roman"/>
                <w:sz w:val="20"/>
                <w:szCs w:val="20"/>
              </w:rPr>
              <w:t>innovatiiv</w:t>
            </w:r>
            <w:r w:rsidR="1B53929C" w:rsidRPr="090045D4">
              <w:rPr>
                <w:rFonts w:ascii="Times New Roman" w:hAnsi="Times New Roman" w:cs="Times New Roman"/>
                <w:sz w:val="20"/>
                <w:szCs w:val="20"/>
              </w:rPr>
              <w:t>-</w:t>
            </w:r>
            <w:r w:rsidRPr="090045D4">
              <w:rPr>
                <w:rFonts w:ascii="Times New Roman" w:hAnsi="Times New Roman" w:cs="Times New Roman"/>
                <w:sz w:val="20"/>
                <w:szCs w:val="20"/>
              </w:rPr>
              <w:t>seid</w:t>
            </w:r>
            <w:proofErr w:type="spellEnd"/>
            <w:r w:rsidRPr="090045D4">
              <w:rPr>
                <w:rFonts w:ascii="Times New Roman" w:hAnsi="Times New Roman" w:cs="Times New Roman"/>
                <w:sz w:val="20"/>
                <w:szCs w:val="20"/>
              </w:rPr>
              <w:t xml:space="preserve"> lahendusi</w:t>
            </w:r>
          </w:p>
        </w:tc>
        <w:tc>
          <w:tcPr>
            <w:tcW w:w="975" w:type="dxa"/>
          </w:tcPr>
          <w:p w14:paraId="4F72D052" w14:textId="77777777" w:rsidR="00C4236F" w:rsidRPr="00777E8B" w:rsidRDefault="00C4236F" w:rsidP="0081379F">
            <w:pPr>
              <w:rPr>
                <w:rFonts w:ascii="Times New Roman" w:hAnsi="Times New Roman" w:cs="Times New Roman"/>
                <w:sz w:val="20"/>
                <w:szCs w:val="20"/>
              </w:rPr>
            </w:pPr>
            <w:proofErr w:type="spellStart"/>
            <w:r w:rsidRPr="00777E8B">
              <w:rPr>
                <w:rFonts w:ascii="Times New Roman" w:hAnsi="Times New Roman" w:cs="Times New Roman"/>
                <w:sz w:val="20"/>
                <w:szCs w:val="20"/>
              </w:rPr>
              <w:t>KOV-d</w:t>
            </w:r>
            <w:proofErr w:type="spellEnd"/>
            <w:r w:rsidRPr="00777E8B">
              <w:rPr>
                <w:rFonts w:ascii="Times New Roman" w:hAnsi="Times New Roman" w:cs="Times New Roman"/>
                <w:sz w:val="20"/>
                <w:szCs w:val="20"/>
              </w:rPr>
              <w:t xml:space="preserve">, </w:t>
            </w:r>
          </w:p>
          <w:p w14:paraId="12F522A0" w14:textId="77777777" w:rsidR="00C4236F" w:rsidRPr="00777E8B" w:rsidRDefault="00C4236F" w:rsidP="0081379F">
            <w:pPr>
              <w:rPr>
                <w:rFonts w:ascii="Times New Roman" w:hAnsi="Times New Roman" w:cs="Times New Roman"/>
                <w:sz w:val="20"/>
                <w:szCs w:val="20"/>
              </w:rPr>
            </w:pPr>
            <w:r w:rsidRPr="00777E8B">
              <w:rPr>
                <w:rFonts w:ascii="Times New Roman" w:hAnsi="Times New Roman" w:cs="Times New Roman"/>
                <w:sz w:val="20"/>
                <w:szCs w:val="20"/>
              </w:rPr>
              <w:t>JK,</w:t>
            </w:r>
          </w:p>
          <w:p w14:paraId="1D43EA70" w14:textId="368E7A43" w:rsidR="00C4236F" w:rsidRPr="00777E8B" w:rsidRDefault="00C4236F" w:rsidP="0081379F">
            <w:pPr>
              <w:rPr>
                <w:rFonts w:ascii="Times New Roman" w:hAnsi="Times New Roman" w:cs="Times New Roman"/>
                <w:sz w:val="20"/>
                <w:szCs w:val="20"/>
              </w:rPr>
            </w:pPr>
            <w:r w:rsidRPr="00777E8B">
              <w:rPr>
                <w:rFonts w:ascii="Times New Roman" w:hAnsi="Times New Roman" w:cs="Times New Roman"/>
                <w:sz w:val="20"/>
                <w:szCs w:val="20"/>
              </w:rPr>
              <w:t>objektide omanikud</w:t>
            </w:r>
          </w:p>
        </w:tc>
        <w:tc>
          <w:tcPr>
            <w:tcW w:w="1512" w:type="dxa"/>
          </w:tcPr>
          <w:p w14:paraId="6659FA52" w14:textId="77777777" w:rsidR="00C4236F" w:rsidRPr="00777E8B" w:rsidRDefault="00C4236F" w:rsidP="0081379F">
            <w:pPr>
              <w:rPr>
                <w:rFonts w:ascii="Times New Roman" w:hAnsi="Times New Roman" w:cs="Times New Roman"/>
                <w:sz w:val="20"/>
                <w:szCs w:val="20"/>
              </w:rPr>
            </w:pPr>
            <w:r w:rsidRPr="00777E8B">
              <w:rPr>
                <w:rFonts w:ascii="Times New Roman" w:hAnsi="Times New Roman" w:cs="Times New Roman"/>
                <w:sz w:val="20"/>
                <w:szCs w:val="20"/>
              </w:rPr>
              <w:t xml:space="preserve">Fondid, JK, </w:t>
            </w:r>
          </w:p>
          <w:p w14:paraId="51859AB6" w14:textId="51F6063C" w:rsidR="00C4236F" w:rsidRPr="00777E8B" w:rsidRDefault="00C4236F" w:rsidP="0081379F">
            <w:pPr>
              <w:rPr>
                <w:rFonts w:ascii="Times New Roman" w:hAnsi="Times New Roman" w:cs="Times New Roman"/>
                <w:sz w:val="20"/>
                <w:szCs w:val="20"/>
              </w:rPr>
            </w:pPr>
            <w:proofErr w:type="spellStart"/>
            <w:r w:rsidRPr="00777E8B">
              <w:rPr>
                <w:rFonts w:ascii="Times New Roman" w:hAnsi="Times New Roman" w:cs="Times New Roman"/>
                <w:sz w:val="20"/>
                <w:szCs w:val="20"/>
              </w:rPr>
              <w:t>KOV-d</w:t>
            </w:r>
            <w:proofErr w:type="spellEnd"/>
            <w:r w:rsidRPr="00777E8B">
              <w:rPr>
                <w:rFonts w:ascii="Times New Roman" w:hAnsi="Times New Roman" w:cs="Times New Roman"/>
                <w:sz w:val="20"/>
                <w:szCs w:val="20"/>
              </w:rPr>
              <w:t>, objektide omanikud</w:t>
            </w:r>
          </w:p>
        </w:tc>
        <w:tc>
          <w:tcPr>
            <w:tcW w:w="580" w:type="dxa"/>
          </w:tcPr>
          <w:p w14:paraId="77EB3631" w14:textId="31ADFD84" w:rsidR="00C4236F" w:rsidRPr="00777E8B" w:rsidRDefault="00C4236F" w:rsidP="0081379F">
            <w:pPr>
              <w:rPr>
                <w:rFonts w:ascii="Times New Roman" w:hAnsi="Times New Roman" w:cs="Times New Roman"/>
                <w:sz w:val="20"/>
                <w:szCs w:val="20"/>
              </w:rPr>
            </w:pPr>
            <w:r w:rsidRPr="00777E8B">
              <w:rPr>
                <w:rFonts w:ascii="Times New Roman" w:hAnsi="Times New Roman" w:cs="Times New Roman"/>
                <w:sz w:val="20"/>
                <w:szCs w:val="20"/>
              </w:rPr>
              <w:t>X</w:t>
            </w:r>
          </w:p>
        </w:tc>
        <w:tc>
          <w:tcPr>
            <w:tcW w:w="583" w:type="dxa"/>
          </w:tcPr>
          <w:p w14:paraId="158ADFAD" w14:textId="14662F4D" w:rsidR="00C4236F" w:rsidRPr="00777E8B" w:rsidRDefault="00C4236F" w:rsidP="0081379F">
            <w:pPr>
              <w:rPr>
                <w:rFonts w:ascii="Times New Roman" w:hAnsi="Times New Roman" w:cs="Times New Roman"/>
                <w:sz w:val="20"/>
                <w:szCs w:val="20"/>
              </w:rPr>
            </w:pPr>
            <w:r w:rsidRPr="00777E8B">
              <w:rPr>
                <w:rFonts w:ascii="Times New Roman" w:hAnsi="Times New Roman" w:cs="Times New Roman"/>
                <w:sz w:val="20"/>
                <w:szCs w:val="20"/>
              </w:rPr>
              <w:t>X</w:t>
            </w:r>
          </w:p>
        </w:tc>
        <w:tc>
          <w:tcPr>
            <w:tcW w:w="613" w:type="dxa"/>
          </w:tcPr>
          <w:p w14:paraId="0BB3BCA7" w14:textId="78FD77D0" w:rsidR="00C4236F" w:rsidRPr="00777E8B" w:rsidRDefault="00C4236F" w:rsidP="0081379F">
            <w:pPr>
              <w:rPr>
                <w:rFonts w:ascii="Times New Roman" w:hAnsi="Times New Roman" w:cs="Times New Roman"/>
                <w:sz w:val="20"/>
                <w:szCs w:val="20"/>
              </w:rPr>
            </w:pPr>
            <w:r w:rsidRPr="00777E8B">
              <w:rPr>
                <w:rFonts w:ascii="Times New Roman" w:hAnsi="Times New Roman" w:cs="Times New Roman"/>
                <w:sz w:val="20"/>
                <w:szCs w:val="20"/>
              </w:rPr>
              <w:t>X</w:t>
            </w:r>
          </w:p>
        </w:tc>
        <w:tc>
          <w:tcPr>
            <w:tcW w:w="583" w:type="dxa"/>
          </w:tcPr>
          <w:p w14:paraId="09590D1E" w14:textId="7547BC29" w:rsidR="00C4236F" w:rsidRPr="00777E8B" w:rsidRDefault="00C4236F" w:rsidP="0081379F">
            <w:pPr>
              <w:rPr>
                <w:rFonts w:ascii="Times New Roman" w:hAnsi="Times New Roman" w:cs="Times New Roman"/>
                <w:sz w:val="20"/>
                <w:szCs w:val="20"/>
              </w:rPr>
            </w:pPr>
            <w:r w:rsidRPr="00777E8B">
              <w:rPr>
                <w:rFonts w:ascii="Times New Roman" w:hAnsi="Times New Roman" w:cs="Times New Roman"/>
                <w:sz w:val="20"/>
                <w:szCs w:val="20"/>
              </w:rPr>
              <w:t>X</w:t>
            </w:r>
          </w:p>
        </w:tc>
        <w:tc>
          <w:tcPr>
            <w:tcW w:w="583" w:type="dxa"/>
          </w:tcPr>
          <w:p w14:paraId="3858DF16" w14:textId="13DA312A" w:rsidR="00C4236F" w:rsidRPr="00777E8B" w:rsidRDefault="00C4236F" w:rsidP="0081379F">
            <w:r w:rsidRPr="00777E8B">
              <w:t>X</w:t>
            </w:r>
          </w:p>
        </w:tc>
        <w:tc>
          <w:tcPr>
            <w:tcW w:w="583" w:type="dxa"/>
          </w:tcPr>
          <w:p w14:paraId="447328C2" w14:textId="74698770" w:rsidR="00C4236F" w:rsidRPr="00777E8B" w:rsidRDefault="00C4236F" w:rsidP="0081379F">
            <w:r w:rsidRPr="00777E8B">
              <w:t>X</w:t>
            </w:r>
          </w:p>
        </w:tc>
        <w:tc>
          <w:tcPr>
            <w:tcW w:w="583" w:type="dxa"/>
          </w:tcPr>
          <w:p w14:paraId="1C31DACE" w14:textId="7AA893D0" w:rsidR="00C4236F" w:rsidRPr="00777E8B" w:rsidRDefault="42DA1E15" w:rsidP="0081379F">
            <w:r>
              <w:t>X</w:t>
            </w:r>
          </w:p>
        </w:tc>
        <w:tc>
          <w:tcPr>
            <w:tcW w:w="643" w:type="dxa"/>
          </w:tcPr>
          <w:p w14:paraId="31EDA568" w14:textId="6FEC25F0" w:rsidR="00C4236F" w:rsidRPr="00777E8B" w:rsidRDefault="42DA1E15" w:rsidP="0081379F">
            <w:r>
              <w:t>X</w:t>
            </w:r>
          </w:p>
        </w:tc>
        <w:tc>
          <w:tcPr>
            <w:tcW w:w="568" w:type="dxa"/>
          </w:tcPr>
          <w:p w14:paraId="0CD42174" w14:textId="60D0C79B" w:rsidR="17FA53BE" w:rsidRDefault="17FA53BE" w:rsidP="090045D4">
            <w:r>
              <w:t>X</w:t>
            </w:r>
          </w:p>
        </w:tc>
      </w:tr>
      <w:tr w:rsidR="00C4236F" w:rsidRPr="00F61F85" w14:paraId="426CFD10" w14:textId="04EF4919" w:rsidTr="090045D4">
        <w:trPr>
          <w:trHeight w:val="300"/>
        </w:trPr>
        <w:tc>
          <w:tcPr>
            <w:tcW w:w="8790" w:type="dxa"/>
            <w:gridSpan w:val="10"/>
            <w:noWrap/>
            <w:hideMark/>
          </w:tcPr>
          <w:p w14:paraId="3A9254D3" w14:textId="77777777" w:rsidR="00C4236F" w:rsidRPr="00DE5883" w:rsidRDefault="00C4236F" w:rsidP="0081379F">
            <w:pPr>
              <w:rPr>
                <w:rFonts w:ascii="Times New Roman" w:hAnsi="Times New Roman" w:cs="Times New Roman"/>
                <w:b/>
                <w:bCs/>
                <w:sz w:val="20"/>
                <w:szCs w:val="20"/>
              </w:rPr>
            </w:pPr>
            <w:r w:rsidRPr="00DE5883">
              <w:rPr>
                <w:rFonts w:ascii="Times New Roman" w:hAnsi="Times New Roman" w:cs="Times New Roman"/>
                <w:b/>
                <w:bCs/>
                <w:sz w:val="20"/>
                <w:szCs w:val="20"/>
              </w:rPr>
              <w:t xml:space="preserve">3. Järelevalve ja jäätmehoolduse suunamine </w:t>
            </w:r>
          </w:p>
        </w:tc>
        <w:tc>
          <w:tcPr>
            <w:tcW w:w="583" w:type="dxa"/>
          </w:tcPr>
          <w:p w14:paraId="1ACCEB56" w14:textId="77777777" w:rsidR="00C4236F" w:rsidRPr="00DE5883" w:rsidRDefault="00C4236F" w:rsidP="0081379F">
            <w:pPr>
              <w:rPr>
                <w:rFonts w:ascii="Times New Roman" w:hAnsi="Times New Roman" w:cs="Times New Roman"/>
                <w:b/>
                <w:bCs/>
                <w:sz w:val="20"/>
                <w:szCs w:val="20"/>
              </w:rPr>
            </w:pPr>
          </w:p>
        </w:tc>
        <w:tc>
          <w:tcPr>
            <w:tcW w:w="583" w:type="dxa"/>
          </w:tcPr>
          <w:p w14:paraId="0D802B42" w14:textId="77777777" w:rsidR="00C4236F" w:rsidRPr="00DE5883" w:rsidRDefault="00C4236F" w:rsidP="0081379F">
            <w:pPr>
              <w:rPr>
                <w:rFonts w:ascii="Times New Roman" w:hAnsi="Times New Roman" w:cs="Times New Roman"/>
                <w:b/>
                <w:bCs/>
                <w:sz w:val="20"/>
                <w:szCs w:val="20"/>
              </w:rPr>
            </w:pPr>
          </w:p>
        </w:tc>
        <w:tc>
          <w:tcPr>
            <w:tcW w:w="643" w:type="dxa"/>
          </w:tcPr>
          <w:p w14:paraId="6AD3EE0A" w14:textId="77777777" w:rsidR="00C4236F" w:rsidRPr="00DE5883" w:rsidRDefault="00C4236F" w:rsidP="0081379F">
            <w:pPr>
              <w:rPr>
                <w:rFonts w:ascii="Times New Roman" w:hAnsi="Times New Roman" w:cs="Times New Roman"/>
                <w:b/>
                <w:bCs/>
                <w:sz w:val="20"/>
                <w:szCs w:val="20"/>
              </w:rPr>
            </w:pPr>
          </w:p>
        </w:tc>
        <w:tc>
          <w:tcPr>
            <w:tcW w:w="568" w:type="dxa"/>
          </w:tcPr>
          <w:p w14:paraId="0C39AD0B" w14:textId="20B898F4" w:rsidR="090045D4" w:rsidRDefault="090045D4" w:rsidP="090045D4">
            <w:pPr>
              <w:rPr>
                <w:rFonts w:ascii="Times New Roman" w:hAnsi="Times New Roman" w:cs="Times New Roman"/>
                <w:b/>
                <w:bCs/>
                <w:sz w:val="20"/>
                <w:szCs w:val="20"/>
              </w:rPr>
            </w:pPr>
          </w:p>
        </w:tc>
      </w:tr>
      <w:tr w:rsidR="00C4236F" w:rsidRPr="009602B1" w14:paraId="27FD8772" w14:textId="5F5FEB0B" w:rsidTr="090045D4">
        <w:trPr>
          <w:trHeight w:val="300"/>
        </w:trPr>
        <w:tc>
          <w:tcPr>
            <w:tcW w:w="660" w:type="dxa"/>
            <w:hideMark/>
          </w:tcPr>
          <w:p w14:paraId="6A3518D7"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xml:space="preserve">3.1. </w:t>
            </w:r>
          </w:p>
        </w:tc>
        <w:tc>
          <w:tcPr>
            <w:tcW w:w="1355" w:type="dxa"/>
            <w:hideMark/>
          </w:tcPr>
          <w:p w14:paraId="1206DBA1" w14:textId="7FD5D9E8" w:rsidR="00C4236F" w:rsidRPr="00F61F85" w:rsidRDefault="685E3D27" w:rsidP="007F3658">
            <w:pPr>
              <w:rPr>
                <w:rFonts w:ascii="Times New Roman" w:hAnsi="Times New Roman" w:cs="Times New Roman"/>
                <w:sz w:val="20"/>
                <w:szCs w:val="20"/>
              </w:rPr>
            </w:pPr>
            <w:r w:rsidRPr="090045D4">
              <w:rPr>
                <w:rFonts w:ascii="Times New Roman" w:hAnsi="Times New Roman" w:cs="Times New Roman"/>
                <w:sz w:val="20"/>
                <w:szCs w:val="20"/>
              </w:rPr>
              <w:t>Jäätme</w:t>
            </w:r>
            <w:r w:rsidR="4BBA458C" w:rsidRPr="090045D4">
              <w:rPr>
                <w:rFonts w:ascii="Times New Roman" w:hAnsi="Times New Roman" w:cs="Times New Roman"/>
                <w:sz w:val="20"/>
                <w:szCs w:val="20"/>
              </w:rPr>
              <w:t>-</w:t>
            </w:r>
            <w:r w:rsidRPr="090045D4">
              <w:rPr>
                <w:rFonts w:ascii="Times New Roman" w:hAnsi="Times New Roman" w:cs="Times New Roman"/>
                <w:sz w:val="20"/>
                <w:szCs w:val="20"/>
              </w:rPr>
              <w:t>valdajate registri pidamine ja regulaarne andme</w:t>
            </w:r>
            <w:r w:rsidR="33EE0B2A" w:rsidRPr="090045D4">
              <w:rPr>
                <w:rFonts w:ascii="Times New Roman" w:hAnsi="Times New Roman" w:cs="Times New Roman"/>
                <w:sz w:val="20"/>
                <w:szCs w:val="20"/>
              </w:rPr>
              <w:t>-</w:t>
            </w:r>
            <w:r w:rsidRPr="090045D4">
              <w:rPr>
                <w:rFonts w:ascii="Times New Roman" w:hAnsi="Times New Roman" w:cs="Times New Roman"/>
                <w:sz w:val="20"/>
                <w:szCs w:val="20"/>
              </w:rPr>
              <w:t>vahetus korraldatud jäätmeveo lepingu</w:t>
            </w:r>
            <w:r w:rsidR="3DD329C3" w:rsidRPr="090045D4">
              <w:rPr>
                <w:rFonts w:ascii="Times New Roman" w:hAnsi="Times New Roman" w:cs="Times New Roman"/>
                <w:sz w:val="20"/>
                <w:szCs w:val="20"/>
              </w:rPr>
              <w:t>-</w:t>
            </w:r>
            <w:r w:rsidRPr="090045D4">
              <w:rPr>
                <w:rFonts w:ascii="Times New Roman" w:hAnsi="Times New Roman" w:cs="Times New Roman"/>
                <w:sz w:val="20"/>
                <w:szCs w:val="20"/>
              </w:rPr>
              <w:t>partneriga</w:t>
            </w:r>
          </w:p>
        </w:tc>
        <w:tc>
          <w:tcPr>
            <w:tcW w:w="1346" w:type="dxa"/>
            <w:hideMark/>
          </w:tcPr>
          <w:p w14:paraId="2C247C11" w14:textId="00B84E3D" w:rsidR="00C4236F" w:rsidRPr="00F61F85" w:rsidRDefault="685E3D27" w:rsidP="0081379F">
            <w:pPr>
              <w:rPr>
                <w:rFonts w:ascii="Times New Roman" w:hAnsi="Times New Roman" w:cs="Times New Roman"/>
                <w:sz w:val="20"/>
                <w:szCs w:val="20"/>
              </w:rPr>
            </w:pPr>
            <w:r w:rsidRPr="090045D4">
              <w:rPr>
                <w:rFonts w:ascii="Times New Roman" w:hAnsi="Times New Roman" w:cs="Times New Roman"/>
                <w:sz w:val="20"/>
                <w:szCs w:val="20"/>
              </w:rPr>
              <w:t>Regulaarselt uuendatud andmed võimaldavad operatiivselt kontrollida jäätme</w:t>
            </w:r>
            <w:r w:rsidR="243A162D" w:rsidRPr="090045D4">
              <w:rPr>
                <w:rFonts w:ascii="Times New Roman" w:hAnsi="Times New Roman" w:cs="Times New Roman"/>
                <w:sz w:val="20"/>
                <w:szCs w:val="20"/>
              </w:rPr>
              <w:t>-</w:t>
            </w:r>
            <w:r w:rsidRPr="090045D4">
              <w:rPr>
                <w:rFonts w:ascii="Times New Roman" w:hAnsi="Times New Roman" w:cs="Times New Roman"/>
                <w:sz w:val="20"/>
                <w:szCs w:val="20"/>
              </w:rPr>
              <w:t>valdajaid.</w:t>
            </w:r>
          </w:p>
        </w:tc>
        <w:tc>
          <w:tcPr>
            <w:tcW w:w="975" w:type="dxa"/>
            <w:hideMark/>
          </w:tcPr>
          <w:p w14:paraId="0EB86415" w14:textId="77777777" w:rsidR="00C4236F" w:rsidRPr="00F61F85" w:rsidRDefault="00C4236F" w:rsidP="0081379F">
            <w:pPr>
              <w:rPr>
                <w:rFonts w:ascii="Times New Roman" w:hAnsi="Times New Roman" w:cs="Times New Roman"/>
                <w:sz w:val="20"/>
                <w:szCs w:val="20"/>
              </w:rPr>
            </w:pPr>
            <w:proofErr w:type="spellStart"/>
            <w:r w:rsidRPr="00F61F85">
              <w:rPr>
                <w:rFonts w:ascii="Times New Roman" w:hAnsi="Times New Roman" w:cs="Times New Roman"/>
                <w:sz w:val="20"/>
                <w:szCs w:val="20"/>
              </w:rPr>
              <w:t>KOV-d</w:t>
            </w:r>
            <w:proofErr w:type="spellEnd"/>
            <w:r w:rsidRPr="00F61F85">
              <w:rPr>
                <w:rFonts w:ascii="Times New Roman" w:hAnsi="Times New Roman" w:cs="Times New Roman"/>
                <w:sz w:val="20"/>
                <w:szCs w:val="20"/>
              </w:rPr>
              <w:t xml:space="preserve"> </w:t>
            </w:r>
          </w:p>
        </w:tc>
        <w:tc>
          <w:tcPr>
            <w:tcW w:w="1512" w:type="dxa"/>
            <w:hideMark/>
          </w:tcPr>
          <w:p w14:paraId="52E42D2E"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proofErr w:type="spellStart"/>
            <w:r w:rsidRPr="00D00541">
              <w:rPr>
                <w:rFonts w:ascii="Times New Roman" w:hAnsi="Times New Roman" w:cs="Times New Roman"/>
                <w:sz w:val="20"/>
                <w:szCs w:val="20"/>
              </w:rPr>
              <w:t>KOV-d</w:t>
            </w:r>
            <w:proofErr w:type="spellEnd"/>
          </w:p>
        </w:tc>
        <w:tc>
          <w:tcPr>
            <w:tcW w:w="580" w:type="dxa"/>
            <w:hideMark/>
          </w:tcPr>
          <w:p w14:paraId="7CB44FF6"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2C6C8555"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613" w:type="dxa"/>
            <w:hideMark/>
          </w:tcPr>
          <w:p w14:paraId="5A43D62F"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777CADC6"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052389EE" w14:textId="77777777" w:rsidR="00C4236F" w:rsidRPr="009602B1" w:rsidRDefault="00C4236F" w:rsidP="0081379F">
            <w:r w:rsidRPr="009602B1">
              <w:t> </w:t>
            </w:r>
            <w:r>
              <w:t>X</w:t>
            </w:r>
          </w:p>
        </w:tc>
        <w:tc>
          <w:tcPr>
            <w:tcW w:w="583" w:type="dxa"/>
          </w:tcPr>
          <w:p w14:paraId="3F6F32D2" w14:textId="77777777" w:rsidR="00C4236F" w:rsidRPr="009602B1" w:rsidRDefault="00C4236F" w:rsidP="0081379F">
            <w:r>
              <w:t>X</w:t>
            </w:r>
          </w:p>
        </w:tc>
        <w:tc>
          <w:tcPr>
            <w:tcW w:w="583" w:type="dxa"/>
          </w:tcPr>
          <w:p w14:paraId="1A90F827" w14:textId="02F3C361" w:rsidR="00C4236F" w:rsidRDefault="42DA1E15" w:rsidP="0081379F">
            <w:r>
              <w:t>X</w:t>
            </w:r>
          </w:p>
        </w:tc>
        <w:tc>
          <w:tcPr>
            <w:tcW w:w="643" w:type="dxa"/>
          </w:tcPr>
          <w:p w14:paraId="7DC8F71C" w14:textId="2E3FFA87" w:rsidR="00C4236F" w:rsidRDefault="42DA1E15" w:rsidP="0081379F">
            <w:r>
              <w:t>X</w:t>
            </w:r>
          </w:p>
        </w:tc>
        <w:tc>
          <w:tcPr>
            <w:tcW w:w="568" w:type="dxa"/>
          </w:tcPr>
          <w:p w14:paraId="3353B13D" w14:textId="06948784" w:rsidR="0F4AD548" w:rsidRDefault="0F4AD548" w:rsidP="090045D4">
            <w:r>
              <w:t>X</w:t>
            </w:r>
          </w:p>
        </w:tc>
      </w:tr>
      <w:tr w:rsidR="00C4236F" w:rsidRPr="009602B1" w14:paraId="74C793C5" w14:textId="21BCDF84" w:rsidTr="090045D4">
        <w:trPr>
          <w:trHeight w:val="300"/>
        </w:trPr>
        <w:tc>
          <w:tcPr>
            <w:tcW w:w="660" w:type="dxa"/>
            <w:hideMark/>
          </w:tcPr>
          <w:p w14:paraId="4441DC22" w14:textId="77777777" w:rsidR="00C4236F" w:rsidRPr="00F61F85" w:rsidRDefault="00C4236F" w:rsidP="0081379F">
            <w:pPr>
              <w:rPr>
                <w:rFonts w:ascii="Times New Roman" w:hAnsi="Times New Roman" w:cs="Times New Roman"/>
                <w:sz w:val="20"/>
                <w:szCs w:val="20"/>
              </w:rPr>
            </w:pPr>
            <w:r>
              <w:rPr>
                <w:rFonts w:ascii="Times New Roman" w:hAnsi="Times New Roman" w:cs="Times New Roman"/>
                <w:sz w:val="20"/>
                <w:szCs w:val="20"/>
              </w:rPr>
              <w:t>3.2</w:t>
            </w:r>
            <w:r w:rsidRPr="00F61F85">
              <w:rPr>
                <w:rFonts w:ascii="Times New Roman" w:hAnsi="Times New Roman" w:cs="Times New Roman"/>
                <w:sz w:val="20"/>
                <w:szCs w:val="20"/>
              </w:rPr>
              <w:t>.</w:t>
            </w:r>
          </w:p>
        </w:tc>
        <w:tc>
          <w:tcPr>
            <w:tcW w:w="1355" w:type="dxa"/>
            <w:hideMark/>
          </w:tcPr>
          <w:p w14:paraId="2DA6D547" w14:textId="77777777" w:rsidR="00C4236F" w:rsidRPr="00F61F85" w:rsidRDefault="00C4236F" w:rsidP="007F3658">
            <w:pPr>
              <w:rPr>
                <w:rFonts w:ascii="Times New Roman" w:hAnsi="Times New Roman" w:cs="Times New Roman"/>
                <w:sz w:val="20"/>
                <w:szCs w:val="20"/>
              </w:rPr>
            </w:pPr>
            <w:r w:rsidRPr="00F61F85">
              <w:rPr>
                <w:rFonts w:ascii="Times New Roman" w:hAnsi="Times New Roman" w:cs="Times New Roman"/>
                <w:sz w:val="20"/>
                <w:szCs w:val="20"/>
              </w:rPr>
              <w:t>Ühise väärteo</w:t>
            </w:r>
            <w:r>
              <w:rPr>
                <w:rFonts w:ascii="Times New Roman" w:hAnsi="Times New Roman" w:cs="Times New Roman"/>
                <w:sz w:val="20"/>
                <w:szCs w:val="20"/>
              </w:rPr>
              <w:t>-</w:t>
            </w:r>
            <w:r w:rsidRPr="00F61F85">
              <w:rPr>
                <w:rFonts w:ascii="Times New Roman" w:hAnsi="Times New Roman" w:cs="Times New Roman"/>
                <w:sz w:val="20"/>
                <w:szCs w:val="20"/>
              </w:rPr>
              <w:t>menetleja</w:t>
            </w:r>
            <w:r>
              <w:rPr>
                <w:rFonts w:ascii="Times New Roman" w:hAnsi="Times New Roman" w:cs="Times New Roman"/>
                <w:sz w:val="20"/>
                <w:szCs w:val="20"/>
              </w:rPr>
              <w:t xml:space="preserve"> rakendamine</w:t>
            </w:r>
            <w:r w:rsidRPr="00F61F85">
              <w:rPr>
                <w:rFonts w:ascii="Times New Roman" w:hAnsi="Times New Roman" w:cs="Times New Roman"/>
                <w:sz w:val="20"/>
                <w:szCs w:val="20"/>
              </w:rPr>
              <w:t xml:space="preserve"> </w:t>
            </w:r>
          </w:p>
        </w:tc>
        <w:tc>
          <w:tcPr>
            <w:tcW w:w="1346" w:type="dxa"/>
            <w:hideMark/>
          </w:tcPr>
          <w:p w14:paraId="7450BEDC" w14:textId="0BDE948D" w:rsidR="00C4236F" w:rsidRPr="00F61F85" w:rsidRDefault="685E3D27" w:rsidP="0081379F">
            <w:pPr>
              <w:rPr>
                <w:rFonts w:ascii="Times New Roman" w:hAnsi="Times New Roman" w:cs="Times New Roman"/>
                <w:sz w:val="20"/>
                <w:szCs w:val="20"/>
              </w:rPr>
            </w:pPr>
            <w:r w:rsidRPr="090045D4">
              <w:rPr>
                <w:rFonts w:ascii="Times New Roman" w:hAnsi="Times New Roman" w:cs="Times New Roman"/>
                <w:sz w:val="20"/>
                <w:szCs w:val="20"/>
              </w:rPr>
              <w:t>Rakendatud on omavalitsuste ühine väärteo</w:t>
            </w:r>
            <w:r w:rsidR="0644BDCB" w:rsidRPr="090045D4">
              <w:rPr>
                <w:rFonts w:ascii="Times New Roman" w:hAnsi="Times New Roman" w:cs="Times New Roman"/>
                <w:sz w:val="20"/>
                <w:szCs w:val="20"/>
              </w:rPr>
              <w:t>-</w:t>
            </w:r>
            <w:r w:rsidRPr="090045D4">
              <w:rPr>
                <w:rFonts w:ascii="Times New Roman" w:hAnsi="Times New Roman" w:cs="Times New Roman"/>
                <w:sz w:val="20"/>
                <w:szCs w:val="20"/>
              </w:rPr>
              <w:t>menetleja.</w:t>
            </w:r>
          </w:p>
        </w:tc>
        <w:tc>
          <w:tcPr>
            <w:tcW w:w="975" w:type="dxa"/>
            <w:hideMark/>
          </w:tcPr>
          <w:p w14:paraId="58B6F55B" w14:textId="77777777" w:rsidR="00C4236F" w:rsidRPr="00F61F85" w:rsidRDefault="00C4236F" w:rsidP="0081379F">
            <w:pPr>
              <w:rPr>
                <w:rFonts w:ascii="Times New Roman" w:hAnsi="Times New Roman" w:cs="Times New Roman"/>
                <w:sz w:val="20"/>
                <w:szCs w:val="20"/>
              </w:rPr>
            </w:pPr>
            <w:proofErr w:type="spellStart"/>
            <w:r>
              <w:rPr>
                <w:rFonts w:ascii="Times New Roman" w:hAnsi="Times New Roman" w:cs="Times New Roman"/>
                <w:sz w:val="20"/>
                <w:szCs w:val="20"/>
              </w:rPr>
              <w:t>KOV-d</w:t>
            </w:r>
            <w:proofErr w:type="spellEnd"/>
          </w:p>
        </w:tc>
        <w:tc>
          <w:tcPr>
            <w:tcW w:w="1512" w:type="dxa"/>
            <w:hideMark/>
          </w:tcPr>
          <w:p w14:paraId="7DEF9293" w14:textId="77777777" w:rsidR="00C4236F" w:rsidRPr="00F61F85" w:rsidRDefault="00C4236F" w:rsidP="0081379F">
            <w:pPr>
              <w:rPr>
                <w:rFonts w:ascii="Times New Roman" w:hAnsi="Times New Roman" w:cs="Times New Roman"/>
                <w:sz w:val="20"/>
                <w:szCs w:val="20"/>
              </w:rPr>
            </w:pPr>
            <w:proofErr w:type="spellStart"/>
            <w:r>
              <w:rPr>
                <w:rFonts w:ascii="Times New Roman" w:hAnsi="Times New Roman" w:cs="Times New Roman"/>
                <w:sz w:val="20"/>
                <w:szCs w:val="20"/>
              </w:rPr>
              <w:t>KOV-d</w:t>
            </w:r>
            <w:proofErr w:type="spellEnd"/>
          </w:p>
        </w:tc>
        <w:tc>
          <w:tcPr>
            <w:tcW w:w="580" w:type="dxa"/>
            <w:hideMark/>
          </w:tcPr>
          <w:p w14:paraId="57555E6E"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tc>
        <w:tc>
          <w:tcPr>
            <w:tcW w:w="583" w:type="dxa"/>
            <w:hideMark/>
          </w:tcPr>
          <w:p w14:paraId="705C1FF3" w14:textId="77777777" w:rsidR="00C4236F"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r>
              <w:rPr>
                <w:rFonts w:ascii="Times New Roman" w:hAnsi="Times New Roman" w:cs="Times New Roman"/>
                <w:sz w:val="20"/>
                <w:szCs w:val="20"/>
              </w:rPr>
              <w:t>X</w:t>
            </w:r>
          </w:p>
          <w:p w14:paraId="29FE27C9" w14:textId="77777777" w:rsidR="00C4236F" w:rsidRDefault="00C4236F" w:rsidP="0094404A">
            <w:pPr>
              <w:rPr>
                <w:rFonts w:ascii="Times New Roman" w:hAnsi="Times New Roman" w:cs="Times New Roman"/>
                <w:sz w:val="20"/>
                <w:szCs w:val="20"/>
              </w:rPr>
            </w:pPr>
          </w:p>
          <w:p w14:paraId="0C5F3E36" w14:textId="77777777" w:rsidR="00C4236F" w:rsidRDefault="00C4236F" w:rsidP="0094404A">
            <w:pPr>
              <w:rPr>
                <w:rFonts w:ascii="Times New Roman" w:hAnsi="Times New Roman" w:cs="Times New Roman"/>
                <w:sz w:val="20"/>
                <w:szCs w:val="20"/>
              </w:rPr>
            </w:pPr>
          </w:p>
          <w:p w14:paraId="54AF1076" w14:textId="77777777" w:rsidR="00C4236F" w:rsidRDefault="00C4236F" w:rsidP="0094404A">
            <w:pPr>
              <w:rPr>
                <w:rFonts w:ascii="Times New Roman" w:hAnsi="Times New Roman" w:cs="Times New Roman"/>
                <w:sz w:val="20"/>
                <w:szCs w:val="20"/>
              </w:rPr>
            </w:pPr>
          </w:p>
          <w:p w14:paraId="011498E0" w14:textId="3CE267A6" w:rsidR="00C4236F" w:rsidRPr="0094404A" w:rsidRDefault="00C4236F" w:rsidP="0094404A">
            <w:pPr>
              <w:rPr>
                <w:rFonts w:ascii="Times New Roman" w:hAnsi="Times New Roman" w:cs="Times New Roman"/>
                <w:sz w:val="20"/>
                <w:szCs w:val="20"/>
              </w:rPr>
            </w:pPr>
          </w:p>
        </w:tc>
        <w:tc>
          <w:tcPr>
            <w:tcW w:w="613" w:type="dxa"/>
            <w:hideMark/>
          </w:tcPr>
          <w:p w14:paraId="0E3986F8"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p>
        </w:tc>
        <w:tc>
          <w:tcPr>
            <w:tcW w:w="583" w:type="dxa"/>
            <w:hideMark/>
          </w:tcPr>
          <w:p w14:paraId="4FFB9769" w14:textId="77777777" w:rsidR="00C4236F" w:rsidRPr="00F61F85" w:rsidRDefault="00C4236F" w:rsidP="0081379F">
            <w:pPr>
              <w:rPr>
                <w:rFonts w:ascii="Times New Roman" w:hAnsi="Times New Roman" w:cs="Times New Roman"/>
                <w:sz w:val="20"/>
                <w:szCs w:val="20"/>
              </w:rPr>
            </w:pPr>
            <w:r w:rsidRPr="00F61F85">
              <w:rPr>
                <w:rFonts w:ascii="Times New Roman" w:hAnsi="Times New Roman" w:cs="Times New Roman"/>
                <w:sz w:val="20"/>
                <w:szCs w:val="20"/>
              </w:rPr>
              <w:t> </w:t>
            </w:r>
          </w:p>
        </w:tc>
        <w:tc>
          <w:tcPr>
            <w:tcW w:w="583" w:type="dxa"/>
            <w:hideMark/>
          </w:tcPr>
          <w:p w14:paraId="01EC68C8" w14:textId="77777777" w:rsidR="00C4236F" w:rsidRPr="009602B1" w:rsidRDefault="00C4236F" w:rsidP="0081379F">
            <w:r w:rsidRPr="009602B1">
              <w:t> </w:t>
            </w:r>
          </w:p>
        </w:tc>
        <w:tc>
          <w:tcPr>
            <w:tcW w:w="583" w:type="dxa"/>
          </w:tcPr>
          <w:p w14:paraId="657C8357" w14:textId="77777777" w:rsidR="00C4236F" w:rsidRPr="009602B1" w:rsidRDefault="00C4236F" w:rsidP="0081379F"/>
        </w:tc>
        <w:tc>
          <w:tcPr>
            <w:tcW w:w="583" w:type="dxa"/>
          </w:tcPr>
          <w:p w14:paraId="1DE191EF" w14:textId="77777777" w:rsidR="00C4236F" w:rsidRPr="009602B1" w:rsidRDefault="00C4236F" w:rsidP="0081379F"/>
        </w:tc>
        <w:tc>
          <w:tcPr>
            <w:tcW w:w="643" w:type="dxa"/>
          </w:tcPr>
          <w:p w14:paraId="65D7859F" w14:textId="77777777" w:rsidR="00C4236F" w:rsidRPr="009602B1" w:rsidRDefault="00C4236F" w:rsidP="0081379F"/>
        </w:tc>
        <w:tc>
          <w:tcPr>
            <w:tcW w:w="568" w:type="dxa"/>
          </w:tcPr>
          <w:p w14:paraId="7E05B8AA" w14:textId="5F9196CF" w:rsidR="090045D4" w:rsidRDefault="090045D4" w:rsidP="090045D4"/>
        </w:tc>
      </w:tr>
    </w:tbl>
    <w:p w14:paraId="277CE461" w14:textId="77777777" w:rsidR="001D62E3" w:rsidRDefault="001D62E3" w:rsidP="005840E8"/>
    <w:p w14:paraId="7D5221CB" w14:textId="77777777" w:rsidR="000112F3" w:rsidRPr="000112F3" w:rsidRDefault="000112F3" w:rsidP="005840E8">
      <w:pPr>
        <w:rPr>
          <w:rFonts w:ascii="Times New Roman" w:hAnsi="Times New Roman" w:cs="Times New Roman"/>
          <w:sz w:val="24"/>
          <w:szCs w:val="24"/>
        </w:rPr>
      </w:pPr>
    </w:p>
    <w:p w14:paraId="52E770AA" w14:textId="125E3A3C" w:rsidR="000112F3" w:rsidRPr="000112F3" w:rsidRDefault="000112F3" w:rsidP="0094404A">
      <w:pPr>
        <w:tabs>
          <w:tab w:val="left" w:pos="7156"/>
        </w:tabs>
        <w:rPr>
          <w:rFonts w:ascii="Times New Roman" w:hAnsi="Times New Roman" w:cs="Times New Roman"/>
          <w:sz w:val="24"/>
          <w:szCs w:val="24"/>
        </w:rPr>
      </w:pPr>
      <w:r w:rsidRPr="000112F3">
        <w:rPr>
          <w:rFonts w:ascii="Times New Roman" w:hAnsi="Times New Roman" w:cs="Times New Roman"/>
          <w:sz w:val="24"/>
          <w:szCs w:val="24"/>
        </w:rPr>
        <w:t xml:space="preserve">Lühendid: </w:t>
      </w:r>
      <w:r w:rsidR="0094404A">
        <w:rPr>
          <w:rFonts w:ascii="Times New Roman" w:hAnsi="Times New Roman" w:cs="Times New Roman"/>
          <w:sz w:val="24"/>
          <w:szCs w:val="24"/>
        </w:rPr>
        <w:tab/>
      </w:r>
    </w:p>
    <w:p w14:paraId="13DA16C8" w14:textId="77777777" w:rsidR="000112F3" w:rsidRPr="000112F3" w:rsidRDefault="007F3658" w:rsidP="005840E8">
      <w:pPr>
        <w:rPr>
          <w:rFonts w:ascii="Times New Roman" w:hAnsi="Times New Roman" w:cs="Times New Roman"/>
          <w:sz w:val="24"/>
          <w:szCs w:val="24"/>
        </w:rPr>
      </w:pPr>
      <w:r>
        <w:rPr>
          <w:rFonts w:ascii="Times New Roman" w:hAnsi="Times New Roman" w:cs="Times New Roman"/>
          <w:sz w:val="24"/>
          <w:szCs w:val="24"/>
        </w:rPr>
        <w:t>K</w:t>
      </w:r>
      <w:r w:rsidR="000112F3" w:rsidRPr="000112F3">
        <w:rPr>
          <w:rFonts w:ascii="Times New Roman" w:hAnsi="Times New Roman" w:cs="Times New Roman"/>
          <w:sz w:val="24"/>
          <w:szCs w:val="24"/>
        </w:rPr>
        <w:t xml:space="preserve">OV </w:t>
      </w:r>
      <w:r>
        <w:rPr>
          <w:rFonts w:ascii="Times New Roman" w:hAnsi="Times New Roman" w:cs="Times New Roman"/>
          <w:sz w:val="24"/>
          <w:szCs w:val="24"/>
        </w:rPr>
        <w:t>–</w:t>
      </w:r>
      <w:r w:rsidR="000112F3" w:rsidRPr="000112F3">
        <w:rPr>
          <w:rFonts w:ascii="Times New Roman" w:hAnsi="Times New Roman" w:cs="Times New Roman"/>
          <w:sz w:val="24"/>
          <w:szCs w:val="24"/>
        </w:rPr>
        <w:t xml:space="preserve"> </w:t>
      </w:r>
      <w:r>
        <w:rPr>
          <w:rFonts w:ascii="Times New Roman" w:hAnsi="Times New Roman" w:cs="Times New Roman"/>
          <w:sz w:val="24"/>
          <w:szCs w:val="24"/>
        </w:rPr>
        <w:t xml:space="preserve">kohalik </w:t>
      </w:r>
      <w:r w:rsidR="000112F3" w:rsidRPr="000112F3">
        <w:rPr>
          <w:rFonts w:ascii="Times New Roman" w:hAnsi="Times New Roman" w:cs="Times New Roman"/>
          <w:sz w:val="24"/>
          <w:szCs w:val="24"/>
        </w:rPr>
        <w:t xml:space="preserve">omavalitsus  </w:t>
      </w:r>
    </w:p>
    <w:p w14:paraId="30A8B526" w14:textId="12446935" w:rsidR="000112F3" w:rsidRDefault="000112F3" w:rsidP="005840E8">
      <w:pPr>
        <w:rPr>
          <w:rFonts w:ascii="Times New Roman" w:hAnsi="Times New Roman" w:cs="Times New Roman"/>
          <w:sz w:val="24"/>
          <w:szCs w:val="24"/>
        </w:rPr>
      </w:pPr>
      <w:r w:rsidRPr="000112F3">
        <w:rPr>
          <w:rFonts w:ascii="Times New Roman" w:hAnsi="Times New Roman" w:cs="Times New Roman"/>
          <w:sz w:val="24"/>
          <w:szCs w:val="24"/>
        </w:rPr>
        <w:t>F</w:t>
      </w:r>
      <w:r w:rsidR="003525EE">
        <w:rPr>
          <w:rFonts w:ascii="Times New Roman" w:hAnsi="Times New Roman" w:cs="Times New Roman"/>
          <w:sz w:val="24"/>
          <w:szCs w:val="24"/>
        </w:rPr>
        <w:t>ondid</w:t>
      </w:r>
      <w:r w:rsidRPr="000112F3">
        <w:rPr>
          <w:rFonts w:ascii="Times New Roman" w:hAnsi="Times New Roman" w:cs="Times New Roman"/>
          <w:sz w:val="24"/>
          <w:szCs w:val="24"/>
        </w:rPr>
        <w:t xml:space="preserve"> – rahastusfondid </w:t>
      </w:r>
    </w:p>
    <w:p w14:paraId="4CDDDEBF" w14:textId="77777777" w:rsidR="00D6483C" w:rsidRDefault="007F3658" w:rsidP="005840E8">
      <w:pPr>
        <w:rPr>
          <w:rFonts w:ascii="Times New Roman" w:hAnsi="Times New Roman" w:cs="Times New Roman"/>
          <w:sz w:val="24"/>
          <w:szCs w:val="24"/>
        </w:rPr>
      </w:pPr>
      <w:r>
        <w:rPr>
          <w:rFonts w:ascii="Times New Roman" w:hAnsi="Times New Roman" w:cs="Times New Roman"/>
          <w:sz w:val="24"/>
          <w:szCs w:val="24"/>
        </w:rPr>
        <w:t xml:space="preserve">VAK- SA Võrumaa </w:t>
      </w:r>
      <w:proofErr w:type="spellStart"/>
      <w:r>
        <w:rPr>
          <w:rFonts w:ascii="Times New Roman" w:hAnsi="Times New Roman" w:cs="Times New Roman"/>
          <w:sz w:val="24"/>
          <w:szCs w:val="24"/>
        </w:rPr>
        <w:t>Arenduskeskus</w:t>
      </w:r>
      <w:r w:rsidR="000112F3" w:rsidRPr="000112F3">
        <w:rPr>
          <w:rFonts w:ascii="Times New Roman" w:hAnsi="Times New Roman" w:cs="Times New Roman"/>
          <w:sz w:val="24"/>
          <w:szCs w:val="24"/>
        </w:rPr>
        <w:t>TVO</w:t>
      </w:r>
      <w:proofErr w:type="spellEnd"/>
      <w:r w:rsidR="000112F3" w:rsidRPr="000112F3">
        <w:rPr>
          <w:rFonts w:ascii="Times New Roman" w:hAnsi="Times New Roman" w:cs="Times New Roman"/>
          <w:sz w:val="24"/>
          <w:szCs w:val="24"/>
        </w:rPr>
        <w:t xml:space="preserve"> – </w:t>
      </w:r>
      <w:proofErr w:type="spellStart"/>
      <w:r w:rsidR="000112F3" w:rsidRPr="000112F3">
        <w:rPr>
          <w:rFonts w:ascii="Times New Roman" w:hAnsi="Times New Roman" w:cs="Times New Roman"/>
          <w:sz w:val="24"/>
          <w:szCs w:val="24"/>
        </w:rPr>
        <w:t>tootjavastutusorganistatsioon</w:t>
      </w:r>
      <w:proofErr w:type="spellEnd"/>
      <w:r w:rsidR="000112F3" w:rsidRPr="000112F3">
        <w:rPr>
          <w:rFonts w:ascii="Times New Roman" w:hAnsi="Times New Roman" w:cs="Times New Roman"/>
          <w:sz w:val="24"/>
          <w:szCs w:val="24"/>
        </w:rPr>
        <w:t xml:space="preserve"> </w:t>
      </w:r>
    </w:p>
    <w:p w14:paraId="453B2C12" w14:textId="5CC6ACBE" w:rsidR="000112F3" w:rsidRPr="000112F3" w:rsidRDefault="000112F3" w:rsidP="005840E8">
      <w:pPr>
        <w:rPr>
          <w:rFonts w:ascii="Times New Roman" w:hAnsi="Times New Roman" w:cs="Times New Roman"/>
          <w:sz w:val="24"/>
          <w:szCs w:val="24"/>
        </w:rPr>
      </w:pPr>
      <w:r w:rsidRPr="000112F3">
        <w:rPr>
          <w:rFonts w:ascii="Times New Roman" w:hAnsi="Times New Roman" w:cs="Times New Roman"/>
          <w:sz w:val="24"/>
          <w:szCs w:val="24"/>
        </w:rPr>
        <w:t>JK – MTÜ Võru Jäätmekesk</w:t>
      </w:r>
      <w:r>
        <w:rPr>
          <w:rFonts w:ascii="Times New Roman" w:hAnsi="Times New Roman" w:cs="Times New Roman"/>
          <w:sz w:val="24"/>
          <w:szCs w:val="24"/>
        </w:rPr>
        <w:t>us</w:t>
      </w:r>
    </w:p>
    <w:sectPr w:rsidR="000112F3" w:rsidRPr="000112F3" w:rsidSect="0005339D">
      <w:headerReference w:type="default" r:id="rId20"/>
      <w:footerReference w:type="default" r:id="rId21"/>
      <w:headerReference w:type="first" r:id="rId22"/>
      <w:footerReference w:type="first" r:id="rId2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30E4" w14:textId="77777777" w:rsidR="00C15FA1" w:rsidRDefault="00C15FA1" w:rsidP="00C856DB">
      <w:pPr>
        <w:spacing w:after="0" w:line="240" w:lineRule="auto"/>
      </w:pPr>
      <w:r>
        <w:separator/>
      </w:r>
    </w:p>
  </w:endnote>
  <w:endnote w:type="continuationSeparator" w:id="0">
    <w:p w14:paraId="6EAC1852" w14:textId="77777777" w:rsidR="00C15FA1" w:rsidRDefault="00C15FA1" w:rsidP="00C8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35519"/>
      <w:docPartObj>
        <w:docPartGallery w:val="Page Numbers (Bottom of Page)"/>
        <w:docPartUnique/>
      </w:docPartObj>
    </w:sdtPr>
    <w:sdtContent>
      <w:p w14:paraId="78533301" w14:textId="77777777" w:rsidR="00AF5F3C" w:rsidRDefault="00AF5F3C">
        <w:pPr>
          <w:pStyle w:val="Jalus"/>
          <w:jc w:val="center"/>
        </w:pPr>
        <w:r>
          <w:fldChar w:fldCharType="begin"/>
        </w:r>
        <w:r>
          <w:instrText>PAGE   \* MERGEFORMAT</w:instrText>
        </w:r>
        <w:r>
          <w:fldChar w:fldCharType="separate"/>
        </w:r>
        <w:r>
          <w:rPr>
            <w:noProof/>
          </w:rPr>
          <w:t>6</w:t>
        </w:r>
        <w:r>
          <w:rPr>
            <w:noProof/>
          </w:rPr>
          <w:t>8</w:t>
        </w:r>
        <w:r>
          <w:fldChar w:fldCharType="end"/>
        </w:r>
      </w:p>
    </w:sdtContent>
  </w:sdt>
  <w:p w14:paraId="2AD8A939" w14:textId="77777777" w:rsidR="00AF5F3C" w:rsidRDefault="00AF5F3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A77F560" w14:paraId="31C3A592" w14:textId="77777777" w:rsidTr="5A77F560">
      <w:trPr>
        <w:trHeight w:val="300"/>
      </w:trPr>
      <w:tc>
        <w:tcPr>
          <w:tcW w:w="3020" w:type="dxa"/>
        </w:tcPr>
        <w:p w14:paraId="5459FE1A" w14:textId="60A1820A" w:rsidR="5A77F560" w:rsidRDefault="5A77F560" w:rsidP="5A77F560">
          <w:pPr>
            <w:pStyle w:val="Pis"/>
            <w:ind w:left="-115"/>
          </w:pPr>
        </w:p>
      </w:tc>
      <w:tc>
        <w:tcPr>
          <w:tcW w:w="3020" w:type="dxa"/>
        </w:tcPr>
        <w:p w14:paraId="78E1570C" w14:textId="21ABF78F" w:rsidR="5A77F560" w:rsidRDefault="5A77F560" w:rsidP="5A77F560">
          <w:pPr>
            <w:pStyle w:val="Pis"/>
            <w:jc w:val="center"/>
          </w:pPr>
        </w:p>
      </w:tc>
      <w:tc>
        <w:tcPr>
          <w:tcW w:w="3020" w:type="dxa"/>
        </w:tcPr>
        <w:p w14:paraId="3F13F222" w14:textId="38181A11" w:rsidR="5A77F560" w:rsidRDefault="5A77F560" w:rsidP="5A77F560">
          <w:pPr>
            <w:pStyle w:val="Pis"/>
            <w:ind w:right="-115"/>
            <w:jc w:val="right"/>
          </w:pPr>
        </w:p>
      </w:tc>
    </w:tr>
  </w:tbl>
  <w:p w14:paraId="020A596B" w14:textId="63C7F8DE" w:rsidR="5A77F560" w:rsidRDefault="5A77F560" w:rsidP="5A77F5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6281" w14:textId="77777777" w:rsidR="00C15FA1" w:rsidRDefault="00C15FA1" w:rsidP="00C856DB">
      <w:pPr>
        <w:spacing w:after="0" w:line="240" w:lineRule="auto"/>
      </w:pPr>
      <w:r>
        <w:separator/>
      </w:r>
    </w:p>
  </w:footnote>
  <w:footnote w:type="continuationSeparator" w:id="0">
    <w:p w14:paraId="0A81522A" w14:textId="77777777" w:rsidR="00C15FA1" w:rsidRDefault="00C15FA1" w:rsidP="00C856DB">
      <w:pPr>
        <w:spacing w:after="0" w:line="240" w:lineRule="auto"/>
      </w:pPr>
      <w:r>
        <w:continuationSeparator/>
      </w:r>
    </w:p>
  </w:footnote>
  <w:footnote w:id="1">
    <w:p w14:paraId="08A1AAA9" w14:textId="77777777" w:rsidR="00A305EB" w:rsidRDefault="00A305EB">
      <w:pPr>
        <w:pStyle w:val="Allmrkusetekst"/>
      </w:pPr>
      <w:r>
        <w:rPr>
          <w:rStyle w:val="Allmrkuseviide"/>
        </w:rPr>
        <w:footnoteRef/>
      </w:r>
      <w:r>
        <w:t xml:space="preserve"> Võru linna arengukava 2017-2035</w:t>
      </w:r>
    </w:p>
    <w:p w14:paraId="4B55DD48" w14:textId="42606F7B" w:rsidR="00A305EB" w:rsidRDefault="00A305EB">
      <w:pPr>
        <w:pStyle w:val="Allmrkusetekst"/>
      </w:pPr>
      <w:r w:rsidRPr="00A305EB">
        <w:t>https://www.riigiteataja.ee/aktilisa/4260/9201/7003/Lisa_1.pdf#</w:t>
      </w:r>
    </w:p>
  </w:footnote>
  <w:footnote w:id="2">
    <w:p w14:paraId="39D5B782" w14:textId="0618D418" w:rsidR="090045D4" w:rsidRDefault="090045D4" w:rsidP="090045D4">
      <w:pPr>
        <w:pStyle w:val="Allmrkusetekst"/>
      </w:pPr>
      <w:r w:rsidRPr="090045D4">
        <w:rPr>
          <w:vertAlign w:val="superscript"/>
        </w:rPr>
        <w:footnoteRef/>
      </w:r>
      <w:r>
        <w:t>Allikas: Antsla valla arengukava 2022-2036 https://www.riigiteataja.ee/aktilisa/4251/0202/2012/AntslaVVK_18102022_m20_lisa.pdf#</w:t>
      </w:r>
    </w:p>
  </w:footnote>
  <w:footnote w:id="3">
    <w:p w14:paraId="4D1B566A" w14:textId="77777777" w:rsidR="00EE4682" w:rsidRDefault="00AF5F3C">
      <w:pPr>
        <w:pStyle w:val="Allmrkusetekst"/>
      </w:pPr>
      <w:r>
        <w:rPr>
          <w:rStyle w:val="Allmrkuseviide"/>
        </w:rPr>
        <w:footnoteRef/>
      </w:r>
      <w:r>
        <w:t xml:space="preserve"> </w:t>
      </w:r>
      <w:r>
        <w:t xml:space="preserve">Allikas: </w:t>
      </w:r>
      <w:r w:rsidR="00EE4682">
        <w:t xml:space="preserve">Rõuge valla arengukava 20230 </w:t>
      </w:r>
    </w:p>
    <w:p w14:paraId="106ECF31" w14:textId="1C42E36C" w:rsidR="00AF5F3C" w:rsidRDefault="00EE4682">
      <w:pPr>
        <w:pStyle w:val="Allmrkusetekst"/>
      </w:pPr>
      <w:r w:rsidRPr="00EE4682">
        <w:t>https://www.riigiteataja.ee/akt/429102024008?leiaKehtiv</w:t>
      </w:r>
    </w:p>
  </w:footnote>
  <w:footnote w:id="4">
    <w:p w14:paraId="640AD71F" w14:textId="3B5DB3AC" w:rsidR="002B58B8" w:rsidRDefault="002B58B8" w:rsidP="002B58B8">
      <w:pPr>
        <w:pStyle w:val="Allmrkusetekst"/>
      </w:pPr>
      <w:r>
        <w:rPr>
          <w:rStyle w:val="Allmrkuseviide"/>
        </w:rPr>
        <w:footnoteRef/>
      </w:r>
      <w:r>
        <w:t xml:space="preserve"> </w:t>
      </w:r>
      <w:r>
        <w:t>Allikas: Võru valla arengukava 2035</w:t>
      </w:r>
    </w:p>
    <w:p w14:paraId="0A4C5DF5" w14:textId="78C09511" w:rsidR="002B58B8" w:rsidRDefault="002B58B8" w:rsidP="002B58B8">
      <w:pPr>
        <w:pStyle w:val="Allmrkusetekst"/>
      </w:pPr>
      <w:r w:rsidRPr="002B58B8">
        <w:t>https://www.riigiteataja.ee/aktilisa/4270/3202/5008/Voru_valla_AK2035.pdf#</w:t>
      </w:r>
    </w:p>
    <w:p w14:paraId="0EEBA14C" w14:textId="309E3733" w:rsidR="002B58B8" w:rsidRDefault="002B58B8" w:rsidP="002B58B8">
      <w:pPr>
        <w:pStyle w:val="Allmrkusetekst"/>
      </w:pPr>
    </w:p>
  </w:footnote>
  <w:footnote w:id="5">
    <w:p w14:paraId="2609F92A" w14:textId="77777777" w:rsidR="002B58B8" w:rsidRDefault="00AF5F3C" w:rsidP="00476B27">
      <w:pPr>
        <w:pStyle w:val="Allmrkusetekst"/>
      </w:pPr>
      <w:r>
        <w:rPr>
          <w:rStyle w:val="Allmrkuseviide"/>
        </w:rPr>
        <w:footnoteRef/>
      </w:r>
      <w:r>
        <w:t xml:space="preserve"> </w:t>
      </w:r>
      <w:r>
        <w:t xml:space="preserve">Allikas: </w:t>
      </w:r>
      <w:r w:rsidR="002B58B8" w:rsidRPr="002B58B8">
        <w:t>Setomaa valla arengukava 2024</w:t>
      </w:r>
      <w:r w:rsidR="002B58B8">
        <w:t xml:space="preserve"> </w:t>
      </w:r>
      <w:r w:rsidR="002B58B8" w:rsidRPr="002B58B8">
        <w:t>2033</w:t>
      </w:r>
    </w:p>
    <w:p w14:paraId="65C781AB" w14:textId="19FA18CB" w:rsidR="00AF5F3C" w:rsidRDefault="002B58B8" w:rsidP="00476B27">
      <w:pPr>
        <w:pStyle w:val="Allmrkusetekst"/>
      </w:pPr>
      <w:r w:rsidRPr="002B58B8">
        <w:t>https://www.riigiteataja.ee/akt/405102024067</w:t>
      </w:r>
    </w:p>
  </w:footnote>
  <w:footnote w:id="6">
    <w:p w14:paraId="6DEB6C54" w14:textId="77777777" w:rsidR="00EF7D6F" w:rsidRDefault="00EF7D6F">
      <w:pPr>
        <w:pStyle w:val="Allmrkusetekst"/>
      </w:pPr>
      <w:r>
        <w:rPr>
          <w:rStyle w:val="Allmrkuseviide"/>
        </w:rPr>
        <w:footnoteRef/>
      </w:r>
      <w:r w:rsidRPr="00EF7D6F">
        <w:t>Keskkonnavaldkonna arengukava 2030</w:t>
      </w:r>
    </w:p>
    <w:p w14:paraId="17B8C8CF" w14:textId="6178AF56" w:rsidR="00EF7D6F" w:rsidRDefault="00EF7D6F">
      <w:pPr>
        <w:pStyle w:val="Allmrkusetekst"/>
      </w:pPr>
      <w:r>
        <w:t xml:space="preserve"> </w:t>
      </w:r>
      <w:r w:rsidRPr="00EF7D6F">
        <w:t>https://kliimaministeerium.ee/kevad</w:t>
      </w:r>
    </w:p>
  </w:footnote>
  <w:footnote w:id="7">
    <w:p w14:paraId="782C1E86" w14:textId="77777777" w:rsidR="00EF7D6F" w:rsidRDefault="00EF7D6F">
      <w:pPr>
        <w:pStyle w:val="Allmrkusetekst"/>
      </w:pPr>
      <w:r>
        <w:rPr>
          <w:rStyle w:val="Allmrkuseviide"/>
        </w:rPr>
        <w:footnoteRef/>
      </w:r>
      <w:r>
        <w:t xml:space="preserve"> </w:t>
      </w:r>
      <w:r>
        <w:t>Ringmajanduse valge raamat</w:t>
      </w:r>
    </w:p>
    <w:p w14:paraId="1C72B625" w14:textId="740B7FA0" w:rsidR="00EF7D6F" w:rsidRDefault="00EF7D6F">
      <w:pPr>
        <w:pStyle w:val="Allmrkusetekst"/>
      </w:pPr>
      <w:r w:rsidRPr="00EF7D6F">
        <w:t>https://ringmajandus.envir.ee/sites/default/files/2022-06/Ringmajandus_valge_raamat.pdf</w:t>
      </w:r>
    </w:p>
  </w:footnote>
  <w:footnote w:id="8">
    <w:p w14:paraId="31C66D71" w14:textId="77777777" w:rsidR="00AF5F3C" w:rsidRDefault="00AF5F3C">
      <w:pPr>
        <w:pStyle w:val="Allmrkusetekst"/>
      </w:pPr>
      <w:r>
        <w:rPr>
          <w:rStyle w:val="Allmrkuseviide"/>
        </w:rPr>
        <w:footnoteRef/>
      </w:r>
      <w:r>
        <w:t xml:space="preserve"> </w:t>
      </w:r>
      <w:r w:rsidRPr="004C7AE2">
        <w:t>http://register.keskkonnainfo.ee/envreg/main#HTTPuCTyNagcOlwy0FgiywVesVbJWzcTW5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A77F560" w14:paraId="4DA3451C" w14:textId="77777777" w:rsidTr="5A77F560">
      <w:trPr>
        <w:trHeight w:val="300"/>
      </w:trPr>
      <w:tc>
        <w:tcPr>
          <w:tcW w:w="3020" w:type="dxa"/>
        </w:tcPr>
        <w:p w14:paraId="7D4CA2A4" w14:textId="5AF1C3D4" w:rsidR="5A77F560" w:rsidRDefault="5A77F560" w:rsidP="5A77F560">
          <w:pPr>
            <w:pStyle w:val="Pis"/>
            <w:ind w:left="-115"/>
          </w:pPr>
        </w:p>
      </w:tc>
      <w:tc>
        <w:tcPr>
          <w:tcW w:w="3020" w:type="dxa"/>
        </w:tcPr>
        <w:p w14:paraId="60F15FA6" w14:textId="547122BB" w:rsidR="5A77F560" w:rsidRDefault="5A77F560" w:rsidP="5A77F560">
          <w:pPr>
            <w:pStyle w:val="Pis"/>
            <w:jc w:val="center"/>
          </w:pPr>
        </w:p>
      </w:tc>
      <w:tc>
        <w:tcPr>
          <w:tcW w:w="3020" w:type="dxa"/>
        </w:tcPr>
        <w:p w14:paraId="33FA6EE0" w14:textId="72732893" w:rsidR="5A77F560" w:rsidRDefault="5A77F560" w:rsidP="5A77F560">
          <w:pPr>
            <w:pStyle w:val="Pis"/>
            <w:ind w:right="-115"/>
            <w:jc w:val="right"/>
          </w:pPr>
        </w:p>
      </w:tc>
    </w:tr>
  </w:tbl>
  <w:p w14:paraId="7AC49CFD" w14:textId="72E21EFC" w:rsidR="5A77F560" w:rsidRDefault="5A77F560" w:rsidP="5A77F56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A77F560" w14:paraId="681A3875" w14:textId="77777777" w:rsidTr="5A77F560">
      <w:trPr>
        <w:trHeight w:val="300"/>
      </w:trPr>
      <w:tc>
        <w:tcPr>
          <w:tcW w:w="3020" w:type="dxa"/>
        </w:tcPr>
        <w:p w14:paraId="6ECE0F4E" w14:textId="07081B04" w:rsidR="5A77F560" w:rsidRDefault="5A77F560" w:rsidP="5A77F560">
          <w:pPr>
            <w:pStyle w:val="Pis"/>
            <w:ind w:left="-115"/>
          </w:pPr>
        </w:p>
      </w:tc>
      <w:tc>
        <w:tcPr>
          <w:tcW w:w="3020" w:type="dxa"/>
        </w:tcPr>
        <w:p w14:paraId="6304BCD3" w14:textId="04A410D6" w:rsidR="5A77F560" w:rsidRDefault="5A77F560" w:rsidP="5A77F560">
          <w:pPr>
            <w:pStyle w:val="Pis"/>
            <w:jc w:val="center"/>
          </w:pPr>
        </w:p>
      </w:tc>
      <w:tc>
        <w:tcPr>
          <w:tcW w:w="3020" w:type="dxa"/>
        </w:tcPr>
        <w:p w14:paraId="4EAEAED4" w14:textId="159693F2" w:rsidR="5A77F560" w:rsidRDefault="5A77F560" w:rsidP="5A77F560">
          <w:pPr>
            <w:pStyle w:val="Pis"/>
            <w:ind w:right="-115"/>
            <w:jc w:val="right"/>
          </w:pPr>
        </w:p>
      </w:tc>
    </w:tr>
  </w:tbl>
  <w:p w14:paraId="7DA5495B" w14:textId="119EAE54" w:rsidR="5A77F560" w:rsidRDefault="5A77F560" w:rsidP="5A77F56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D65"/>
    <w:multiLevelType w:val="hybridMultilevel"/>
    <w:tmpl w:val="DD18A1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BE2657"/>
    <w:multiLevelType w:val="hybridMultilevel"/>
    <w:tmpl w:val="281AB4B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5AB1EA8"/>
    <w:multiLevelType w:val="hybridMultilevel"/>
    <w:tmpl w:val="AE743F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76301FB"/>
    <w:multiLevelType w:val="hybridMultilevel"/>
    <w:tmpl w:val="A3904D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331179"/>
    <w:multiLevelType w:val="multilevel"/>
    <w:tmpl w:val="EBA6EDE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D31F1E"/>
    <w:multiLevelType w:val="hybridMultilevel"/>
    <w:tmpl w:val="019C37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8A700B3"/>
    <w:multiLevelType w:val="hybridMultilevel"/>
    <w:tmpl w:val="200E32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C4E1839"/>
    <w:multiLevelType w:val="multilevel"/>
    <w:tmpl w:val="FC68D94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0521C68"/>
    <w:multiLevelType w:val="hybridMultilevel"/>
    <w:tmpl w:val="0F0456BC"/>
    <w:lvl w:ilvl="0" w:tplc="EAF2F5C8">
      <w:numFmt w:val="bullet"/>
      <w:lvlText w:val=""/>
      <w:lvlJc w:val="left"/>
      <w:pPr>
        <w:ind w:left="1080" w:hanging="360"/>
      </w:pPr>
      <w:rPr>
        <w:rFonts w:ascii="Symbol" w:eastAsiaTheme="minorEastAsia"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228211EE"/>
    <w:multiLevelType w:val="hybridMultilevel"/>
    <w:tmpl w:val="86B8D7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5D21150"/>
    <w:multiLevelType w:val="hybridMultilevel"/>
    <w:tmpl w:val="83DE7F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C992971"/>
    <w:multiLevelType w:val="multilevel"/>
    <w:tmpl w:val="2BFA9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901C0E"/>
    <w:multiLevelType w:val="multilevel"/>
    <w:tmpl w:val="0C3A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F3128"/>
    <w:multiLevelType w:val="hybridMultilevel"/>
    <w:tmpl w:val="A74A5D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FDC5612"/>
    <w:multiLevelType w:val="multilevel"/>
    <w:tmpl w:val="54B88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E466F5"/>
    <w:multiLevelType w:val="hybridMultilevel"/>
    <w:tmpl w:val="0860B5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1857F1A"/>
    <w:multiLevelType w:val="hybridMultilevel"/>
    <w:tmpl w:val="6A12C0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7EB793E"/>
    <w:multiLevelType w:val="multilevel"/>
    <w:tmpl w:val="4682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44997"/>
    <w:multiLevelType w:val="multilevel"/>
    <w:tmpl w:val="D76E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F5CE2"/>
    <w:multiLevelType w:val="multilevel"/>
    <w:tmpl w:val="449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E66A61"/>
    <w:multiLevelType w:val="hybridMultilevel"/>
    <w:tmpl w:val="BBAAF2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0481732"/>
    <w:multiLevelType w:val="hybridMultilevel"/>
    <w:tmpl w:val="CAD63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152B5C8"/>
    <w:multiLevelType w:val="hybridMultilevel"/>
    <w:tmpl w:val="AA8E98A6"/>
    <w:lvl w:ilvl="0" w:tplc="C8B66D50">
      <w:start w:val="1"/>
      <w:numFmt w:val="bullet"/>
      <w:lvlText w:val=""/>
      <w:lvlJc w:val="left"/>
      <w:pPr>
        <w:ind w:left="720" w:hanging="360"/>
      </w:pPr>
      <w:rPr>
        <w:rFonts w:ascii="Symbol" w:hAnsi="Symbol" w:hint="default"/>
      </w:rPr>
    </w:lvl>
    <w:lvl w:ilvl="1" w:tplc="23609BD4">
      <w:start w:val="1"/>
      <w:numFmt w:val="bullet"/>
      <w:lvlText w:val="o"/>
      <w:lvlJc w:val="left"/>
      <w:pPr>
        <w:ind w:left="1440" w:hanging="360"/>
      </w:pPr>
      <w:rPr>
        <w:rFonts w:ascii="Courier New" w:hAnsi="Courier New" w:hint="default"/>
      </w:rPr>
    </w:lvl>
    <w:lvl w:ilvl="2" w:tplc="9682657A">
      <w:start w:val="1"/>
      <w:numFmt w:val="bullet"/>
      <w:lvlText w:val=""/>
      <w:lvlJc w:val="left"/>
      <w:pPr>
        <w:ind w:left="2160" w:hanging="360"/>
      </w:pPr>
      <w:rPr>
        <w:rFonts w:ascii="Wingdings" w:hAnsi="Wingdings" w:hint="default"/>
      </w:rPr>
    </w:lvl>
    <w:lvl w:ilvl="3" w:tplc="68003512">
      <w:start w:val="1"/>
      <w:numFmt w:val="bullet"/>
      <w:lvlText w:val=""/>
      <w:lvlJc w:val="left"/>
      <w:pPr>
        <w:ind w:left="2880" w:hanging="360"/>
      </w:pPr>
      <w:rPr>
        <w:rFonts w:ascii="Symbol" w:hAnsi="Symbol" w:hint="default"/>
      </w:rPr>
    </w:lvl>
    <w:lvl w:ilvl="4" w:tplc="5726A830">
      <w:start w:val="1"/>
      <w:numFmt w:val="bullet"/>
      <w:lvlText w:val="o"/>
      <w:lvlJc w:val="left"/>
      <w:pPr>
        <w:ind w:left="3600" w:hanging="360"/>
      </w:pPr>
      <w:rPr>
        <w:rFonts w:ascii="Courier New" w:hAnsi="Courier New" w:hint="default"/>
      </w:rPr>
    </w:lvl>
    <w:lvl w:ilvl="5" w:tplc="E0CC90F4">
      <w:start w:val="1"/>
      <w:numFmt w:val="bullet"/>
      <w:lvlText w:val=""/>
      <w:lvlJc w:val="left"/>
      <w:pPr>
        <w:ind w:left="4320" w:hanging="360"/>
      </w:pPr>
      <w:rPr>
        <w:rFonts w:ascii="Wingdings" w:hAnsi="Wingdings" w:hint="default"/>
      </w:rPr>
    </w:lvl>
    <w:lvl w:ilvl="6" w:tplc="5A0E5BB0">
      <w:start w:val="1"/>
      <w:numFmt w:val="bullet"/>
      <w:lvlText w:val=""/>
      <w:lvlJc w:val="left"/>
      <w:pPr>
        <w:ind w:left="5040" w:hanging="360"/>
      </w:pPr>
      <w:rPr>
        <w:rFonts w:ascii="Symbol" w:hAnsi="Symbol" w:hint="default"/>
      </w:rPr>
    </w:lvl>
    <w:lvl w:ilvl="7" w:tplc="C3D20156">
      <w:start w:val="1"/>
      <w:numFmt w:val="bullet"/>
      <w:lvlText w:val="o"/>
      <w:lvlJc w:val="left"/>
      <w:pPr>
        <w:ind w:left="5760" w:hanging="360"/>
      </w:pPr>
      <w:rPr>
        <w:rFonts w:ascii="Courier New" w:hAnsi="Courier New" w:hint="default"/>
      </w:rPr>
    </w:lvl>
    <w:lvl w:ilvl="8" w:tplc="8216FA12">
      <w:start w:val="1"/>
      <w:numFmt w:val="bullet"/>
      <w:lvlText w:val=""/>
      <w:lvlJc w:val="left"/>
      <w:pPr>
        <w:ind w:left="6480" w:hanging="360"/>
      </w:pPr>
      <w:rPr>
        <w:rFonts w:ascii="Wingdings" w:hAnsi="Wingdings" w:hint="default"/>
      </w:rPr>
    </w:lvl>
  </w:abstractNum>
  <w:abstractNum w:abstractNumId="23" w15:restartNumberingAfterBreak="0">
    <w:nsid w:val="54087E7A"/>
    <w:multiLevelType w:val="hybridMultilevel"/>
    <w:tmpl w:val="AFB2C0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A3A2956"/>
    <w:multiLevelType w:val="hybridMultilevel"/>
    <w:tmpl w:val="EEFA84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BD13267"/>
    <w:multiLevelType w:val="hybridMultilevel"/>
    <w:tmpl w:val="C5C484C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6" w15:restartNumberingAfterBreak="0">
    <w:nsid w:val="5C3820C3"/>
    <w:multiLevelType w:val="hybridMultilevel"/>
    <w:tmpl w:val="A2CAA50C"/>
    <w:lvl w:ilvl="0" w:tplc="EAF2F5C8">
      <w:numFmt w:val="bullet"/>
      <w:lvlText w:val=""/>
      <w:lvlJc w:val="left"/>
      <w:pPr>
        <w:ind w:left="720" w:hanging="360"/>
      </w:pPr>
      <w:rPr>
        <w:rFonts w:ascii="Symbol" w:eastAsiaTheme="minorEastAsia"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25648AC"/>
    <w:multiLevelType w:val="hybridMultilevel"/>
    <w:tmpl w:val="68D06B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2662737"/>
    <w:multiLevelType w:val="hybridMultilevel"/>
    <w:tmpl w:val="3006AF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68256F6"/>
    <w:multiLevelType w:val="hybridMultilevel"/>
    <w:tmpl w:val="A50A02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B00206C"/>
    <w:multiLevelType w:val="hybridMultilevel"/>
    <w:tmpl w:val="282438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2AE45F4"/>
    <w:multiLevelType w:val="hybridMultilevel"/>
    <w:tmpl w:val="886C31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34A3EC6"/>
    <w:multiLevelType w:val="hybridMultilevel"/>
    <w:tmpl w:val="00E012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38B5D59"/>
    <w:multiLevelType w:val="hybridMultilevel"/>
    <w:tmpl w:val="D8E0BFF6"/>
    <w:lvl w:ilvl="0" w:tplc="EAF2F5C8">
      <w:numFmt w:val="bullet"/>
      <w:lvlText w:val=""/>
      <w:lvlJc w:val="left"/>
      <w:pPr>
        <w:ind w:left="1080" w:hanging="360"/>
      </w:pPr>
      <w:rPr>
        <w:rFonts w:ascii="Symbol" w:eastAsiaTheme="minorEastAsia"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4" w15:restartNumberingAfterBreak="0">
    <w:nsid w:val="73914C04"/>
    <w:multiLevelType w:val="hybridMultilevel"/>
    <w:tmpl w:val="73A4C0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AB30902"/>
    <w:multiLevelType w:val="multilevel"/>
    <w:tmpl w:val="7242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212C90"/>
    <w:multiLevelType w:val="hybridMultilevel"/>
    <w:tmpl w:val="8D8475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76545236">
    <w:abstractNumId w:val="22"/>
  </w:num>
  <w:num w:numId="2" w16cid:durableId="891497676">
    <w:abstractNumId w:val="11"/>
  </w:num>
  <w:num w:numId="3" w16cid:durableId="1104838524">
    <w:abstractNumId w:val="13"/>
  </w:num>
  <w:num w:numId="4" w16cid:durableId="158272773">
    <w:abstractNumId w:val="31"/>
  </w:num>
  <w:num w:numId="5" w16cid:durableId="948195383">
    <w:abstractNumId w:val="3"/>
  </w:num>
  <w:num w:numId="6" w16cid:durableId="330371659">
    <w:abstractNumId w:val="29"/>
  </w:num>
  <w:num w:numId="7" w16cid:durableId="940918989">
    <w:abstractNumId w:val="5"/>
  </w:num>
  <w:num w:numId="8" w16cid:durableId="2121801126">
    <w:abstractNumId w:val="1"/>
  </w:num>
  <w:num w:numId="9" w16cid:durableId="1255935165">
    <w:abstractNumId w:val="9"/>
  </w:num>
  <w:num w:numId="10" w16cid:durableId="1457412462">
    <w:abstractNumId w:val="10"/>
  </w:num>
  <w:num w:numId="11" w16cid:durableId="2059085694">
    <w:abstractNumId w:val="15"/>
  </w:num>
  <w:num w:numId="12" w16cid:durableId="2136215904">
    <w:abstractNumId w:val="20"/>
  </w:num>
  <w:num w:numId="13" w16cid:durableId="1652825278">
    <w:abstractNumId w:val="14"/>
  </w:num>
  <w:num w:numId="14" w16cid:durableId="1042949307">
    <w:abstractNumId w:val="7"/>
  </w:num>
  <w:num w:numId="15" w16cid:durableId="1685984221">
    <w:abstractNumId w:val="4"/>
  </w:num>
  <w:num w:numId="16" w16cid:durableId="361324887">
    <w:abstractNumId w:val="17"/>
  </w:num>
  <w:num w:numId="17" w16cid:durableId="708141608">
    <w:abstractNumId w:val="35"/>
  </w:num>
  <w:num w:numId="18" w16cid:durableId="773864444">
    <w:abstractNumId w:val="12"/>
  </w:num>
  <w:num w:numId="19" w16cid:durableId="288705256">
    <w:abstractNumId w:val="27"/>
  </w:num>
  <w:num w:numId="20" w16cid:durableId="2058163192">
    <w:abstractNumId w:val="16"/>
  </w:num>
  <w:num w:numId="21" w16cid:durableId="843671535">
    <w:abstractNumId w:val="32"/>
  </w:num>
  <w:num w:numId="22" w16cid:durableId="1969168061">
    <w:abstractNumId w:val="28"/>
  </w:num>
  <w:num w:numId="23" w16cid:durableId="1722242510">
    <w:abstractNumId w:val="26"/>
  </w:num>
  <w:num w:numId="24" w16cid:durableId="2030597358">
    <w:abstractNumId w:val="8"/>
  </w:num>
  <w:num w:numId="25" w16cid:durableId="1521628789">
    <w:abstractNumId w:val="33"/>
  </w:num>
  <w:num w:numId="26" w16cid:durableId="1589267309">
    <w:abstractNumId w:val="25"/>
  </w:num>
  <w:num w:numId="27" w16cid:durableId="248274830">
    <w:abstractNumId w:val="19"/>
  </w:num>
  <w:num w:numId="28" w16cid:durableId="776682818">
    <w:abstractNumId w:val="21"/>
  </w:num>
  <w:num w:numId="29" w16cid:durableId="1656491064">
    <w:abstractNumId w:val="36"/>
  </w:num>
  <w:num w:numId="30" w16cid:durableId="1141145492">
    <w:abstractNumId w:val="6"/>
  </w:num>
  <w:num w:numId="31" w16cid:durableId="2027245689">
    <w:abstractNumId w:val="0"/>
  </w:num>
  <w:num w:numId="32" w16cid:durableId="1682968255">
    <w:abstractNumId w:val="34"/>
  </w:num>
  <w:num w:numId="33" w16cid:durableId="645667416">
    <w:abstractNumId w:val="24"/>
  </w:num>
  <w:num w:numId="34" w16cid:durableId="797844111">
    <w:abstractNumId w:val="2"/>
  </w:num>
  <w:num w:numId="35" w16cid:durableId="1546790302">
    <w:abstractNumId w:val="23"/>
  </w:num>
  <w:num w:numId="36" w16cid:durableId="1613976610">
    <w:abstractNumId w:val="30"/>
  </w:num>
  <w:num w:numId="37" w16cid:durableId="12025918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E8"/>
    <w:rsid w:val="00000E37"/>
    <w:rsid w:val="000112F3"/>
    <w:rsid w:val="00011C3A"/>
    <w:rsid w:val="00013AEC"/>
    <w:rsid w:val="0001588C"/>
    <w:rsid w:val="00023BA1"/>
    <w:rsid w:val="000247FF"/>
    <w:rsid w:val="0002487C"/>
    <w:rsid w:val="000314AE"/>
    <w:rsid w:val="00032EA0"/>
    <w:rsid w:val="00036E2B"/>
    <w:rsid w:val="00042648"/>
    <w:rsid w:val="00043948"/>
    <w:rsid w:val="0004394D"/>
    <w:rsid w:val="00044192"/>
    <w:rsid w:val="0005339D"/>
    <w:rsid w:val="000547F9"/>
    <w:rsid w:val="00065901"/>
    <w:rsid w:val="000666AA"/>
    <w:rsid w:val="00072DA3"/>
    <w:rsid w:val="00082794"/>
    <w:rsid w:val="00082EF1"/>
    <w:rsid w:val="000849C2"/>
    <w:rsid w:val="0009379F"/>
    <w:rsid w:val="00097FB1"/>
    <w:rsid w:val="000A1F17"/>
    <w:rsid w:val="000A43FA"/>
    <w:rsid w:val="000A57DE"/>
    <w:rsid w:val="000B6E04"/>
    <w:rsid w:val="000C2403"/>
    <w:rsid w:val="000C3536"/>
    <w:rsid w:val="000D1878"/>
    <w:rsid w:val="000D1A23"/>
    <w:rsid w:val="000D3C33"/>
    <w:rsid w:val="000D457C"/>
    <w:rsid w:val="000D4980"/>
    <w:rsid w:val="000D618A"/>
    <w:rsid w:val="001031AD"/>
    <w:rsid w:val="001136A3"/>
    <w:rsid w:val="001178DC"/>
    <w:rsid w:val="00120A4A"/>
    <w:rsid w:val="0012161F"/>
    <w:rsid w:val="00121954"/>
    <w:rsid w:val="00122B0C"/>
    <w:rsid w:val="0012575E"/>
    <w:rsid w:val="00130C4F"/>
    <w:rsid w:val="00135F39"/>
    <w:rsid w:val="0014375C"/>
    <w:rsid w:val="00144B74"/>
    <w:rsid w:val="00144D28"/>
    <w:rsid w:val="001477F1"/>
    <w:rsid w:val="0015015D"/>
    <w:rsid w:val="00170BEA"/>
    <w:rsid w:val="00182FFC"/>
    <w:rsid w:val="00183426"/>
    <w:rsid w:val="001876F1"/>
    <w:rsid w:val="00193AC7"/>
    <w:rsid w:val="001A561E"/>
    <w:rsid w:val="001A61CA"/>
    <w:rsid w:val="001B18B4"/>
    <w:rsid w:val="001B2662"/>
    <w:rsid w:val="001B568C"/>
    <w:rsid w:val="001C0BC2"/>
    <w:rsid w:val="001D06C6"/>
    <w:rsid w:val="001D2F91"/>
    <w:rsid w:val="001D3147"/>
    <w:rsid w:val="001D62E3"/>
    <w:rsid w:val="001E19AE"/>
    <w:rsid w:val="001E226F"/>
    <w:rsid w:val="001E28FF"/>
    <w:rsid w:val="001E4490"/>
    <w:rsid w:val="001E4BCC"/>
    <w:rsid w:val="001F6989"/>
    <w:rsid w:val="00201C0F"/>
    <w:rsid w:val="00204C81"/>
    <w:rsid w:val="002067DE"/>
    <w:rsid w:val="002136B5"/>
    <w:rsid w:val="00213D8C"/>
    <w:rsid w:val="00220330"/>
    <w:rsid w:val="00222ECE"/>
    <w:rsid w:val="0023006E"/>
    <w:rsid w:val="00233155"/>
    <w:rsid w:val="002407B8"/>
    <w:rsid w:val="00243086"/>
    <w:rsid w:val="00243578"/>
    <w:rsid w:val="002457A1"/>
    <w:rsid w:val="002462E7"/>
    <w:rsid w:val="00252A03"/>
    <w:rsid w:val="00254B84"/>
    <w:rsid w:val="00256213"/>
    <w:rsid w:val="00264E98"/>
    <w:rsid w:val="002668F2"/>
    <w:rsid w:val="00272384"/>
    <w:rsid w:val="00274BC5"/>
    <w:rsid w:val="00283206"/>
    <w:rsid w:val="0028356A"/>
    <w:rsid w:val="0029028D"/>
    <w:rsid w:val="00291AE0"/>
    <w:rsid w:val="002A2E97"/>
    <w:rsid w:val="002A606A"/>
    <w:rsid w:val="002B3B6A"/>
    <w:rsid w:val="002B465E"/>
    <w:rsid w:val="002B58B8"/>
    <w:rsid w:val="002B7535"/>
    <w:rsid w:val="002C12CF"/>
    <w:rsid w:val="002C12D5"/>
    <w:rsid w:val="002C227F"/>
    <w:rsid w:val="002C28DA"/>
    <w:rsid w:val="002C4482"/>
    <w:rsid w:val="002C6BF9"/>
    <w:rsid w:val="002C787B"/>
    <w:rsid w:val="002D4711"/>
    <w:rsid w:val="002D5389"/>
    <w:rsid w:val="002E05AE"/>
    <w:rsid w:val="002E3A03"/>
    <w:rsid w:val="002E49E6"/>
    <w:rsid w:val="002E656C"/>
    <w:rsid w:val="002E7054"/>
    <w:rsid w:val="002F7131"/>
    <w:rsid w:val="003159C1"/>
    <w:rsid w:val="0032022E"/>
    <w:rsid w:val="003214A2"/>
    <w:rsid w:val="00322863"/>
    <w:rsid w:val="003266AA"/>
    <w:rsid w:val="00327B58"/>
    <w:rsid w:val="003352A0"/>
    <w:rsid w:val="0034220F"/>
    <w:rsid w:val="00344BDA"/>
    <w:rsid w:val="00346F5A"/>
    <w:rsid w:val="003525EE"/>
    <w:rsid w:val="00355616"/>
    <w:rsid w:val="0035598D"/>
    <w:rsid w:val="00357D1D"/>
    <w:rsid w:val="003613F4"/>
    <w:rsid w:val="0036528E"/>
    <w:rsid w:val="00366263"/>
    <w:rsid w:val="003677EB"/>
    <w:rsid w:val="00374BB2"/>
    <w:rsid w:val="0037681D"/>
    <w:rsid w:val="003768A0"/>
    <w:rsid w:val="00377199"/>
    <w:rsid w:val="00384129"/>
    <w:rsid w:val="00385C3F"/>
    <w:rsid w:val="003939BB"/>
    <w:rsid w:val="003A3683"/>
    <w:rsid w:val="003A4248"/>
    <w:rsid w:val="003A50B6"/>
    <w:rsid w:val="003A572E"/>
    <w:rsid w:val="003A5B9E"/>
    <w:rsid w:val="003A5D4E"/>
    <w:rsid w:val="003B7FED"/>
    <w:rsid w:val="003C0696"/>
    <w:rsid w:val="003C4745"/>
    <w:rsid w:val="003D2B6C"/>
    <w:rsid w:val="003E1CB8"/>
    <w:rsid w:val="003E49F1"/>
    <w:rsid w:val="003F3990"/>
    <w:rsid w:val="00401308"/>
    <w:rsid w:val="004118D2"/>
    <w:rsid w:val="00416AF3"/>
    <w:rsid w:val="0042734F"/>
    <w:rsid w:val="00431A6C"/>
    <w:rsid w:val="00433BF0"/>
    <w:rsid w:val="00434E44"/>
    <w:rsid w:val="004446EB"/>
    <w:rsid w:val="00445093"/>
    <w:rsid w:val="00452219"/>
    <w:rsid w:val="004606BE"/>
    <w:rsid w:val="00461B12"/>
    <w:rsid w:val="0046441C"/>
    <w:rsid w:val="004717F0"/>
    <w:rsid w:val="00472B98"/>
    <w:rsid w:val="0047575D"/>
    <w:rsid w:val="00476B27"/>
    <w:rsid w:val="004846C2"/>
    <w:rsid w:val="004950F2"/>
    <w:rsid w:val="0049557D"/>
    <w:rsid w:val="00495D88"/>
    <w:rsid w:val="004A3E78"/>
    <w:rsid w:val="004A5553"/>
    <w:rsid w:val="004B1C72"/>
    <w:rsid w:val="004B4132"/>
    <w:rsid w:val="004C1A0D"/>
    <w:rsid w:val="004C1F0C"/>
    <w:rsid w:val="004C7AE2"/>
    <w:rsid w:val="004C7C7E"/>
    <w:rsid w:val="004D277F"/>
    <w:rsid w:val="004D2A04"/>
    <w:rsid w:val="004D6179"/>
    <w:rsid w:val="004D7A2A"/>
    <w:rsid w:val="004E3F2C"/>
    <w:rsid w:val="004E5EE6"/>
    <w:rsid w:val="004E6219"/>
    <w:rsid w:val="004E6BAC"/>
    <w:rsid w:val="004F2FCC"/>
    <w:rsid w:val="00501FDB"/>
    <w:rsid w:val="00504122"/>
    <w:rsid w:val="00505E27"/>
    <w:rsid w:val="0051509E"/>
    <w:rsid w:val="00517C3C"/>
    <w:rsid w:val="00521C49"/>
    <w:rsid w:val="005240D2"/>
    <w:rsid w:val="0053008E"/>
    <w:rsid w:val="0053097B"/>
    <w:rsid w:val="0053574D"/>
    <w:rsid w:val="0054011C"/>
    <w:rsid w:val="00545D8A"/>
    <w:rsid w:val="00553B3E"/>
    <w:rsid w:val="00560756"/>
    <w:rsid w:val="00561F45"/>
    <w:rsid w:val="005623E9"/>
    <w:rsid w:val="00566846"/>
    <w:rsid w:val="005673A8"/>
    <w:rsid w:val="005704D1"/>
    <w:rsid w:val="00574769"/>
    <w:rsid w:val="00576F3E"/>
    <w:rsid w:val="0058092B"/>
    <w:rsid w:val="005840E8"/>
    <w:rsid w:val="00586C36"/>
    <w:rsid w:val="005A18B8"/>
    <w:rsid w:val="005A1E9C"/>
    <w:rsid w:val="005A696B"/>
    <w:rsid w:val="005A703C"/>
    <w:rsid w:val="005B0EAF"/>
    <w:rsid w:val="005B79DE"/>
    <w:rsid w:val="005C4733"/>
    <w:rsid w:val="005C4850"/>
    <w:rsid w:val="005C6F08"/>
    <w:rsid w:val="005C71A0"/>
    <w:rsid w:val="005D4E14"/>
    <w:rsid w:val="005D7F57"/>
    <w:rsid w:val="005E290A"/>
    <w:rsid w:val="005E2EE3"/>
    <w:rsid w:val="005E56BA"/>
    <w:rsid w:val="005E5F50"/>
    <w:rsid w:val="005F145C"/>
    <w:rsid w:val="005F3BB1"/>
    <w:rsid w:val="005F6871"/>
    <w:rsid w:val="00600405"/>
    <w:rsid w:val="0060342E"/>
    <w:rsid w:val="006045AA"/>
    <w:rsid w:val="006135CA"/>
    <w:rsid w:val="00616A75"/>
    <w:rsid w:val="00617C8C"/>
    <w:rsid w:val="006207FA"/>
    <w:rsid w:val="00621ED0"/>
    <w:rsid w:val="00623744"/>
    <w:rsid w:val="00623EE5"/>
    <w:rsid w:val="006241D7"/>
    <w:rsid w:val="00625785"/>
    <w:rsid w:val="00625E4F"/>
    <w:rsid w:val="006260C4"/>
    <w:rsid w:val="006328D8"/>
    <w:rsid w:val="00634DF3"/>
    <w:rsid w:val="00641B55"/>
    <w:rsid w:val="00652479"/>
    <w:rsid w:val="006677C5"/>
    <w:rsid w:val="00670C2D"/>
    <w:rsid w:val="00671408"/>
    <w:rsid w:val="00672287"/>
    <w:rsid w:val="00676BFC"/>
    <w:rsid w:val="00684562"/>
    <w:rsid w:val="00693AED"/>
    <w:rsid w:val="006969D8"/>
    <w:rsid w:val="006B42D1"/>
    <w:rsid w:val="006C4E75"/>
    <w:rsid w:val="006C5121"/>
    <w:rsid w:val="006E1062"/>
    <w:rsid w:val="006E7063"/>
    <w:rsid w:val="006F0829"/>
    <w:rsid w:val="006F109B"/>
    <w:rsid w:val="006F1337"/>
    <w:rsid w:val="006F1D85"/>
    <w:rsid w:val="006F349C"/>
    <w:rsid w:val="006F4761"/>
    <w:rsid w:val="00700E66"/>
    <w:rsid w:val="00714565"/>
    <w:rsid w:val="007166C7"/>
    <w:rsid w:val="007225F4"/>
    <w:rsid w:val="0072261F"/>
    <w:rsid w:val="00723B36"/>
    <w:rsid w:val="00727EC9"/>
    <w:rsid w:val="00733AD0"/>
    <w:rsid w:val="007377FB"/>
    <w:rsid w:val="00741546"/>
    <w:rsid w:val="007459E4"/>
    <w:rsid w:val="00746AB5"/>
    <w:rsid w:val="0075040C"/>
    <w:rsid w:val="0075201B"/>
    <w:rsid w:val="0075382F"/>
    <w:rsid w:val="007556DE"/>
    <w:rsid w:val="00775A3C"/>
    <w:rsid w:val="00775ADA"/>
    <w:rsid w:val="00777E8B"/>
    <w:rsid w:val="007819FA"/>
    <w:rsid w:val="00785100"/>
    <w:rsid w:val="00791FF3"/>
    <w:rsid w:val="007A0944"/>
    <w:rsid w:val="007A15D9"/>
    <w:rsid w:val="007A6125"/>
    <w:rsid w:val="007B41D2"/>
    <w:rsid w:val="007B46F4"/>
    <w:rsid w:val="007B49AC"/>
    <w:rsid w:val="007B616A"/>
    <w:rsid w:val="007C457F"/>
    <w:rsid w:val="007C4EF1"/>
    <w:rsid w:val="007D0FB7"/>
    <w:rsid w:val="007D6D50"/>
    <w:rsid w:val="007D7674"/>
    <w:rsid w:val="007E71EF"/>
    <w:rsid w:val="007F053B"/>
    <w:rsid w:val="007F09C9"/>
    <w:rsid w:val="007F2351"/>
    <w:rsid w:val="007F23D5"/>
    <w:rsid w:val="007F329E"/>
    <w:rsid w:val="007F3658"/>
    <w:rsid w:val="007F6ADE"/>
    <w:rsid w:val="008042C0"/>
    <w:rsid w:val="00806217"/>
    <w:rsid w:val="00807741"/>
    <w:rsid w:val="00807E85"/>
    <w:rsid w:val="008102FF"/>
    <w:rsid w:val="00810376"/>
    <w:rsid w:val="0081070F"/>
    <w:rsid w:val="0081379F"/>
    <w:rsid w:val="0082368D"/>
    <w:rsid w:val="008262F6"/>
    <w:rsid w:val="0083050D"/>
    <w:rsid w:val="0083264D"/>
    <w:rsid w:val="00834B72"/>
    <w:rsid w:val="008461D3"/>
    <w:rsid w:val="00852047"/>
    <w:rsid w:val="00852A81"/>
    <w:rsid w:val="008627F4"/>
    <w:rsid w:val="00863E77"/>
    <w:rsid w:val="00865460"/>
    <w:rsid w:val="008664B8"/>
    <w:rsid w:val="0087286A"/>
    <w:rsid w:val="0087525E"/>
    <w:rsid w:val="00892051"/>
    <w:rsid w:val="00897DD6"/>
    <w:rsid w:val="008A08F8"/>
    <w:rsid w:val="008A1707"/>
    <w:rsid w:val="008A286B"/>
    <w:rsid w:val="008A450D"/>
    <w:rsid w:val="008A7498"/>
    <w:rsid w:val="008A7C60"/>
    <w:rsid w:val="008B43E6"/>
    <w:rsid w:val="008B4488"/>
    <w:rsid w:val="008B5FAD"/>
    <w:rsid w:val="008B64F5"/>
    <w:rsid w:val="008B71DE"/>
    <w:rsid w:val="008B74A3"/>
    <w:rsid w:val="008C0F23"/>
    <w:rsid w:val="008C41E9"/>
    <w:rsid w:val="008C4D88"/>
    <w:rsid w:val="008C5C92"/>
    <w:rsid w:val="008C785E"/>
    <w:rsid w:val="008D2BED"/>
    <w:rsid w:val="008D5E5E"/>
    <w:rsid w:val="008E3EFC"/>
    <w:rsid w:val="008F390A"/>
    <w:rsid w:val="00903728"/>
    <w:rsid w:val="00906321"/>
    <w:rsid w:val="00907677"/>
    <w:rsid w:val="00913193"/>
    <w:rsid w:val="00914C50"/>
    <w:rsid w:val="00916FE2"/>
    <w:rsid w:val="00917E1E"/>
    <w:rsid w:val="00926F2F"/>
    <w:rsid w:val="00930452"/>
    <w:rsid w:val="00931BBB"/>
    <w:rsid w:val="00933D50"/>
    <w:rsid w:val="00933EC2"/>
    <w:rsid w:val="009427CC"/>
    <w:rsid w:val="00942DC5"/>
    <w:rsid w:val="0094404A"/>
    <w:rsid w:val="00946554"/>
    <w:rsid w:val="00946929"/>
    <w:rsid w:val="00950045"/>
    <w:rsid w:val="00950FC9"/>
    <w:rsid w:val="00955EE2"/>
    <w:rsid w:val="009602B1"/>
    <w:rsid w:val="0096207B"/>
    <w:rsid w:val="00965442"/>
    <w:rsid w:val="009705A4"/>
    <w:rsid w:val="00990BE0"/>
    <w:rsid w:val="009929E2"/>
    <w:rsid w:val="00995657"/>
    <w:rsid w:val="009A47A8"/>
    <w:rsid w:val="009A6D7E"/>
    <w:rsid w:val="009B26B9"/>
    <w:rsid w:val="009C0D75"/>
    <w:rsid w:val="009C43B9"/>
    <w:rsid w:val="009C673F"/>
    <w:rsid w:val="009D4EF9"/>
    <w:rsid w:val="009D5858"/>
    <w:rsid w:val="009D5CB9"/>
    <w:rsid w:val="009E0499"/>
    <w:rsid w:val="009E04AC"/>
    <w:rsid w:val="009E166E"/>
    <w:rsid w:val="009E7094"/>
    <w:rsid w:val="00A00DAC"/>
    <w:rsid w:val="00A02AB8"/>
    <w:rsid w:val="00A0468B"/>
    <w:rsid w:val="00A04871"/>
    <w:rsid w:val="00A057DF"/>
    <w:rsid w:val="00A05C9D"/>
    <w:rsid w:val="00A12EF0"/>
    <w:rsid w:val="00A15BDD"/>
    <w:rsid w:val="00A224B6"/>
    <w:rsid w:val="00A2339A"/>
    <w:rsid w:val="00A23EFC"/>
    <w:rsid w:val="00A24CD8"/>
    <w:rsid w:val="00A25CA0"/>
    <w:rsid w:val="00A27798"/>
    <w:rsid w:val="00A305EB"/>
    <w:rsid w:val="00A3492A"/>
    <w:rsid w:val="00A36550"/>
    <w:rsid w:val="00A375FD"/>
    <w:rsid w:val="00A43DB3"/>
    <w:rsid w:val="00A47B21"/>
    <w:rsid w:val="00A57C65"/>
    <w:rsid w:val="00A61C93"/>
    <w:rsid w:val="00A61D88"/>
    <w:rsid w:val="00A62E58"/>
    <w:rsid w:val="00A665C1"/>
    <w:rsid w:val="00A7331D"/>
    <w:rsid w:val="00A750FD"/>
    <w:rsid w:val="00A778A3"/>
    <w:rsid w:val="00A92472"/>
    <w:rsid w:val="00A935CA"/>
    <w:rsid w:val="00A953FE"/>
    <w:rsid w:val="00AA1064"/>
    <w:rsid w:val="00AA6850"/>
    <w:rsid w:val="00AA6CA9"/>
    <w:rsid w:val="00AB2B4C"/>
    <w:rsid w:val="00AB5165"/>
    <w:rsid w:val="00AC30BB"/>
    <w:rsid w:val="00AC6CCD"/>
    <w:rsid w:val="00AD4085"/>
    <w:rsid w:val="00AD5DA1"/>
    <w:rsid w:val="00AE0D2C"/>
    <w:rsid w:val="00AE435F"/>
    <w:rsid w:val="00AE46FB"/>
    <w:rsid w:val="00AE4EC5"/>
    <w:rsid w:val="00AF070B"/>
    <w:rsid w:val="00AF2210"/>
    <w:rsid w:val="00AF267A"/>
    <w:rsid w:val="00AF5F3C"/>
    <w:rsid w:val="00AF601C"/>
    <w:rsid w:val="00B01D3C"/>
    <w:rsid w:val="00B0629E"/>
    <w:rsid w:val="00B112AD"/>
    <w:rsid w:val="00B13E18"/>
    <w:rsid w:val="00B14B59"/>
    <w:rsid w:val="00B16D36"/>
    <w:rsid w:val="00B23A97"/>
    <w:rsid w:val="00B257FF"/>
    <w:rsid w:val="00B269CF"/>
    <w:rsid w:val="00B30030"/>
    <w:rsid w:val="00B32D1E"/>
    <w:rsid w:val="00B3567A"/>
    <w:rsid w:val="00B36983"/>
    <w:rsid w:val="00B40268"/>
    <w:rsid w:val="00B41613"/>
    <w:rsid w:val="00B42CF2"/>
    <w:rsid w:val="00B44BE3"/>
    <w:rsid w:val="00B45094"/>
    <w:rsid w:val="00B4639C"/>
    <w:rsid w:val="00B476D9"/>
    <w:rsid w:val="00B5144D"/>
    <w:rsid w:val="00B5593C"/>
    <w:rsid w:val="00B56643"/>
    <w:rsid w:val="00B611A4"/>
    <w:rsid w:val="00B7360E"/>
    <w:rsid w:val="00B73F08"/>
    <w:rsid w:val="00B75032"/>
    <w:rsid w:val="00B77452"/>
    <w:rsid w:val="00B80B5D"/>
    <w:rsid w:val="00B81C54"/>
    <w:rsid w:val="00B835F2"/>
    <w:rsid w:val="00B94627"/>
    <w:rsid w:val="00B96323"/>
    <w:rsid w:val="00B96CA7"/>
    <w:rsid w:val="00B976EA"/>
    <w:rsid w:val="00BA0843"/>
    <w:rsid w:val="00BA27A1"/>
    <w:rsid w:val="00BA2C5A"/>
    <w:rsid w:val="00BB7019"/>
    <w:rsid w:val="00BB765E"/>
    <w:rsid w:val="00BC160F"/>
    <w:rsid w:val="00BC4329"/>
    <w:rsid w:val="00BC6142"/>
    <w:rsid w:val="00BC70AE"/>
    <w:rsid w:val="00BC7768"/>
    <w:rsid w:val="00BC7BB2"/>
    <w:rsid w:val="00BD26A3"/>
    <w:rsid w:val="00BE0E37"/>
    <w:rsid w:val="00BE2731"/>
    <w:rsid w:val="00BE411E"/>
    <w:rsid w:val="00BE5AF6"/>
    <w:rsid w:val="00BF2892"/>
    <w:rsid w:val="00BF4560"/>
    <w:rsid w:val="00BF7A6E"/>
    <w:rsid w:val="00C02C97"/>
    <w:rsid w:val="00C02F9E"/>
    <w:rsid w:val="00C03611"/>
    <w:rsid w:val="00C063CF"/>
    <w:rsid w:val="00C07B9E"/>
    <w:rsid w:val="00C114F9"/>
    <w:rsid w:val="00C1220B"/>
    <w:rsid w:val="00C15FA1"/>
    <w:rsid w:val="00C230CE"/>
    <w:rsid w:val="00C23FF4"/>
    <w:rsid w:val="00C32DC2"/>
    <w:rsid w:val="00C34F7A"/>
    <w:rsid w:val="00C352F3"/>
    <w:rsid w:val="00C3603A"/>
    <w:rsid w:val="00C36958"/>
    <w:rsid w:val="00C4236F"/>
    <w:rsid w:val="00C44709"/>
    <w:rsid w:val="00C4760B"/>
    <w:rsid w:val="00C54EB1"/>
    <w:rsid w:val="00C63C7B"/>
    <w:rsid w:val="00C81874"/>
    <w:rsid w:val="00C856DB"/>
    <w:rsid w:val="00C8953B"/>
    <w:rsid w:val="00C91C79"/>
    <w:rsid w:val="00CA203F"/>
    <w:rsid w:val="00CA48AC"/>
    <w:rsid w:val="00CB11C0"/>
    <w:rsid w:val="00CB2CD9"/>
    <w:rsid w:val="00CB3060"/>
    <w:rsid w:val="00CB362F"/>
    <w:rsid w:val="00CB6162"/>
    <w:rsid w:val="00CC6E68"/>
    <w:rsid w:val="00CD171D"/>
    <w:rsid w:val="00CE1B66"/>
    <w:rsid w:val="00CE5DA6"/>
    <w:rsid w:val="00CF1147"/>
    <w:rsid w:val="00CF371F"/>
    <w:rsid w:val="00CF6E35"/>
    <w:rsid w:val="00CF7A70"/>
    <w:rsid w:val="00D00541"/>
    <w:rsid w:val="00D033E9"/>
    <w:rsid w:val="00D037C8"/>
    <w:rsid w:val="00D071A5"/>
    <w:rsid w:val="00D11FC7"/>
    <w:rsid w:val="00D12FA8"/>
    <w:rsid w:val="00D24E1A"/>
    <w:rsid w:val="00D3103E"/>
    <w:rsid w:val="00D320C5"/>
    <w:rsid w:val="00D4030C"/>
    <w:rsid w:val="00D513E3"/>
    <w:rsid w:val="00D51A78"/>
    <w:rsid w:val="00D5663F"/>
    <w:rsid w:val="00D6483C"/>
    <w:rsid w:val="00D67017"/>
    <w:rsid w:val="00D716A1"/>
    <w:rsid w:val="00D71863"/>
    <w:rsid w:val="00D74F1A"/>
    <w:rsid w:val="00D8457D"/>
    <w:rsid w:val="00D909CD"/>
    <w:rsid w:val="00D92D87"/>
    <w:rsid w:val="00DA149B"/>
    <w:rsid w:val="00DA422A"/>
    <w:rsid w:val="00DA61F1"/>
    <w:rsid w:val="00DB7F25"/>
    <w:rsid w:val="00DC243B"/>
    <w:rsid w:val="00DC4BCF"/>
    <w:rsid w:val="00DD1089"/>
    <w:rsid w:val="00DD6BB2"/>
    <w:rsid w:val="00DE0568"/>
    <w:rsid w:val="00DE5883"/>
    <w:rsid w:val="00DF2ED9"/>
    <w:rsid w:val="00DF6434"/>
    <w:rsid w:val="00E04196"/>
    <w:rsid w:val="00E050B4"/>
    <w:rsid w:val="00E07481"/>
    <w:rsid w:val="00E17600"/>
    <w:rsid w:val="00E22511"/>
    <w:rsid w:val="00E248F6"/>
    <w:rsid w:val="00E33963"/>
    <w:rsid w:val="00E359A5"/>
    <w:rsid w:val="00E446D2"/>
    <w:rsid w:val="00E46AC8"/>
    <w:rsid w:val="00E62E2F"/>
    <w:rsid w:val="00E6446B"/>
    <w:rsid w:val="00E657AB"/>
    <w:rsid w:val="00E70926"/>
    <w:rsid w:val="00E7241F"/>
    <w:rsid w:val="00E75D38"/>
    <w:rsid w:val="00E772DE"/>
    <w:rsid w:val="00E8359B"/>
    <w:rsid w:val="00E84836"/>
    <w:rsid w:val="00E92F36"/>
    <w:rsid w:val="00EA3A7B"/>
    <w:rsid w:val="00EA5ED6"/>
    <w:rsid w:val="00EB11B3"/>
    <w:rsid w:val="00EB37A4"/>
    <w:rsid w:val="00EB6CB3"/>
    <w:rsid w:val="00EC2780"/>
    <w:rsid w:val="00ED2553"/>
    <w:rsid w:val="00EE2CEE"/>
    <w:rsid w:val="00EE4682"/>
    <w:rsid w:val="00EE4BAF"/>
    <w:rsid w:val="00EE5398"/>
    <w:rsid w:val="00EE71C9"/>
    <w:rsid w:val="00EF5118"/>
    <w:rsid w:val="00EF63F8"/>
    <w:rsid w:val="00EF6C7A"/>
    <w:rsid w:val="00EF7D6F"/>
    <w:rsid w:val="00F022F1"/>
    <w:rsid w:val="00F02B2C"/>
    <w:rsid w:val="00F0449F"/>
    <w:rsid w:val="00F078DB"/>
    <w:rsid w:val="00F07D05"/>
    <w:rsid w:val="00F10B37"/>
    <w:rsid w:val="00F12CD9"/>
    <w:rsid w:val="00F201B4"/>
    <w:rsid w:val="00F216D1"/>
    <w:rsid w:val="00F217A3"/>
    <w:rsid w:val="00F2182C"/>
    <w:rsid w:val="00F22446"/>
    <w:rsid w:val="00F32932"/>
    <w:rsid w:val="00F4044E"/>
    <w:rsid w:val="00F41E01"/>
    <w:rsid w:val="00F45ADF"/>
    <w:rsid w:val="00F50A5D"/>
    <w:rsid w:val="00F53109"/>
    <w:rsid w:val="00F541A2"/>
    <w:rsid w:val="00F61F85"/>
    <w:rsid w:val="00F6358B"/>
    <w:rsid w:val="00F6580A"/>
    <w:rsid w:val="00F73CDF"/>
    <w:rsid w:val="00F77E61"/>
    <w:rsid w:val="00F80171"/>
    <w:rsid w:val="00F8135E"/>
    <w:rsid w:val="00F8320C"/>
    <w:rsid w:val="00F83FA8"/>
    <w:rsid w:val="00F84CEB"/>
    <w:rsid w:val="00F9253D"/>
    <w:rsid w:val="00F945B5"/>
    <w:rsid w:val="00F94A7E"/>
    <w:rsid w:val="00FA12A3"/>
    <w:rsid w:val="00FA4B0D"/>
    <w:rsid w:val="00FA6EA3"/>
    <w:rsid w:val="00FA736F"/>
    <w:rsid w:val="00FA7CE6"/>
    <w:rsid w:val="00FA7EED"/>
    <w:rsid w:val="00FB79B5"/>
    <w:rsid w:val="00FC1E25"/>
    <w:rsid w:val="00FC3DAD"/>
    <w:rsid w:val="00FC630F"/>
    <w:rsid w:val="00FD220B"/>
    <w:rsid w:val="00FD6214"/>
    <w:rsid w:val="00FE4C9A"/>
    <w:rsid w:val="00FF279C"/>
    <w:rsid w:val="00FF28FB"/>
    <w:rsid w:val="00FF3DC1"/>
    <w:rsid w:val="00FF699F"/>
    <w:rsid w:val="0126C0B9"/>
    <w:rsid w:val="016CE4D7"/>
    <w:rsid w:val="01713277"/>
    <w:rsid w:val="01AE4942"/>
    <w:rsid w:val="01BC5CDA"/>
    <w:rsid w:val="0297C92D"/>
    <w:rsid w:val="03133657"/>
    <w:rsid w:val="035E7B95"/>
    <w:rsid w:val="037A7A7C"/>
    <w:rsid w:val="038AAD21"/>
    <w:rsid w:val="03FD5077"/>
    <w:rsid w:val="050691BC"/>
    <w:rsid w:val="05A35391"/>
    <w:rsid w:val="0644BDCB"/>
    <w:rsid w:val="0655C6AA"/>
    <w:rsid w:val="0699E9C8"/>
    <w:rsid w:val="06E6DC42"/>
    <w:rsid w:val="06F0EB09"/>
    <w:rsid w:val="072845F0"/>
    <w:rsid w:val="0772B933"/>
    <w:rsid w:val="078156C1"/>
    <w:rsid w:val="07C57939"/>
    <w:rsid w:val="07E91F19"/>
    <w:rsid w:val="07F4C3D4"/>
    <w:rsid w:val="0817E30F"/>
    <w:rsid w:val="08463965"/>
    <w:rsid w:val="08777A9D"/>
    <w:rsid w:val="090045D4"/>
    <w:rsid w:val="09590DE9"/>
    <w:rsid w:val="097C1D1C"/>
    <w:rsid w:val="0987828E"/>
    <w:rsid w:val="098F7C70"/>
    <w:rsid w:val="09EAFF99"/>
    <w:rsid w:val="0A4A8CED"/>
    <w:rsid w:val="0A67CD27"/>
    <w:rsid w:val="0A978248"/>
    <w:rsid w:val="0BACA495"/>
    <w:rsid w:val="0C19FEC6"/>
    <w:rsid w:val="0C25EA4B"/>
    <w:rsid w:val="0C6D7A71"/>
    <w:rsid w:val="0C72E431"/>
    <w:rsid w:val="0CC9E4A2"/>
    <w:rsid w:val="0CDCD5C7"/>
    <w:rsid w:val="0D4DD9F6"/>
    <w:rsid w:val="0E2F7583"/>
    <w:rsid w:val="0E50AC0F"/>
    <w:rsid w:val="0EFDCE3F"/>
    <w:rsid w:val="0F217171"/>
    <w:rsid w:val="0F4AD548"/>
    <w:rsid w:val="0F843D86"/>
    <w:rsid w:val="0FA83081"/>
    <w:rsid w:val="0FD3ED9F"/>
    <w:rsid w:val="0FD524FB"/>
    <w:rsid w:val="1015DF21"/>
    <w:rsid w:val="10BB03EC"/>
    <w:rsid w:val="10E8F6F3"/>
    <w:rsid w:val="11926396"/>
    <w:rsid w:val="11B157DA"/>
    <w:rsid w:val="11F09124"/>
    <w:rsid w:val="13348F8B"/>
    <w:rsid w:val="13F922EA"/>
    <w:rsid w:val="1456FB0F"/>
    <w:rsid w:val="1461A884"/>
    <w:rsid w:val="14E1EBE0"/>
    <w:rsid w:val="150E251E"/>
    <w:rsid w:val="1513CFCB"/>
    <w:rsid w:val="154CE53C"/>
    <w:rsid w:val="155096EE"/>
    <w:rsid w:val="15AD68B8"/>
    <w:rsid w:val="16BDD92B"/>
    <w:rsid w:val="17FA53BE"/>
    <w:rsid w:val="18E0481B"/>
    <w:rsid w:val="1919AEF1"/>
    <w:rsid w:val="193D6CDD"/>
    <w:rsid w:val="198E2FB3"/>
    <w:rsid w:val="19A9C955"/>
    <w:rsid w:val="1A1FFFF0"/>
    <w:rsid w:val="1A342DA3"/>
    <w:rsid w:val="1A36DED3"/>
    <w:rsid w:val="1A5C11EC"/>
    <w:rsid w:val="1A6176D2"/>
    <w:rsid w:val="1A75F330"/>
    <w:rsid w:val="1ACA75C6"/>
    <w:rsid w:val="1ADFC188"/>
    <w:rsid w:val="1AEA3DDA"/>
    <w:rsid w:val="1B53929C"/>
    <w:rsid w:val="1C7BDE13"/>
    <w:rsid w:val="1CD915D2"/>
    <w:rsid w:val="1D4B1128"/>
    <w:rsid w:val="1DB27C9E"/>
    <w:rsid w:val="1DBAFC51"/>
    <w:rsid w:val="1E6DE306"/>
    <w:rsid w:val="1E7519B1"/>
    <w:rsid w:val="1F025F9A"/>
    <w:rsid w:val="1F296BBA"/>
    <w:rsid w:val="1F6A978B"/>
    <w:rsid w:val="1FA2D3F7"/>
    <w:rsid w:val="203276B0"/>
    <w:rsid w:val="208253C4"/>
    <w:rsid w:val="2164BFB0"/>
    <w:rsid w:val="21DE7E19"/>
    <w:rsid w:val="221260A8"/>
    <w:rsid w:val="23520224"/>
    <w:rsid w:val="23522F20"/>
    <w:rsid w:val="23632527"/>
    <w:rsid w:val="23643E33"/>
    <w:rsid w:val="23CD7265"/>
    <w:rsid w:val="243110F1"/>
    <w:rsid w:val="243A162D"/>
    <w:rsid w:val="2445B7C6"/>
    <w:rsid w:val="244D96D0"/>
    <w:rsid w:val="24550630"/>
    <w:rsid w:val="247262A6"/>
    <w:rsid w:val="254F3A03"/>
    <w:rsid w:val="256552E7"/>
    <w:rsid w:val="25DCA620"/>
    <w:rsid w:val="261D06CB"/>
    <w:rsid w:val="264D40FE"/>
    <w:rsid w:val="266482DC"/>
    <w:rsid w:val="2685FAFA"/>
    <w:rsid w:val="268B87B0"/>
    <w:rsid w:val="27772E1C"/>
    <w:rsid w:val="28007729"/>
    <w:rsid w:val="282004C4"/>
    <w:rsid w:val="28D0098A"/>
    <w:rsid w:val="290214E0"/>
    <w:rsid w:val="2960255F"/>
    <w:rsid w:val="29644078"/>
    <w:rsid w:val="29664E8C"/>
    <w:rsid w:val="2A0789A1"/>
    <w:rsid w:val="2A1A3344"/>
    <w:rsid w:val="2C9D0925"/>
    <w:rsid w:val="2C9E2E57"/>
    <w:rsid w:val="2CB80B07"/>
    <w:rsid w:val="2CC8EFAF"/>
    <w:rsid w:val="2CF82BFE"/>
    <w:rsid w:val="2D1A1DEE"/>
    <w:rsid w:val="2DACDF6C"/>
    <w:rsid w:val="2EE7D224"/>
    <w:rsid w:val="2FA6EE5D"/>
    <w:rsid w:val="2FDE601F"/>
    <w:rsid w:val="30E51E17"/>
    <w:rsid w:val="31010EDB"/>
    <w:rsid w:val="31835FFF"/>
    <w:rsid w:val="3227B5DE"/>
    <w:rsid w:val="3235A196"/>
    <w:rsid w:val="326A42B3"/>
    <w:rsid w:val="328569AE"/>
    <w:rsid w:val="32D6A232"/>
    <w:rsid w:val="3327AE34"/>
    <w:rsid w:val="339B4C04"/>
    <w:rsid w:val="33A49189"/>
    <w:rsid w:val="33E9AC83"/>
    <w:rsid w:val="33EE0B2A"/>
    <w:rsid w:val="3408F37D"/>
    <w:rsid w:val="34224CEB"/>
    <w:rsid w:val="34313655"/>
    <w:rsid w:val="34DD5212"/>
    <w:rsid w:val="350A9F4C"/>
    <w:rsid w:val="3511F892"/>
    <w:rsid w:val="35906D9E"/>
    <w:rsid w:val="359D49C4"/>
    <w:rsid w:val="35DD4079"/>
    <w:rsid w:val="360732B6"/>
    <w:rsid w:val="360C5BE4"/>
    <w:rsid w:val="36E34DCB"/>
    <w:rsid w:val="377CFA73"/>
    <w:rsid w:val="37F34C07"/>
    <w:rsid w:val="38BE01C2"/>
    <w:rsid w:val="38FCA311"/>
    <w:rsid w:val="39379642"/>
    <w:rsid w:val="39C54DF1"/>
    <w:rsid w:val="3AC1ED70"/>
    <w:rsid w:val="3AD3FB3A"/>
    <w:rsid w:val="3ADD97A9"/>
    <w:rsid w:val="3B341A44"/>
    <w:rsid w:val="3B45C5E0"/>
    <w:rsid w:val="3B6C1401"/>
    <w:rsid w:val="3B6CCE61"/>
    <w:rsid w:val="3B7BFF73"/>
    <w:rsid w:val="3BB35D42"/>
    <w:rsid w:val="3CE4ADF2"/>
    <w:rsid w:val="3D02BE3C"/>
    <w:rsid w:val="3D097F5F"/>
    <w:rsid w:val="3D13A2C4"/>
    <w:rsid w:val="3D1A07A9"/>
    <w:rsid w:val="3D1E2F82"/>
    <w:rsid w:val="3D24A721"/>
    <w:rsid w:val="3D4C74A2"/>
    <w:rsid w:val="3D83445F"/>
    <w:rsid w:val="3DD329C3"/>
    <w:rsid w:val="3E9B6EF3"/>
    <w:rsid w:val="3EC0D60E"/>
    <w:rsid w:val="3EE2BD92"/>
    <w:rsid w:val="3F0B7563"/>
    <w:rsid w:val="3F1AE340"/>
    <w:rsid w:val="3F51ED67"/>
    <w:rsid w:val="3FE02D51"/>
    <w:rsid w:val="400CF600"/>
    <w:rsid w:val="403F77D3"/>
    <w:rsid w:val="40491B38"/>
    <w:rsid w:val="404AD6FE"/>
    <w:rsid w:val="40674734"/>
    <w:rsid w:val="4068BAA0"/>
    <w:rsid w:val="4070D0C7"/>
    <w:rsid w:val="40F13012"/>
    <w:rsid w:val="41155C89"/>
    <w:rsid w:val="412916C2"/>
    <w:rsid w:val="41728A42"/>
    <w:rsid w:val="420BA066"/>
    <w:rsid w:val="42BE95C1"/>
    <w:rsid w:val="42DA1E15"/>
    <w:rsid w:val="4316C92F"/>
    <w:rsid w:val="43205A3D"/>
    <w:rsid w:val="433DB47F"/>
    <w:rsid w:val="43491732"/>
    <w:rsid w:val="4358BF78"/>
    <w:rsid w:val="4411FBFE"/>
    <w:rsid w:val="4460F91B"/>
    <w:rsid w:val="4472BA04"/>
    <w:rsid w:val="449093F8"/>
    <w:rsid w:val="44A2186F"/>
    <w:rsid w:val="44E883BB"/>
    <w:rsid w:val="4522C53D"/>
    <w:rsid w:val="45350626"/>
    <w:rsid w:val="45580FC0"/>
    <w:rsid w:val="457E850A"/>
    <w:rsid w:val="45980B61"/>
    <w:rsid w:val="45A68029"/>
    <w:rsid w:val="45BE968F"/>
    <w:rsid w:val="45C6C7F5"/>
    <w:rsid w:val="45F85051"/>
    <w:rsid w:val="46333CDA"/>
    <w:rsid w:val="463FEE11"/>
    <w:rsid w:val="4653825A"/>
    <w:rsid w:val="4669D1FF"/>
    <w:rsid w:val="46B936D1"/>
    <w:rsid w:val="477173E0"/>
    <w:rsid w:val="47FA7904"/>
    <w:rsid w:val="4806A8F0"/>
    <w:rsid w:val="4813EB8B"/>
    <w:rsid w:val="4825A880"/>
    <w:rsid w:val="4836A96E"/>
    <w:rsid w:val="488F4F96"/>
    <w:rsid w:val="49758841"/>
    <w:rsid w:val="49CF9D90"/>
    <w:rsid w:val="4A59FD3B"/>
    <w:rsid w:val="4A81151D"/>
    <w:rsid w:val="4A98FB6F"/>
    <w:rsid w:val="4AAF4411"/>
    <w:rsid w:val="4B7D27A3"/>
    <w:rsid w:val="4B957E8F"/>
    <w:rsid w:val="4BA2E8C1"/>
    <w:rsid w:val="4BBA458C"/>
    <w:rsid w:val="4C2171C2"/>
    <w:rsid w:val="4C256655"/>
    <w:rsid w:val="4C3032E5"/>
    <w:rsid w:val="4C6CE6CC"/>
    <w:rsid w:val="4CA69B46"/>
    <w:rsid w:val="4D0746C0"/>
    <w:rsid w:val="4D1D6615"/>
    <w:rsid w:val="4D258C83"/>
    <w:rsid w:val="4D69D785"/>
    <w:rsid w:val="4E1AA917"/>
    <w:rsid w:val="4E1C6DF9"/>
    <w:rsid w:val="4E74914C"/>
    <w:rsid w:val="4F5A1117"/>
    <w:rsid w:val="4F8388C8"/>
    <w:rsid w:val="4FE73AE2"/>
    <w:rsid w:val="517414AC"/>
    <w:rsid w:val="519DBEAD"/>
    <w:rsid w:val="51F13FE8"/>
    <w:rsid w:val="5229DD15"/>
    <w:rsid w:val="523A09C5"/>
    <w:rsid w:val="529B0B0B"/>
    <w:rsid w:val="52C61F78"/>
    <w:rsid w:val="52F52FD2"/>
    <w:rsid w:val="5334580D"/>
    <w:rsid w:val="54A8936F"/>
    <w:rsid w:val="54DF8664"/>
    <w:rsid w:val="5523FC5B"/>
    <w:rsid w:val="553DB590"/>
    <w:rsid w:val="556B72AB"/>
    <w:rsid w:val="558F19CA"/>
    <w:rsid w:val="563528C8"/>
    <w:rsid w:val="573E2714"/>
    <w:rsid w:val="575834AE"/>
    <w:rsid w:val="58214239"/>
    <w:rsid w:val="58702A98"/>
    <w:rsid w:val="5A28193A"/>
    <w:rsid w:val="5A320A71"/>
    <w:rsid w:val="5A77F560"/>
    <w:rsid w:val="5AA758C9"/>
    <w:rsid w:val="5AE37E18"/>
    <w:rsid w:val="5B237EF0"/>
    <w:rsid w:val="5B23C280"/>
    <w:rsid w:val="5B3EAF12"/>
    <w:rsid w:val="5B503138"/>
    <w:rsid w:val="5C0D20A8"/>
    <w:rsid w:val="5CB116AF"/>
    <w:rsid w:val="5CF1EE94"/>
    <w:rsid w:val="5D92857B"/>
    <w:rsid w:val="5D986FEA"/>
    <w:rsid w:val="5E0A68B7"/>
    <w:rsid w:val="5E996429"/>
    <w:rsid w:val="5F26AF89"/>
    <w:rsid w:val="602ACC75"/>
    <w:rsid w:val="60CF7452"/>
    <w:rsid w:val="614E400A"/>
    <w:rsid w:val="61646047"/>
    <w:rsid w:val="61938C52"/>
    <w:rsid w:val="61C58040"/>
    <w:rsid w:val="62923DB3"/>
    <w:rsid w:val="62A71743"/>
    <w:rsid w:val="63947FB8"/>
    <w:rsid w:val="643D128E"/>
    <w:rsid w:val="646C0BA1"/>
    <w:rsid w:val="6470D6DC"/>
    <w:rsid w:val="64AD218B"/>
    <w:rsid w:val="64EA7CFD"/>
    <w:rsid w:val="650178E4"/>
    <w:rsid w:val="650F9022"/>
    <w:rsid w:val="65AA77DE"/>
    <w:rsid w:val="65E04A8A"/>
    <w:rsid w:val="65ECE1F7"/>
    <w:rsid w:val="6627E033"/>
    <w:rsid w:val="66863188"/>
    <w:rsid w:val="66BD4F7B"/>
    <w:rsid w:val="66D32E13"/>
    <w:rsid w:val="66E4EC6E"/>
    <w:rsid w:val="671F5EA0"/>
    <w:rsid w:val="67F0BA70"/>
    <w:rsid w:val="685E3D27"/>
    <w:rsid w:val="68C8FAAD"/>
    <w:rsid w:val="68DE4E4F"/>
    <w:rsid w:val="691DCF57"/>
    <w:rsid w:val="69971CB8"/>
    <w:rsid w:val="6A58E14A"/>
    <w:rsid w:val="6AD62933"/>
    <w:rsid w:val="6B0A0A0D"/>
    <w:rsid w:val="6B87A304"/>
    <w:rsid w:val="6C032D6D"/>
    <w:rsid w:val="6CA72766"/>
    <w:rsid w:val="6D2E7855"/>
    <w:rsid w:val="6DD0663C"/>
    <w:rsid w:val="6DF2A22C"/>
    <w:rsid w:val="6ED886FE"/>
    <w:rsid w:val="6FDF9413"/>
    <w:rsid w:val="6FFCBC70"/>
    <w:rsid w:val="705C344B"/>
    <w:rsid w:val="70AE0DFB"/>
    <w:rsid w:val="70FCA5DB"/>
    <w:rsid w:val="710D20EB"/>
    <w:rsid w:val="7164F31E"/>
    <w:rsid w:val="71E77D0C"/>
    <w:rsid w:val="71FC0B04"/>
    <w:rsid w:val="7242FBBE"/>
    <w:rsid w:val="724AD467"/>
    <w:rsid w:val="72CBFE1F"/>
    <w:rsid w:val="72CC7E38"/>
    <w:rsid w:val="72D20FC4"/>
    <w:rsid w:val="73D956A7"/>
    <w:rsid w:val="73F265CC"/>
    <w:rsid w:val="73F90C67"/>
    <w:rsid w:val="74F399DE"/>
    <w:rsid w:val="750BB5F3"/>
    <w:rsid w:val="75583ED7"/>
    <w:rsid w:val="75CF4BCE"/>
    <w:rsid w:val="76494912"/>
    <w:rsid w:val="76AE8BE9"/>
    <w:rsid w:val="76E106F4"/>
    <w:rsid w:val="76E574E0"/>
    <w:rsid w:val="770E1998"/>
    <w:rsid w:val="770E4B1B"/>
    <w:rsid w:val="7756EA56"/>
    <w:rsid w:val="77B6FE19"/>
    <w:rsid w:val="77FB97DC"/>
    <w:rsid w:val="78058DD5"/>
    <w:rsid w:val="78ADFA33"/>
    <w:rsid w:val="78B7C45A"/>
    <w:rsid w:val="799B324D"/>
    <w:rsid w:val="79BC0FC9"/>
    <w:rsid w:val="7A4A91DE"/>
    <w:rsid w:val="7B196D2C"/>
    <w:rsid w:val="7BF7A8E8"/>
    <w:rsid w:val="7C483700"/>
    <w:rsid w:val="7C6D7584"/>
    <w:rsid w:val="7C7462DF"/>
    <w:rsid w:val="7DBA326E"/>
    <w:rsid w:val="7E6202C7"/>
    <w:rsid w:val="7E727906"/>
    <w:rsid w:val="7EEB9B0A"/>
    <w:rsid w:val="7F5F4FC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1E3B2"/>
  <w15:chartTrackingRefBased/>
  <w15:docId w15:val="{C66117A9-2D7D-4731-A40C-9C9896E2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F3DC1"/>
  </w:style>
  <w:style w:type="paragraph" w:styleId="Pealkiri1">
    <w:name w:val="heading 1"/>
    <w:basedOn w:val="Normaallaad"/>
    <w:next w:val="Normaallaad"/>
    <w:link w:val="Pealkiri1Mrk"/>
    <w:uiPriority w:val="9"/>
    <w:qFormat/>
    <w:rsid w:val="00FF3DC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Pealkiri2">
    <w:name w:val="heading 2"/>
    <w:basedOn w:val="Normaallaad"/>
    <w:next w:val="Normaallaad"/>
    <w:link w:val="Pealkiri2Mrk"/>
    <w:uiPriority w:val="9"/>
    <w:unhideWhenUsed/>
    <w:qFormat/>
    <w:rsid w:val="00FF3DC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Pealkiri3">
    <w:name w:val="heading 3"/>
    <w:basedOn w:val="Normaallaad"/>
    <w:next w:val="Normaallaad"/>
    <w:link w:val="Pealkiri3Mrk"/>
    <w:uiPriority w:val="9"/>
    <w:unhideWhenUsed/>
    <w:qFormat/>
    <w:rsid w:val="00FF3DC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Pealkiri4">
    <w:name w:val="heading 4"/>
    <w:basedOn w:val="Normaallaad"/>
    <w:next w:val="Normaallaad"/>
    <w:link w:val="Pealkiri4Mrk"/>
    <w:uiPriority w:val="9"/>
    <w:semiHidden/>
    <w:unhideWhenUsed/>
    <w:qFormat/>
    <w:rsid w:val="00FF3DC1"/>
    <w:pPr>
      <w:keepNext/>
      <w:keepLines/>
      <w:spacing w:before="40" w:after="0"/>
      <w:outlineLvl w:val="3"/>
    </w:pPr>
    <w:rPr>
      <w:rFonts w:asciiTheme="majorHAnsi" w:eastAsiaTheme="majorEastAsia" w:hAnsiTheme="majorHAnsi" w:cstheme="majorBidi"/>
      <w:i/>
      <w:iCs/>
      <w:color w:val="404040" w:themeColor="text1" w:themeTint="BF"/>
    </w:rPr>
  </w:style>
  <w:style w:type="paragraph" w:styleId="Pealkiri5">
    <w:name w:val="heading 5"/>
    <w:basedOn w:val="Normaallaad"/>
    <w:next w:val="Normaallaad"/>
    <w:link w:val="Pealkiri5Mrk"/>
    <w:uiPriority w:val="9"/>
    <w:semiHidden/>
    <w:unhideWhenUsed/>
    <w:qFormat/>
    <w:rsid w:val="00FF3DC1"/>
    <w:pPr>
      <w:keepNext/>
      <w:keepLines/>
      <w:spacing w:before="40" w:after="0"/>
      <w:outlineLvl w:val="4"/>
    </w:pPr>
    <w:rPr>
      <w:rFonts w:asciiTheme="majorHAnsi" w:eastAsiaTheme="majorEastAsia" w:hAnsiTheme="majorHAnsi" w:cstheme="majorBidi"/>
      <w:color w:val="404040" w:themeColor="text1" w:themeTint="BF"/>
    </w:rPr>
  </w:style>
  <w:style w:type="paragraph" w:styleId="Pealkiri6">
    <w:name w:val="heading 6"/>
    <w:basedOn w:val="Normaallaad"/>
    <w:next w:val="Normaallaad"/>
    <w:link w:val="Pealkiri6Mrk"/>
    <w:uiPriority w:val="9"/>
    <w:semiHidden/>
    <w:unhideWhenUsed/>
    <w:qFormat/>
    <w:rsid w:val="00FF3DC1"/>
    <w:pPr>
      <w:keepNext/>
      <w:keepLines/>
      <w:spacing w:before="40" w:after="0"/>
      <w:outlineLvl w:val="5"/>
    </w:pPr>
    <w:rPr>
      <w:rFonts w:asciiTheme="majorHAnsi" w:eastAsiaTheme="majorEastAsia" w:hAnsiTheme="majorHAnsi" w:cstheme="majorBidi"/>
    </w:rPr>
  </w:style>
  <w:style w:type="paragraph" w:styleId="Pealkiri7">
    <w:name w:val="heading 7"/>
    <w:basedOn w:val="Normaallaad"/>
    <w:next w:val="Normaallaad"/>
    <w:link w:val="Pealkiri7Mrk"/>
    <w:uiPriority w:val="9"/>
    <w:semiHidden/>
    <w:unhideWhenUsed/>
    <w:qFormat/>
    <w:rsid w:val="00FF3DC1"/>
    <w:pPr>
      <w:keepNext/>
      <w:keepLines/>
      <w:spacing w:before="40" w:after="0"/>
      <w:outlineLvl w:val="6"/>
    </w:pPr>
    <w:rPr>
      <w:rFonts w:asciiTheme="majorHAnsi" w:eastAsiaTheme="majorEastAsia" w:hAnsiTheme="majorHAnsi" w:cstheme="majorBidi"/>
      <w:i/>
      <w:iCs/>
    </w:rPr>
  </w:style>
  <w:style w:type="paragraph" w:styleId="Pealkiri8">
    <w:name w:val="heading 8"/>
    <w:basedOn w:val="Normaallaad"/>
    <w:next w:val="Normaallaad"/>
    <w:link w:val="Pealkiri8Mrk"/>
    <w:uiPriority w:val="9"/>
    <w:semiHidden/>
    <w:unhideWhenUsed/>
    <w:qFormat/>
    <w:rsid w:val="00FF3DC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Pealkiri9">
    <w:name w:val="heading 9"/>
    <w:basedOn w:val="Normaallaad"/>
    <w:next w:val="Normaallaad"/>
    <w:link w:val="Pealkiri9Mrk"/>
    <w:uiPriority w:val="9"/>
    <w:semiHidden/>
    <w:unhideWhenUsed/>
    <w:qFormat/>
    <w:rsid w:val="00FF3DC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840E8"/>
    <w:pPr>
      <w:ind w:left="720"/>
      <w:contextualSpacing/>
    </w:pPr>
  </w:style>
  <w:style w:type="character" w:customStyle="1" w:styleId="Pealkiri1Mrk">
    <w:name w:val="Pealkiri 1 Märk"/>
    <w:basedOn w:val="Liguvaikefont"/>
    <w:link w:val="Pealkiri1"/>
    <w:uiPriority w:val="9"/>
    <w:rsid w:val="00FF3DC1"/>
    <w:rPr>
      <w:rFonts w:asciiTheme="majorHAnsi" w:eastAsiaTheme="majorEastAsia" w:hAnsiTheme="majorHAnsi" w:cstheme="majorBidi"/>
      <w:color w:val="262626" w:themeColor="text1" w:themeTint="D9"/>
      <w:sz w:val="32"/>
      <w:szCs w:val="32"/>
    </w:rPr>
  </w:style>
  <w:style w:type="paragraph" w:styleId="Sisukorrapealkiri">
    <w:name w:val="TOC Heading"/>
    <w:basedOn w:val="Pealkiri1"/>
    <w:next w:val="Normaallaad"/>
    <w:uiPriority w:val="39"/>
    <w:unhideWhenUsed/>
    <w:qFormat/>
    <w:rsid w:val="00FF3DC1"/>
    <w:pPr>
      <w:outlineLvl w:val="9"/>
    </w:pPr>
  </w:style>
  <w:style w:type="paragraph" w:styleId="SK1">
    <w:name w:val="toc 1"/>
    <w:basedOn w:val="Normaallaad"/>
    <w:next w:val="Normaallaad"/>
    <w:autoRedefine/>
    <w:uiPriority w:val="39"/>
    <w:unhideWhenUsed/>
    <w:rsid w:val="00C856DB"/>
    <w:pPr>
      <w:spacing w:after="100"/>
    </w:pPr>
  </w:style>
  <w:style w:type="character" w:styleId="Hperlink">
    <w:name w:val="Hyperlink"/>
    <w:basedOn w:val="Liguvaikefont"/>
    <w:uiPriority w:val="99"/>
    <w:unhideWhenUsed/>
    <w:rsid w:val="00C856DB"/>
    <w:rPr>
      <w:color w:val="0563C1" w:themeColor="hyperlink"/>
      <w:u w:val="single"/>
    </w:rPr>
  </w:style>
  <w:style w:type="paragraph" w:styleId="Pis">
    <w:name w:val="header"/>
    <w:basedOn w:val="Normaallaad"/>
    <w:link w:val="PisMrk"/>
    <w:uiPriority w:val="99"/>
    <w:unhideWhenUsed/>
    <w:rsid w:val="00C856DB"/>
    <w:pPr>
      <w:tabs>
        <w:tab w:val="center" w:pos="4536"/>
        <w:tab w:val="right" w:pos="9072"/>
      </w:tabs>
      <w:spacing w:after="0" w:line="240" w:lineRule="auto"/>
    </w:pPr>
  </w:style>
  <w:style w:type="character" w:customStyle="1" w:styleId="PisMrk">
    <w:name w:val="Päis Märk"/>
    <w:basedOn w:val="Liguvaikefont"/>
    <w:link w:val="Pis"/>
    <w:uiPriority w:val="99"/>
    <w:rsid w:val="00C856DB"/>
  </w:style>
  <w:style w:type="paragraph" w:styleId="Jalus">
    <w:name w:val="footer"/>
    <w:basedOn w:val="Normaallaad"/>
    <w:link w:val="JalusMrk"/>
    <w:uiPriority w:val="99"/>
    <w:unhideWhenUsed/>
    <w:rsid w:val="00C856DB"/>
    <w:pPr>
      <w:tabs>
        <w:tab w:val="center" w:pos="4536"/>
        <w:tab w:val="right" w:pos="9072"/>
      </w:tabs>
      <w:spacing w:after="0" w:line="240" w:lineRule="auto"/>
    </w:pPr>
  </w:style>
  <w:style w:type="character" w:customStyle="1" w:styleId="JalusMrk">
    <w:name w:val="Jalus Märk"/>
    <w:basedOn w:val="Liguvaikefont"/>
    <w:link w:val="Jalus"/>
    <w:uiPriority w:val="99"/>
    <w:rsid w:val="00C856DB"/>
  </w:style>
  <w:style w:type="character" w:customStyle="1" w:styleId="Pealkiri2Mrk">
    <w:name w:val="Pealkiri 2 Märk"/>
    <w:basedOn w:val="Liguvaikefont"/>
    <w:link w:val="Pealkiri2"/>
    <w:uiPriority w:val="9"/>
    <w:rsid w:val="00FF3DC1"/>
    <w:rPr>
      <w:rFonts w:asciiTheme="majorHAnsi" w:eastAsiaTheme="majorEastAsia" w:hAnsiTheme="majorHAnsi" w:cstheme="majorBidi"/>
      <w:color w:val="262626" w:themeColor="text1" w:themeTint="D9"/>
      <w:sz w:val="28"/>
      <w:szCs w:val="28"/>
    </w:rPr>
  </w:style>
  <w:style w:type="paragraph" w:styleId="SK2">
    <w:name w:val="toc 2"/>
    <w:basedOn w:val="Normaallaad"/>
    <w:next w:val="Normaallaad"/>
    <w:autoRedefine/>
    <w:uiPriority w:val="39"/>
    <w:unhideWhenUsed/>
    <w:rsid w:val="0046441C"/>
    <w:pPr>
      <w:tabs>
        <w:tab w:val="right" w:leader="dot" w:pos="9062"/>
      </w:tabs>
      <w:spacing w:after="100"/>
      <w:ind w:left="220"/>
    </w:pPr>
  </w:style>
  <w:style w:type="character" w:customStyle="1" w:styleId="Pealkiri3Mrk">
    <w:name w:val="Pealkiri 3 Märk"/>
    <w:basedOn w:val="Liguvaikefont"/>
    <w:link w:val="Pealkiri3"/>
    <w:uiPriority w:val="9"/>
    <w:rsid w:val="00FF3DC1"/>
    <w:rPr>
      <w:rFonts w:asciiTheme="majorHAnsi" w:eastAsiaTheme="majorEastAsia" w:hAnsiTheme="majorHAnsi" w:cstheme="majorBidi"/>
      <w:color w:val="0D0D0D" w:themeColor="text1" w:themeTint="F2"/>
      <w:sz w:val="24"/>
      <w:szCs w:val="24"/>
    </w:rPr>
  </w:style>
  <w:style w:type="character" w:customStyle="1" w:styleId="Pealkiri4Mrk">
    <w:name w:val="Pealkiri 4 Märk"/>
    <w:basedOn w:val="Liguvaikefont"/>
    <w:link w:val="Pealkiri4"/>
    <w:uiPriority w:val="9"/>
    <w:semiHidden/>
    <w:rsid w:val="00FF3DC1"/>
    <w:rPr>
      <w:rFonts w:asciiTheme="majorHAnsi" w:eastAsiaTheme="majorEastAsia" w:hAnsiTheme="majorHAnsi" w:cstheme="majorBidi"/>
      <w:i/>
      <w:iCs/>
      <w:color w:val="404040" w:themeColor="text1" w:themeTint="BF"/>
    </w:rPr>
  </w:style>
  <w:style w:type="character" w:customStyle="1" w:styleId="Pealkiri5Mrk">
    <w:name w:val="Pealkiri 5 Märk"/>
    <w:basedOn w:val="Liguvaikefont"/>
    <w:link w:val="Pealkiri5"/>
    <w:uiPriority w:val="9"/>
    <w:semiHidden/>
    <w:rsid w:val="00FF3DC1"/>
    <w:rPr>
      <w:rFonts w:asciiTheme="majorHAnsi" w:eastAsiaTheme="majorEastAsia" w:hAnsiTheme="majorHAnsi" w:cstheme="majorBidi"/>
      <w:color w:val="404040" w:themeColor="text1" w:themeTint="BF"/>
    </w:rPr>
  </w:style>
  <w:style w:type="character" w:customStyle="1" w:styleId="Pealkiri6Mrk">
    <w:name w:val="Pealkiri 6 Märk"/>
    <w:basedOn w:val="Liguvaikefont"/>
    <w:link w:val="Pealkiri6"/>
    <w:uiPriority w:val="9"/>
    <w:semiHidden/>
    <w:rsid w:val="00FF3DC1"/>
    <w:rPr>
      <w:rFonts w:asciiTheme="majorHAnsi" w:eastAsiaTheme="majorEastAsia" w:hAnsiTheme="majorHAnsi" w:cstheme="majorBidi"/>
    </w:rPr>
  </w:style>
  <w:style w:type="character" w:customStyle="1" w:styleId="Pealkiri7Mrk">
    <w:name w:val="Pealkiri 7 Märk"/>
    <w:basedOn w:val="Liguvaikefont"/>
    <w:link w:val="Pealkiri7"/>
    <w:uiPriority w:val="9"/>
    <w:semiHidden/>
    <w:rsid w:val="00FF3DC1"/>
    <w:rPr>
      <w:rFonts w:asciiTheme="majorHAnsi" w:eastAsiaTheme="majorEastAsia" w:hAnsiTheme="majorHAnsi" w:cstheme="majorBidi"/>
      <w:i/>
      <w:iCs/>
    </w:rPr>
  </w:style>
  <w:style w:type="character" w:customStyle="1" w:styleId="Pealkiri8Mrk">
    <w:name w:val="Pealkiri 8 Märk"/>
    <w:basedOn w:val="Liguvaikefont"/>
    <w:link w:val="Pealkiri8"/>
    <w:uiPriority w:val="9"/>
    <w:semiHidden/>
    <w:rsid w:val="00FF3DC1"/>
    <w:rPr>
      <w:rFonts w:asciiTheme="majorHAnsi" w:eastAsiaTheme="majorEastAsia" w:hAnsiTheme="majorHAnsi" w:cstheme="majorBidi"/>
      <w:color w:val="262626" w:themeColor="text1" w:themeTint="D9"/>
      <w:sz w:val="21"/>
      <w:szCs w:val="21"/>
    </w:rPr>
  </w:style>
  <w:style w:type="character" w:customStyle="1" w:styleId="Pealkiri9Mrk">
    <w:name w:val="Pealkiri 9 Märk"/>
    <w:basedOn w:val="Liguvaikefont"/>
    <w:link w:val="Pealkiri9"/>
    <w:uiPriority w:val="9"/>
    <w:semiHidden/>
    <w:rsid w:val="00FF3DC1"/>
    <w:rPr>
      <w:rFonts w:asciiTheme="majorHAnsi" w:eastAsiaTheme="majorEastAsia" w:hAnsiTheme="majorHAnsi" w:cstheme="majorBidi"/>
      <w:i/>
      <w:iCs/>
      <w:color w:val="262626" w:themeColor="text1" w:themeTint="D9"/>
      <w:sz w:val="21"/>
      <w:szCs w:val="21"/>
    </w:rPr>
  </w:style>
  <w:style w:type="paragraph" w:styleId="Pealdis">
    <w:name w:val="caption"/>
    <w:basedOn w:val="Normaallaad"/>
    <w:next w:val="Normaallaad"/>
    <w:uiPriority w:val="35"/>
    <w:unhideWhenUsed/>
    <w:qFormat/>
    <w:rsid w:val="00FF3DC1"/>
    <w:pPr>
      <w:spacing w:after="200" w:line="240" w:lineRule="auto"/>
    </w:pPr>
    <w:rPr>
      <w:i/>
      <w:iCs/>
      <w:color w:val="44546A" w:themeColor="text2"/>
      <w:sz w:val="18"/>
      <w:szCs w:val="18"/>
    </w:rPr>
  </w:style>
  <w:style w:type="paragraph" w:styleId="Pealkiri">
    <w:name w:val="Title"/>
    <w:basedOn w:val="Normaallaad"/>
    <w:next w:val="Normaallaad"/>
    <w:link w:val="PealkiriMrk"/>
    <w:uiPriority w:val="10"/>
    <w:qFormat/>
    <w:rsid w:val="00FF3DC1"/>
    <w:pPr>
      <w:spacing w:after="0" w:line="240" w:lineRule="auto"/>
      <w:contextualSpacing/>
    </w:pPr>
    <w:rPr>
      <w:rFonts w:asciiTheme="majorHAnsi" w:eastAsiaTheme="majorEastAsia" w:hAnsiTheme="majorHAnsi" w:cstheme="majorBidi"/>
      <w:spacing w:val="-10"/>
      <w:sz w:val="56"/>
      <w:szCs w:val="56"/>
    </w:rPr>
  </w:style>
  <w:style w:type="character" w:customStyle="1" w:styleId="PealkiriMrk">
    <w:name w:val="Pealkiri Märk"/>
    <w:basedOn w:val="Liguvaikefont"/>
    <w:link w:val="Pealkiri"/>
    <w:uiPriority w:val="10"/>
    <w:rsid w:val="00FF3DC1"/>
    <w:rPr>
      <w:rFonts w:asciiTheme="majorHAnsi" w:eastAsiaTheme="majorEastAsia" w:hAnsiTheme="majorHAnsi" w:cstheme="majorBidi"/>
      <w:spacing w:val="-10"/>
      <w:sz w:val="56"/>
      <w:szCs w:val="56"/>
    </w:rPr>
  </w:style>
  <w:style w:type="paragraph" w:styleId="Alapealkiri">
    <w:name w:val="Subtitle"/>
    <w:basedOn w:val="Normaallaad"/>
    <w:next w:val="Normaallaad"/>
    <w:link w:val="AlapealkiriMrk"/>
    <w:uiPriority w:val="11"/>
    <w:qFormat/>
    <w:rsid w:val="00FF3DC1"/>
    <w:pPr>
      <w:numPr>
        <w:ilvl w:val="1"/>
      </w:numPr>
    </w:pPr>
    <w:rPr>
      <w:color w:val="5A5A5A" w:themeColor="text1" w:themeTint="A5"/>
      <w:spacing w:val="15"/>
    </w:rPr>
  </w:style>
  <w:style w:type="character" w:customStyle="1" w:styleId="AlapealkiriMrk">
    <w:name w:val="Alapealkiri Märk"/>
    <w:basedOn w:val="Liguvaikefont"/>
    <w:link w:val="Alapealkiri"/>
    <w:uiPriority w:val="11"/>
    <w:rsid w:val="00FF3DC1"/>
    <w:rPr>
      <w:color w:val="5A5A5A" w:themeColor="text1" w:themeTint="A5"/>
      <w:spacing w:val="15"/>
    </w:rPr>
  </w:style>
  <w:style w:type="character" w:styleId="Tugev">
    <w:name w:val="Strong"/>
    <w:basedOn w:val="Liguvaikefont"/>
    <w:uiPriority w:val="22"/>
    <w:qFormat/>
    <w:rsid w:val="00FF3DC1"/>
    <w:rPr>
      <w:b/>
      <w:bCs/>
      <w:color w:val="auto"/>
    </w:rPr>
  </w:style>
  <w:style w:type="character" w:styleId="Rhutus">
    <w:name w:val="Emphasis"/>
    <w:basedOn w:val="Liguvaikefont"/>
    <w:uiPriority w:val="20"/>
    <w:qFormat/>
    <w:rsid w:val="00FF3DC1"/>
    <w:rPr>
      <w:i/>
      <w:iCs/>
      <w:color w:val="auto"/>
    </w:rPr>
  </w:style>
  <w:style w:type="paragraph" w:styleId="Vahedeta">
    <w:name w:val="No Spacing"/>
    <w:uiPriority w:val="1"/>
    <w:qFormat/>
    <w:rsid w:val="00FF3DC1"/>
    <w:pPr>
      <w:spacing w:after="0" w:line="240" w:lineRule="auto"/>
    </w:pPr>
  </w:style>
  <w:style w:type="paragraph" w:styleId="Tsitaat">
    <w:name w:val="Quote"/>
    <w:basedOn w:val="Normaallaad"/>
    <w:next w:val="Normaallaad"/>
    <w:link w:val="TsitaatMrk"/>
    <w:uiPriority w:val="29"/>
    <w:qFormat/>
    <w:rsid w:val="00FF3DC1"/>
    <w:pPr>
      <w:spacing w:before="200"/>
      <w:ind w:left="864" w:right="864"/>
    </w:pPr>
    <w:rPr>
      <w:i/>
      <w:iCs/>
      <w:color w:val="404040" w:themeColor="text1" w:themeTint="BF"/>
    </w:rPr>
  </w:style>
  <w:style w:type="character" w:customStyle="1" w:styleId="TsitaatMrk">
    <w:name w:val="Tsitaat Märk"/>
    <w:basedOn w:val="Liguvaikefont"/>
    <w:link w:val="Tsitaat"/>
    <w:uiPriority w:val="29"/>
    <w:rsid w:val="00FF3DC1"/>
    <w:rPr>
      <w:i/>
      <w:iCs/>
      <w:color w:val="404040" w:themeColor="text1" w:themeTint="BF"/>
    </w:rPr>
  </w:style>
  <w:style w:type="paragraph" w:styleId="Selgeltmrgatavtsitaat">
    <w:name w:val="Intense Quote"/>
    <w:basedOn w:val="Normaallaad"/>
    <w:next w:val="Normaallaad"/>
    <w:link w:val="SelgeltmrgatavtsitaatMrk"/>
    <w:uiPriority w:val="30"/>
    <w:qFormat/>
    <w:rsid w:val="00FF3DC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elgeltmrgatavtsitaatMrk">
    <w:name w:val="Selgelt märgatav tsitaat Märk"/>
    <w:basedOn w:val="Liguvaikefont"/>
    <w:link w:val="Selgeltmrgatavtsitaat"/>
    <w:uiPriority w:val="30"/>
    <w:rsid w:val="00FF3DC1"/>
    <w:rPr>
      <w:i/>
      <w:iCs/>
      <w:color w:val="404040" w:themeColor="text1" w:themeTint="BF"/>
    </w:rPr>
  </w:style>
  <w:style w:type="character" w:styleId="Vaevumrgatavrhutus">
    <w:name w:val="Subtle Emphasis"/>
    <w:basedOn w:val="Liguvaikefont"/>
    <w:uiPriority w:val="19"/>
    <w:qFormat/>
    <w:rsid w:val="00FF3DC1"/>
    <w:rPr>
      <w:i/>
      <w:iCs/>
      <w:color w:val="404040" w:themeColor="text1" w:themeTint="BF"/>
    </w:rPr>
  </w:style>
  <w:style w:type="character" w:styleId="Selgeltmrgatavrhutus">
    <w:name w:val="Intense Emphasis"/>
    <w:basedOn w:val="Liguvaikefont"/>
    <w:uiPriority w:val="21"/>
    <w:qFormat/>
    <w:rsid w:val="00FF3DC1"/>
    <w:rPr>
      <w:b/>
      <w:bCs/>
      <w:i/>
      <w:iCs/>
      <w:color w:val="auto"/>
    </w:rPr>
  </w:style>
  <w:style w:type="character" w:styleId="Vaevumrgatavviide">
    <w:name w:val="Subtle Reference"/>
    <w:basedOn w:val="Liguvaikefont"/>
    <w:uiPriority w:val="31"/>
    <w:qFormat/>
    <w:rsid w:val="00FF3DC1"/>
    <w:rPr>
      <w:smallCaps/>
      <w:color w:val="404040" w:themeColor="text1" w:themeTint="BF"/>
    </w:rPr>
  </w:style>
  <w:style w:type="character" w:styleId="Selgeltmrgatavviide">
    <w:name w:val="Intense Reference"/>
    <w:basedOn w:val="Liguvaikefont"/>
    <w:uiPriority w:val="32"/>
    <w:qFormat/>
    <w:rsid w:val="00FF3DC1"/>
    <w:rPr>
      <w:b/>
      <w:bCs/>
      <w:smallCaps/>
      <w:color w:val="404040" w:themeColor="text1" w:themeTint="BF"/>
      <w:spacing w:val="5"/>
    </w:rPr>
  </w:style>
  <w:style w:type="character" w:styleId="Raamatupealkiri">
    <w:name w:val="Book Title"/>
    <w:basedOn w:val="Liguvaikefont"/>
    <w:uiPriority w:val="33"/>
    <w:qFormat/>
    <w:rsid w:val="00FF3DC1"/>
    <w:rPr>
      <w:b/>
      <w:bCs/>
      <w:i/>
      <w:iCs/>
      <w:spacing w:val="5"/>
    </w:rPr>
  </w:style>
  <w:style w:type="paragraph" w:styleId="Allmrkusetekst">
    <w:name w:val="footnote text"/>
    <w:basedOn w:val="Normaallaad"/>
    <w:link w:val="AllmrkusetekstMrk"/>
    <w:uiPriority w:val="99"/>
    <w:unhideWhenUsed/>
    <w:rsid w:val="00641B55"/>
    <w:pPr>
      <w:spacing w:after="0" w:line="240" w:lineRule="auto"/>
    </w:pPr>
    <w:rPr>
      <w:sz w:val="20"/>
      <w:szCs w:val="20"/>
    </w:rPr>
  </w:style>
  <w:style w:type="character" w:customStyle="1" w:styleId="AllmrkusetekstMrk">
    <w:name w:val="Allmärkuse tekst Märk"/>
    <w:basedOn w:val="Liguvaikefont"/>
    <w:link w:val="Allmrkusetekst"/>
    <w:uiPriority w:val="99"/>
    <w:rsid w:val="00641B55"/>
    <w:rPr>
      <w:sz w:val="20"/>
      <w:szCs w:val="20"/>
    </w:rPr>
  </w:style>
  <w:style w:type="character" w:styleId="Allmrkuseviide">
    <w:name w:val="footnote reference"/>
    <w:basedOn w:val="Liguvaikefont"/>
    <w:uiPriority w:val="99"/>
    <w:semiHidden/>
    <w:unhideWhenUsed/>
    <w:rsid w:val="00641B55"/>
    <w:rPr>
      <w:vertAlign w:val="superscript"/>
    </w:rPr>
  </w:style>
  <w:style w:type="paragraph" w:styleId="SK3">
    <w:name w:val="toc 3"/>
    <w:basedOn w:val="Normaallaad"/>
    <w:next w:val="Normaallaad"/>
    <w:autoRedefine/>
    <w:uiPriority w:val="39"/>
    <w:unhideWhenUsed/>
    <w:rsid w:val="00FF3DC1"/>
    <w:pPr>
      <w:spacing w:after="100"/>
      <w:ind w:left="440"/>
    </w:pPr>
  </w:style>
  <w:style w:type="table" w:styleId="Kontuurtabel">
    <w:name w:val="Table Grid"/>
    <w:basedOn w:val="Normaaltabel"/>
    <w:uiPriority w:val="39"/>
    <w:rsid w:val="0096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0112F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112F3"/>
    <w:rPr>
      <w:rFonts w:ascii="Segoe UI" w:hAnsi="Segoe UI" w:cs="Segoe UI"/>
      <w:sz w:val="18"/>
      <w:szCs w:val="18"/>
    </w:rPr>
  </w:style>
  <w:style w:type="paragraph" w:styleId="Normaallaadveeb">
    <w:name w:val="Normal (Web)"/>
    <w:basedOn w:val="Normaallaad"/>
    <w:uiPriority w:val="99"/>
    <w:semiHidden/>
    <w:unhideWhenUsed/>
    <w:rsid w:val="00C02F9E"/>
    <w:rPr>
      <w:rFonts w:ascii="Times New Roman" w:hAnsi="Times New Roman" w:cs="Times New Roman"/>
      <w:sz w:val="24"/>
      <w:szCs w:val="24"/>
    </w:rPr>
  </w:style>
  <w:style w:type="character" w:styleId="Kommentaariviide">
    <w:name w:val="annotation reference"/>
    <w:basedOn w:val="Liguvaikefont"/>
    <w:uiPriority w:val="99"/>
    <w:semiHidden/>
    <w:unhideWhenUsed/>
    <w:rsid w:val="00DD6BB2"/>
    <w:rPr>
      <w:sz w:val="16"/>
      <w:szCs w:val="16"/>
    </w:rPr>
  </w:style>
  <w:style w:type="paragraph" w:styleId="Kommentaaritekst">
    <w:name w:val="annotation text"/>
    <w:basedOn w:val="Normaallaad"/>
    <w:link w:val="KommentaaritekstMrk"/>
    <w:uiPriority w:val="99"/>
    <w:semiHidden/>
    <w:unhideWhenUsed/>
    <w:rsid w:val="00DD6BB2"/>
    <w:pPr>
      <w:spacing w:line="240" w:lineRule="auto"/>
    </w:pPr>
    <w:rPr>
      <w:sz w:val="20"/>
      <w:szCs w:val="20"/>
    </w:rPr>
  </w:style>
  <w:style w:type="character" w:customStyle="1" w:styleId="KommentaaritekstMrk">
    <w:name w:val="Kommentaari tekst Märk"/>
    <w:basedOn w:val="Liguvaikefont"/>
    <w:link w:val="Kommentaaritekst"/>
    <w:uiPriority w:val="99"/>
    <w:semiHidden/>
    <w:rsid w:val="00DD6BB2"/>
    <w:rPr>
      <w:sz w:val="20"/>
      <w:szCs w:val="20"/>
    </w:rPr>
  </w:style>
  <w:style w:type="paragraph" w:styleId="Kommentaariteema">
    <w:name w:val="annotation subject"/>
    <w:basedOn w:val="Kommentaaritekst"/>
    <w:next w:val="Kommentaaritekst"/>
    <w:link w:val="KommentaariteemaMrk"/>
    <w:uiPriority w:val="99"/>
    <w:semiHidden/>
    <w:unhideWhenUsed/>
    <w:rsid w:val="00DD6BB2"/>
    <w:rPr>
      <w:b/>
      <w:bCs/>
    </w:rPr>
  </w:style>
  <w:style w:type="character" w:customStyle="1" w:styleId="KommentaariteemaMrk">
    <w:name w:val="Kommentaari teema Märk"/>
    <w:basedOn w:val="KommentaaritekstMrk"/>
    <w:link w:val="Kommentaariteema"/>
    <w:uiPriority w:val="99"/>
    <w:semiHidden/>
    <w:rsid w:val="00DD6BB2"/>
    <w:rPr>
      <w:b/>
      <w:bCs/>
      <w:sz w:val="20"/>
      <w:szCs w:val="20"/>
    </w:rPr>
  </w:style>
  <w:style w:type="character" w:customStyle="1" w:styleId="mm">
    <w:name w:val="mm"/>
    <w:basedOn w:val="Liguvaikefont"/>
    <w:rsid w:val="00CE1B66"/>
  </w:style>
  <w:style w:type="paragraph" w:styleId="Redaktsioon">
    <w:name w:val="Revision"/>
    <w:hidden/>
    <w:uiPriority w:val="99"/>
    <w:semiHidden/>
    <w:rsid w:val="00F6358B"/>
    <w:pPr>
      <w:spacing w:after="0" w:line="240" w:lineRule="auto"/>
    </w:pPr>
  </w:style>
  <w:style w:type="character" w:styleId="Lahendamatamainimine">
    <w:name w:val="Unresolved Mention"/>
    <w:basedOn w:val="Liguvaikefont"/>
    <w:uiPriority w:val="99"/>
    <w:semiHidden/>
    <w:unhideWhenUsed/>
    <w:rsid w:val="00753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46">
      <w:bodyDiv w:val="1"/>
      <w:marLeft w:val="0"/>
      <w:marRight w:val="0"/>
      <w:marTop w:val="0"/>
      <w:marBottom w:val="0"/>
      <w:divBdr>
        <w:top w:val="none" w:sz="0" w:space="0" w:color="auto"/>
        <w:left w:val="none" w:sz="0" w:space="0" w:color="auto"/>
        <w:bottom w:val="none" w:sz="0" w:space="0" w:color="auto"/>
        <w:right w:val="none" w:sz="0" w:space="0" w:color="auto"/>
      </w:divBdr>
    </w:div>
    <w:div w:id="10880247">
      <w:bodyDiv w:val="1"/>
      <w:marLeft w:val="0"/>
      <w:marRight w:val="0"/>
      <w:marTop w:val="0"/>
      <w:marBottom w:val="0"/>
      <w:divBdr>
        <w:top w:val="none" w:sz="0" w:space="0" w:color="auto"/>
        <w:left w:val="none" w:sz="0" w:space="0" w:color="auto"/>
        <w:bottom w:val="none" w:sz="0" w:space="0" w:color="auto"/>
        <w:right w:val="none" w:sz="0" w:space="0" w:color="auto"/>
      </w:divBdr>
    </w:div>
    <w:div w:id="36122782">
      <w:bodyDiv w:val="1"/>
      <w:marLeft w:val="0"/>
      <w:marRight w:val="0"/>
      <w:marTop w:val="0"/>
      <w:marBottom w:val="0"/>
      <w:divBdr>
        <w:top w:val="none" w:sz="0" w:space="0" w:color="auto"/>
        <w:left w:val="none" w:sz="0" w:space="0" w:color="auto"/>
        <w:bottom w:val="none" w:sz="0" w:space="0" w:color="auto"/>
        <w:right w:val="none" w:sz="0" w:space="0" w:color="auto"/>
      </w:divBdr>
    </w:div>
    <w:div w:id="97019564">
      <w:bodyDiv w:val="1"/>
      <w:marLeft w:val="0"/>
      <w:marRight w:val="0"/>
      <w:marTop w:val="0"/>
      <w:marBottom w:val="0"/>
      <w:divBdr>
        <w:top w:val="none" w:sz="0" w:space="0" w:color="auto"/>
        <w:left w:val="none" w:sz="0" w:space="0" w:color="auto"/>
        <w:bottom w:val="none" w:sz="0" w:space="0" w:color="auto"/>
        <w:right w:val="none" w:sz="0" w:space="0" w:color="auto"/>
      </w:divBdr>
    </w:div>
    <w:div w:id="120655340">
      <w:bodyDiv w:val="1"/>
      <w:marLeft w:val="0"/>
      <w:marRight w:val="0"/>
      <w:marTop w:val="0"/>
      <w:marBottom w:val="0"/>
      <w:divBdr>
        <w:top w:val="none" w:sz="0" w:space="0" w:color="auto"/>
        <w:left w:val="none" w:sz="0" w:space="0" w:color="auto"/>
        <w:bottom w:val="none" w:sz="0" w:space="0" w:color="auto"/>
        <w:right w:val="none" w:sz="0" w:space="0" w:color="auto"/>
      </w:divBdr>
    </w:div>
    <w:div w:id="138811857">
      <w:bodyDiv w:val="1"/>
      <w:marLeft w:val="0"/>
      <w:marRight w:val="0"/>
      <w:marTop w:val="0"/>
      <w:marBottom w:val="0"/>
      <w:divBdr>
        <w:top w:val="none" w:sz="0" w:space="0" w:color="auto"/>
        <w:left w:val="none" w:sz="0" w:space="0" w:color="auto"/>
        <w:bottom w:val="none" w:sz="0" w:space="0" w:color="auto"/>
        <w:right w:val="none" w:sz="0" w:space="0" w:color="auto"/>
      </w:divBdr>
    </w:div>
    <w:div w:id="146485540">
      <w:bodyDiv w:val="1"/>
      <w:marLeft w:val="0"/>
      <w:marRight w:val="0"/>
      <w:marTop w:val="0"/>
      <w:marBottom w:val="0"/>
      <w:divBdr>
        <w:top w:val="none" w:sz="0" w:space="0" w:color="auto"/>
        <w:left w:val="none" w:sz="0" w:space="0" w:color="auto"/>
        <w:bottom w:val="none" w:sz="0" w:space="0" w:color="auto"/>
        <w:right w:val="none" w:sz="0" w:space="0" w:color="auto"/>
      </w:divBdr>
    </w:div>
    <w:div w:id="171992858">
      <w:bodyDiv w:val="1"/>
      <w:marLeft w:val="0"/>
      <w:marRight w:val="0"/>
      <w:marTop w:val="0"/>
      <w:marBottom w:val="0"/>
      <w:divBdr>
        <w:top w:val="none" w:sz="0" w:space="0" w:color="auto"/>
        <w:left w:val="none" w:sz="0" w:space="0" w:color="auto"/>
        <w:bottom w:val="none" w:sz="0" w:space="0" w:color="auto"/>
        <w:right w:val="none" w:sz="0" w:space="0" w:color="auto"/>
      </w:divBdr>
    </w:div>
    <w:div w:id="183902412">
      <w:bodyDiv w:val="1"/>
      <w:marLeft w:val="0"/>
      <w:marRight w:val="0"/>
      <w:marTop w:val="0"/>
      <w:marBottom w:val="0"/>
      <w:divBdr>
        <w:top w:val="none" w:sz="0" w:space="0" w:color="auto"/>
        <w:left w:val="none" w:sz="0" w:space="0" w:color="auto"/>
        <w:bottom w:val="none" w:sz="0" w:space="0" w:color="auto"/>
        <w:right w:val="none" w:sz="0" w:space="0" w:color="auto"/>
      </w:divBdr>
    </w:div>
    <w:div w:id="183985755">
      <w:bodyDiv w:val="1"/>
      <w:marLeft w:val="0"/>
      <w:marRight w:val="0"/>
      <w:marTop w:val="0"/>
      <w:marBottom w:val="0"/>
      <w:divBdr>
        <w:top w:val="none" w:sz="0" w:space="0" w:color="auto"/>
        <w:left w:val="none" w:sz="0" w:space="0" w:color="auto"/>
        <w:bottom w:val="none" w:sz="0" w:space="0" w:color="auto"/>
        <w:right w:val="none" w:sz="0" w:space="0" w:color="auto"/>
      </w:divBdr>
    </w:div>
    <w:div w:id="188645099">
      <w:bodyDiv w:val="1"/>
      <w:marLeft w:val="0"/>
      <w:marRight w:val="0"/>
      <w:marTop w:val="0"/>
      <w:marBottom w:val="0"/>
      <w:divBdr>
        <w:top w:val="none" w:sz="0" w:space="0" w:color="auto"/>
        <w:left w:val="none" w:sz="0" w:space="0" w:color="auto"/>
        <w:bottom w:val="none" w:sz="0" w:space="0" w:color="auto"/>
        <w:right w:val="none" w:sz="0" w:space="0" w:color="auto"/>
      </w:divBdr>
    </w:div>
    <w:div w:id="216818887">
      <w:bodyDiv w:val="1"/>
      <w:marLeft w:val="0"/>
      <w:marRight w:val="0"/>
      <w:marTop w:val="0"/>
      <w:marBottom w:val="0"/>
      <w:divBdr>
        <w:top w:val="none" w:sz="0" w:space="0" w:color="auto"/>
        <w:left w:val="none" w:sz="0" w:space="0" w:color="auto"/>
        <w:bottom w:val="none" w:sz="0" w:space="0" w:color="auto"/>
        <w:right w:val="none" w:sz="0" w:space="0" w:color="auto"/>
      </w:divBdr>
    </w:div>
    <w:div w:id="253707769">
      <w:bodyDiv w:val="1"/>
      <w:marLeft w:val="0"/>
      <w:marRight w:val="0"/>
      <w:marTop w:val="0"/>
      <w:marBottom w:val="0"/>
      <w:divBdr>
        <w:top w:val="none" w:sz="0" w:space="0" w:color="auto"/>
        <w:left w:val="none" w:sz="0" w:space="0" w:color="auto"/>
        <w:bottom w:val="none" w:sz="0" w:space="0" w:color="auto"/>
        <w:right w:val="none" w:sz="0" w:space="0" w:color="auto"/>
      </w:divBdr>
    </w:div>
    <w:div w:id="294021374">
      <w:bodyDiv w:val="1"/>
      <w:marLeft w:val="0"/>
      <w:marRight w:val="0"/>
      <w:marTop w:val="0"/>
      <w:marBottom w:val="0"/>
      <w:divBdr>
        <w:top w:val="none" w:sz="0" w:space="0" w:color="auto"/>
        <w:left w:val="none" w:sz="0" w:space="0" w:color="auto"/>
        <w:bottom w:val="none" w:sz="0" w:space="0" w:color="auto"/>
        <w:right w:val="none" w:sz="0" w:space="0" w:color="auto"/>
      </w:divBdr>
    </w:div>
    <w:div w:id="324826394">
      <w:bodyDiv w:val="1"/>
      <w:marLeft w:val="0"/>
      <w:marRight w:val="0"/>
      <w:marTop w:val="0"/>
      <w:marBottom w:val="0"/>
      <w:divBdr>
        <w:top w:val="none" w:sz="0" w:space="0" w:color="auto"/>
        <w:left w:val="none" w:sz="0" w:space="0" w:color="auto"/>
        <w:bottom w:val="none" w:sz="0" w:space="0" w:color="auto"/>
        <w:right w:val="none" w:sz="0" w:space="0" w:color="auto"/>
      </w:divBdr>
    </w:div>
    <w:div w:id="469516088">
      <w:bodyDiv w:val="1"/>
      <w:marLeft w:val="0"/>
      <w:marRight w:val="0"/>
      <w:marTop w:val="0"/>
      <w:marBottom w:val="0"/>
      <w:divBdr>
        <w:top w:val="none" w:sz="0" w:space="0" w:color="auto"/>
        <w:left w:val="none" w:sz="0" w:space="0" w:color="auto"/>
        <w:bottom w:val="none" w:sz="0" w:space="0" w:color="auto"/>
        <w:right w:val="none" w:sz="0" w:space="0" w:color="auto"/>
      </w:divBdr>
    </w:div>
    <w:div w:id="529757148">
      <w:bodyDiv w:val="1"/>
      <w:marLeft w:val="0"/>
      <w:marRight w:val="0"/>
      <w:marTop w:val="0"/>
      <w:marBottom w:val="0"/>
      <w:divBdr>
        <w:top w:val="none" w:sz="0" w:space="0" w:color="auto"/>
        <w:left w:val="none" w:sz="0" w:space="0" w:color="auto"/>
        <w:bottom w:val="none" w:sz="0" w:space="0" w:color="auto"/>
        <w:right w:val="none" w:sz="0" w:space="0" w:color="auto"/>
      </w:divBdr>
    </w:div>
    <w:div w:id="572861174">
      <w:bodyDiv w:val="1"/>
      <w:marLeft w:val="0"/>
      <w:marRight w:val="0"/>
      <w:marTop w:val="0"/>
      <w:marBottom w:val="0"/>
      <w:divBdr>
        <w:top w:val="none" w:sz="0" w:space="0" w:color="auto"/>
        <w:left w:val="none" w:sz="0" w:space="0" w:color="auto"/>
        <w:bottom w:val="none" w:sz="0" w:space="0" w:color="auto"/>
        <w:right w:val="none" w:sz="0" w:space="0" w:color="auto"/>
      </w:divBdr>
    </w:div>
    <w:div w:id="577440922">
      <w:bodyDiv w:val="1"/>
      <w:marLeft w:val="0"/>
      <w:marRight w:val="0"/>
      <w:marTop w:val="0"/>
      <w:marBottom w:val="0"/>
      <w:divBdr>
        <w:top w:val="none" w:sz="0" w:space="0" w:color="auto"/>
        <w:left w:val="none" w:sz="0" w:space="0" w:color="auto"/>
        <w:bottom w:val="none" w:sz="0" w:space="0" w:color="auto"/>
        <w:right w:val="none" w:sz="0" w:space="0" w:color="auto"/>
      </w:divBdr>
    </w:div>
    <w:div w:id="581722712">
      <w:bodyDiv w:val="1"/>
      <w:marLeft w:val="0"/>
      <w:marRight w:val="0"/>
      <w:marTop w:val="0"/>
      <w:marBottom w:val="0"/>
      <w:divBdr>
        <w:top w:val="none" w:sz="0" w:space="0" w:color="auto"/>
        <w:left w:val="none" w:sz="0" w:space="0" w:color="auto"/>
        <w:bottom w:val="none" w:sz="0" w:space="0" w:color="auto"/>
        <w:right w:val="none" w:sz="0" w:space="0" w:color="auto"/>
      </w:divBdr>
    </w:div>
    <w:div w:id="599526970">
      <w:bodyDiv w:val="1"/>
      <w:marLeft w:val="0"/>
      <w:marRight w:val="0"/>
      <w:marTop w:val="0"/>
      <w:marBottom w:val="0"/>
      <w:divBdr>
        <w:top w:val="none" w:sz="0" w:space="0" w:color="auto"/>
        <w:left w:val="none" w:sz="0" w:space="0" w:color="auto"/>
        <w:bottom w:val="none" w:sz="0" w:space="0" w:color="auto"/>
        <w:right w:val="none" w:sz="0" w:space="0" w:color="auto"/>
      </w:divBdr>
    </w:div>
    <w:div w:id="684870855">
      <w:bodyDiv w:val="1"/>
      <w:marLeft w:val="0"/>
      <w:marRight w:val="0"/>
      <w:marTop w:val="0"/>
      <w:marBottom w:val="0"/>
      <w:divBdr>
        <w:top w:val="none" w:sz="0" w:space="0" w:color="auto"/>
        <w:left w:val="none" w:sz="0" w:space="0" w:color="auto"/>
        <w:bottom w:val="none" w:sz="0" w:space="0" w:color="auto"/>
        <w:right w:val="none" w:sz="0" w:space="0" w:color="auto"/>
      </w:divBdr>
    </w:div>
    <w:div w:id="710688400">
      <w:bodyDiv w:val="1"/>
      <w:marLeft w:val="0"/>
      <w:marRight w:val="0"/>
      <w:marTop w:val="0"/>
      <w:marBottom w:val="0"/>
      <w:divBdr>
        <w:top w:val="none" w:sz="0" w:space="0" w:color="auto"/>
        <w:left w:val="none" w:sz="0" w:space="0" w:color="auto"/>
        <w:bottom w:val="none" w:sz="0" w:space="0" w:color="auto"/>
        <w:right w:val="none" w:sz="0" w:space="0" w:color="auto"/>
      </w:divBdr>
    </w:div>
    <w:div w:id="811214722">
      <w:bodyDiv w:val="1"/>
      <w:marLeft w:val="0"/>
      <w:marRight w:val="0"/>
      <w:marTop w:val="0"/>
      <w:marBottom w:val="0"/>
      <w:divBdr>
        <w:top w:val="none" w:sz="0" w:space="0" w:color="auto"/>
        <w:left w:val="none" w:sz="0" w:space="0" w:color="auto"/>
        <w:bottom w:val="none" w:sz="0" w:space="0" w:color="auto"/>
        <w:right w:val="none" w:sz="0" w:space="0" w:color="auto"/>
      </w:divBdr>
    </w:div>
    <w:div w:id="873812004">
      <w:bodyDiv w:val="1"/>
      <w:marLeft w:val="0"/>
      <w:marRight w:val="0"/>
      <w:marTop w:val="0"/>
      <w:marBottom w:val="0"/>
      <w:divBdr>
        <w:top w:val="none" w:sz="0" w:space="0" w:color="auto"/>
        <w:left w:val="none" w:sz="0" w:space="0" w:color="auto"/>
        <w:bottom w:val="none" w:sz="0" w:space="0" w:color="auto"/>
        <w:right w:val="none" w:sz="0" w:space="0" w:color="auto"/>
      </w:divBdr>
    </w:div>
    <w:div w:id="939410772">
      <w:bodyDiv w:val="1"/>
      <w:marLeft w:val="0"/>
      <w:marRight w:val="0"/>
      <w:marTop w:val="0"/>
      <w:marBottom w:val="0"/>
      <w:divBdr>
        <w:top w:val="none" w:sz="0" w:space="0" w:color="auto"/>
        <w:left w:val="none" w:sz="0" w:space="0" w:color="auto"/>
        <w:bottom w:val="none" w:sz="0" w:space="0" w:color="auto"/>
        <w:right w:val="none" w:sz="0" w:space="0" w:color="auto"/>
      </w:divBdr>
    </w:div>
    <w:div w:id="939458603">
      <w:bodyDiv w:val="1"/>
      <w:marLeft w:val="0"/>
      <w:marRight w:val="0"/>
      <w:marTop w:val="0"/>
      <w:marBottom w:val="0"/>
      <w:divBdr>
        <w:top w:val="none" w:sz="0" w:space="0" w:color="auto"/>
        <w:left w:val="none" w:sz="0" w:space="0" w:color="auto"/>
        <w:bottom w:val="none" w:sz="0" w:space="0" w:color="auto"/>
        <w:right w:val="none" w:sz="0" w:space="0" w:color="auto"/>
      </w:divBdr>
    </w:div>
    <w:div w:id="971011849">
      <w:bodyDiv w:val="1"/>
      <w:marLeft w:val="0"/>
      <w:marRight w:val="0"/>
      <w:marTop w:val="0"/>
      <w:marBottom w:val="0"/>
      <w:divBdr>
        <w:top w:val="none" w:sz="0" w:space="0" w:color="auto"/>
        <w:left w:val="none" w:sz="0" w:space="0" w:color="auto"/>
        <w:bottom w:val="none" w:sz="0" w:space="0" w:color="auto"/>
        <w:right w:val="none" w:sz="0" w:space="0" w:color="auto"/>
      </w:divBdr>
    </w:div>
    <w:div w:id="978808384">
      <w:bodyDiv w:val="1"/>
      <w:marLeft w:val="0"/>
      <w:marRight w:val="0"/>
      <w:marTop w:val="0"/>
      <w:marBottom w:val="0"/>
      <w:divBdr>
        <w:top w:val="none" w:sz="0" w:space="0" w:color="auto"/>
        <w:left w:val="none" w:sz="0" w:space="0" w:color="auto"/>
        <w:bottom w:val="none" w:sz="0" w:space="0" w:color="auto"/>
        <w:right w:val="none" w:sz="0" w:space="0" w:color="auto"/>
      </w:divBdr>
    </w:div>
    <w:div w:id="984893229">
      <w:bodyDiv w:val="1"/>
      <w:marLeft w:val="0"/>
      <w:marRight w:val="0"/>
      <w:marTop w:val="0"/>
      <w:marBottom w:val="0"/>
      <w:divBdr>
        <w:top w:val="none" w:sz="0" w:space="0" w:color="auto"/>
        <w:left w:val="none" w:sz="0" w:space="0" w:color="auto"/>
        <w:bottom w:val="none" w:sz="0" w:space="0" w:color="auto"/>
        <w:right w:val="none" w:sz="0" w:space="0" w:color="auto"/>
      </w:divBdr>
    </w:div>
    <w:div w:id="999383620">
      <w:bodyDiv w:val="1"/>
      <w:marLeft w:val="0"/>
      <w:marRight w:val="0"/>
      <w:marTop w:val="0"/>
      <w:marBottom w:val="0"/>
      <w:divBdr>
        <w:top w:val="none" w:sz="0" w:space="0" w:color="auto"/>
        <w:left w:val="none" w:sz="0" w:space="0" w:color="auto"/>
        <w:bottom w:val="none" w:sz="0" w:space="0" w:color="auto"/>
        <w:right w:val="none" w:sz="0" w:space="0" w:color="auto"/>
      </w:divBdr>
    </w:div>
    <w:div w:id="1037317473">
      <w:bodyDiv w:val="1"/>
      <w:marLeft w:val="0"/>
      <w:marRight w:val="0"/>
      <w:marTop w:val="0"/>
      <w:marBottom w:val="0"/>
      <w:divBdr>
        <w:top w:val="none" w:sz="0" w:space="0" w:color="auto"/>
        <w:left w:val="none" w:sz="0" w:space="0" w:color="auto"/>
        <w:bottom w:val="none" w:sz="0" w:space="0" w:color="auto"/>
        <w:right w:val="none" w:sz="0" w:space="0" w:color="auto"/>
      </w:divBdr>
    </w:div>
    <w:div w:id="1047338279">
      <w:bodyDiv w:val="1"/>
      <w:marLeft w:val="0"/>
      <w:marRight w:val="0"/>
      <w:marTop w:val="0"/>
      <w:marBottom w:val="0"/>
      <w:divBdr>
        <w:top w:val="none" w:sz="0" w:space="0" w:color="auto"/>
        <w:left w:val="none" w:sz="0" w:space="0" w:color="auto"/>
        <w:bottom w:val="none" w:sz="0" w:space="0" w:color="auto"/>
        <w:right w:val="none" w:sz="0" w:space="0" w:color="auto"/>
      </w:divBdr>
    </w:div>
    <w:div w:id="1052770891">
      <w:bodyDiv w:val="1"/>
      <w:marLeft w:val="0"/>
      <w:marRight w:val="0"/>
      <w:marTop w:val="0"/>
      <w:marBottom w:val="0"/>
      <w:divBdr>
        <w:top w:val="none" w:sz="0" w:space="0" w:color="auto"/>
        <w:left w:val="none" w:sz="0" w:space="0" w:color="auto"/>
        <w:bottom w:val="none" w:sz="0" w:space="0" w:color="auto"/>
        <w:right w:val="none" w:sz="0" w:space="0" w:color="auto"/>
      </w:divBdr>
    </w:div>
    <w:div w:id="1066224324">
      <w:bodyDiv w:val="1"/>
      <w:marLeft w:val="0"/>
      <w:marRight w:val="0"/>
      <w:marTop w:val="0"/>
      <w:marBottom w:val="0"/>
      <w:divBdr>
        <w:top w:val="none" w:sz="0" w:space="0" w:color="auto"/>
        <w:left w:val="none" w:sz="0" w:space="0" w:color="auto"/>
        <w:bottom w:val="none" w:sz="0" w:space="0" w:color="auto"/>
        <w:right w:val="none" w:sz="0" w:space="0" w:color="auto"/>
      </w:divBdr>
    </w:div>
    <w:div w:id="1120421578">
      <w:bodyDiv w:val="1"/>
      <w:marLeft w:val="0"/>
      <w:marRight w:val="0"/>
      <w:marTop w:val="0"/>
      <w:marBottom w:val="0"/>
      <w:divBdr>
        <w:top w:val="none" w:sz="0" w:space="0" w:color="auto"/>
        <w:left w:val="none" w:sz="0" w:space="0" w:color="auto"/>
        <w:bottom w:val="none" w:sz="0" w:space="0" w:color="auto"/>
        <w:right w:val="none" w:sz="0" w:space="0" w:color="auto"/>
      </w:divBdr>
    </w:div>
    <w:div w:id="1160003924">
      <w:bodyDiv w:val="1"/>
      <w:marLeft w:val="0"/>
      <w:marRight w:val="0"/>
      <w:marTop w:val="0"/>
      <w:marBottom w:val="0"/>
      <w:divBdr>
        <w:top w:val="none" w:sz="0" w:space="0" w:color="auto"/>
        <w:left w:val="none" w:sz="0" w:space="0" w:color="auto"/>
        <w:bottom w:val="none" w:sz="0" w:space="0" w:color="auto"/>
        <w:right w:val="none" w:sz="0" w:space="0" w:color="auto"/>
      </w:divBdr>
    </w:div>
    <w:div w:id="1169296386">
      <w:bodyDiv w:val="1"/>
      <w:marLeft w:val="0"/>
      <w:marRight w:val="0"/>
      <w:marTop w:val="0"/>
      <w:marBottom w:val="0"/>
      <w:divBdr>
        <w:top w:val="none" w:sz="0" w:space="0" w:color="auto"/>
        <w:left w:val="none" w:sz="0" w:space="0" w:color="auto"/>
        <w:bottom w:val="none" w:sz="0" w:space="0" w:color="auto"/>
        <w:right w:val="none" w:sz="0" w:space="0" w:color="auto"/>
      </w:divBdr>
    </w:div>
    <w:div w:id="1188719373">
      <w:bodyDiv w:val="1"/>
      <w:marLeft w:val="0"/>
      <w:marRight w:val="0"/>
      <w:marTop w:val="0"/>
      <w:marBottom w:val="0"/>
      <w:divBdr>
        <w:top w:val="none" w:sz="0" w:space="0" w:color="auto"/>
        <w:left w:val="none" w:sz="0" w:space="0" w:color="auto"/>
        <w:bottom w:val="none" w:sz="0" w:space="0" w:color="auto"/>
        <w:right w:val="none" w:sz="0" w:space="0" w:color="auto"/>
      </w:divBdr>
    </w:div>
    <w:div w:id="1216240820">
      <w:bodyDiv w:val="1"/>
      <w:marLeft w:val="0"/>
      <w:marRight w:val="0"/>
      <w:marTop w:val="0"/>
      <w:marBottom w:val="0"/>
      <w:divBdr>
        <w:top w:val="none" w:sz="0" w:space="0" w:color="auto"/>
        <w:left w:val="none" w:sz="0" w:space="0" w:color="auto"/>
        <w:bottom w:val="none" w:sz="0" w:space="0" w:color="auto"/>
        <w:right w:val="none" w:sz="0" w:space="0" w:color="auto"/>
      </w:divBdr>
    </w:div>
    <w:div w:id="1242449436">
      <w:bodyDiv w:val="1"/>
      <w:marLeft w:val="0"/>
      <w:marRight w:val="0"/>
      <w:marTop w:val="0"/>
      <w:marBottom w:val="0"/>
      <w:divBdr>
        <w:top w:val="none" w:sz="0" w:space="0" w:color="auto"/>
        <w:left w:val="none" w:sz="0" w:space="0" w:color="auto"/>
        <w:bottom w:val="none" w:sz="0" w:space="0" w:color="auto"/>
        <w:right w:val="none" w:sz="0" w:space="0" w:color="auto"/>
      </w:divBdr>
    </w:div>
    <w:div w:id="1385329375">
      <w:bodyDiv w:val="1"/>
      <w:marLeft w:val="0"/>
      <w:marRight w:val="0"/>
      <w:marTop w:val="0"/>
      <w:marBottom w:val="0"/>
      <w:divBdr>
        <w:top w:val="none" w:sz="0" w:space="0" w:color="auto"/>
        <w:left w:val="none" w:sz="0" w:space="0" w:color="auto"/>
        <w:bottom w:val="none" w:sz="0" w:space="0" w:color="auto"/>
        <w:right w:val="none" w:sz="0" w:space="0" w:color="auto"/>
      </w:divBdr>
      <w:divsChild>
        <w:div w:id="233122788">
          <w:marLeft w:val="0"/>
          <w:marRight w:val="0"/>
          <w:marTop w:val="0"/>
          <w:marBottom w:val="0"/>
          <w:divBdr>
            <w:top w:val="none" w:sz="0" w:space="0" w:color="auto"/>
            <w:left w:val="none" w:sz="0" w:space="0" w:color="auto"/>
            <w:bottom w:val="none" w:sz="0" w:space="0" w:color="auto"/>
            <w:right w:val="none" w:sz="0" w:space="0" w:color="auto"/>
          </w:divBdr>
        </w:div>
        <w:div w:id="1642804858">
          <w:marLeft w:val="0"/>
          <w:marRight w:val="0"/>
          <w:marTop w:val="0"/>
          <w:marBottom w:val="0"/>
          <w:divBdr>
            <w:top w:val="none" w:sz="0" w:space="0" w:color="auto"/>
            <w:left w:val="none" w:sz="0" w:space="0" w:color="auto"/>
            <w:bottom w:val="none" w:sz="0" w:space="0" w:color="auto"/>
            <w:right w:val="none" w:sz="0" w:space="0" w:color="auto"/>
          </w:divBdr>
          <w:divsChild>
            <w:div w:id="1267270765">
              <w:marLeft w:val="0"/>
              <w:marRight w:val="0"/>
              <w:marTop w:val="0"/>
              <w:marBottom w:val="0"/>
              <w:divBdr>
                <w:top w:val="none" w:sz="0" w:space="0" w:color="auto"/>
                <w:left w:val="none" w:sz="0" w:space="0" w:color="auto"/>
                <w:bottom w:val="none" w:sz="0" w:space="0" w:color="auto"/>
                <w:right w:val="none" w:sz="0" w:space="0" w:color="auto"/>
              </w:divBdr>
              <w:divsChild>
                <w:div w:id="410352707">
                  <w:marLeft w:val="0"/>
                  <w:marRight w:val="0"/>
                  <w:marTop w:val="0"/>
                  <w:marBottom w:val="0"/>
                  <w:divBdr>
                    <w:top w:val="none" w:sz="0" w:space="0" w:color="auto"/>
                    <w:left w:val="none" w:sz="0" w:space="0" w:color="auto"/>
                    <w:bottom w:val="none" w:sz="0" w:space="0" w:color="auto"/>
                    <w:right w:val="none" w:sz="0" w:space="0" w:color="auto"/>
                  </w:divBdr>
                  <w:divsChild>
                    <w:div w:id="138692784">
                      <w:marLeft w:val="0"/>
                      <w:marRight w:val="0"/>
                      <w:marTop w:val="0"/>
                      <w:marBottom w:val="0"/>
                      <w:divBdr>
                        <w:top w:val="none" w:sz="0" w:space="0" w:color="auto"/>
                        <w:left w:val="none" w:sz="0" w:space="0" w:color="auto"/>
                        <w:bottom w:val="none" w:sz="0" w:space="0" w:color="auto"/>
                        <w:right w:val="none" w:sz="0" w:space="0" w:color="auto"/>
                      </w:divBdr>
                      <w:divsChild>
                        <w:div w:id="676005772">
                          <w:marLeft w:val="0"/>
                          <w:marRight w:val="0"/>
                          <w:marTop w:val="0"/>
                          <w:marBottom w:val="0"/>
                          <w:divBdr>
                            <w:top w:val="none" w:sz="0" w:space="0" w:color="auto"/>
                            <w:left w:val="none" w:sz="0" w:space="0" w:color="auto"/>
                            <w:bottom w:val="none" w:sz="0" w:space="0" w:color="auto"/>
                            <w:right w:val="none" w:sz="0" w:space="0" w:color="auto"/>
                          </w:divBdr>
                          <w:divsChild>
                            <w:div w:id="128062346">
                              <w:marLeft w:val="0"/>
                              <w:marRight w:val="0"/>
                              <w:marTop w:val="0"/>
                              <w:marBottom w:val="0"/>
                              <w:divBdr>
                                <w:top w:val="none" w:sz="0" w:space="0" w:color="auto"/>
                                <w:left w:val="none" w:sz="0" w:space="0" w:color="auto"/>
                                <w:bottom w:val="none" w:sz="0" w:space="0" w:color="auto"/>
                                <w:right w:val="none" w:sz="0" w:space="0" w:color="auto"/>
                              </w:divBdr>
                              <w:divsChild>
                                <w:div w:id="198857330">
                                  <w:marLeft w:val="0"/>
                                  <w:marRight w:val="0"/>
                                  <w:marTop w:val="0"/>
                                  <w:marBottom w:val="0"/>
                                  <w:divBdr>
                                    <w:top w:val="none" w:sz="0" w:space="0" w:color="auto"/>
                                    <w:left w:val="none" w:sz="0" w:space="0" w:color="auto"/>
                                    <w:bottom w:val="none" w:sz="0" w:space="0" w:color="auto"/>
                                    <w:right w:val="none" w:sz="0" w:space="0" w:color="auto"/>
                                  </w:divBdr>
                                  <w:divsChild>
                                    <w:div w:id="389425625">
                                      <w:marLeft w:val="0"/>
                                      <w:marRight w:val="0"/>
                                      <w:marTop w:val="0"/>
                                      <w:marBottom w:val="0"/>
                                      <w:divBdr>
                                        <w:top w:val="none" w:sz="0" w:space="0" w:color="auto"/>
                                        <w:left w:val="none" w:sz="0" w:space="0" w:color="auto"/>
                                        <w:bottom w:val="none" w:sz="0" w:space="0" w:color="auto"/>
                                        <w:right w:val="none" w:sz="0" w:space="0" w:color="auto"/>
                                      </w:divBdr>
                                      <w:divsChild>
                                        <w:div w:id="1588463537">
                                          <w:marLeft w:val="0"/>
                                          <w:marRight w:val="0"/>
                                          <w:marTop w:val="0"/>
                                          <w:marBottom w:val="0"/>
                                          <w:divBdr>
                                            <w:top w:val="none" w:sz="0" w:space="0" w:color="auto"/>
                                            <w:left w:val="none" w:sz="0" w:space="0" w:color="auto"/>
                                            <w:bottom w:val="none" w:sz="0" w:space="0" w:color="auto"/>
                                            <w:right w:val="none" w:sz="0" w:space="0" w:color="auto"/>
                                          </w:divBdr>
                                          <w:divsChild>
                                            <w:div w:id="535849106">
                                              <w:marLeft w:val="0"/>
                                              <w:marRight w:val="0"/>
                                              <w:marTop w:val="0"/>
                                              <w:marBottom w:val="0"/>
                                              <w:divBdr>
                                                <w:top w:val="none" w:sz="0" w:space="0" w:color="auto"/>
                                                <w:left w:val="none" w:sz="0" w:space="0" w:color="auto"/>
                                                <w:bottom w:val="none" w:sz="0" w:space="0" w:color="auto"/>
                                                <w:right w:val="none" w:sz="0" w:space="0" w:color="auto"/>
                                              </w:divBdr>
                                              <w:divsChild>
                                                <w:div w:id="1754618647">
                                                  <w:marLeft w:val="0"/>
                                                  <w:marRight w:val="0"/>
                                                  <w:marTop w:val="0"/>
                                                  <w:marBottom w:val="0"/>
                                                  <w:divBdr>
                                                    <w:top w:val="none" w:sz="0" w:space="0" w:color="auto"/>
                                                    <w:left w:val="none" w:sz="0" w:space="0" w:color="auto"/>
                                                    <w:bottom w:val="none" w:sz="0" w:space="0" w:color="auto"/>
                                                    <w:right w:val="none" w:sz="0" w:space="0" w:color="auto"/>
                                                  </w:divBdr>
                                                  <w:divsChild>
                                                    <w:div w:id="1622296770">
                                                      <w:marLeft w:val="0"/>
                                                      <w:marRight w:val="0"/>
                                                      <w:marTop w:val="0"/>
                                                      <w:marBottom w:val="0"/>
                                                      <w:divBdr>
                                                        <w:top w:val="none" w:sz="0" w:space="0" w:color="auto"/>
                                                        <w:left w:val="none" w:sz="0" w:space="0" w:color="auto"/>
                                                        <w:bottom w:val="none" w:sz="0" w:space="0" w:color="auto"/>
                                                        <w:right w:val="none" w:sz="0" w:space="0" w:color="auto"/>
                                                      </w:divBdr>
                                                      <w:divsChild>
                                                        <w:div w:id="1469585702">
                                                          <w:marLeft w:val="0"/>
                                                          <w:marRight w:val="-255"/>
                                                          <w:marTop w:val="0"/>
                                                          <w:marBottom w:val="0"/>
                                                          <w:divBdr>
                                                            <w:top w:val="none" w:sz="0" w:space="0" w:color="auto"/>
                                                            <w:left w:val="none" w:sz="0" w:space="0" w:color="auto"/>
                                                            <w:bottom w:val="none" w:sz="0" w:space="0" w:color="auto"/>
                                                            <w:right w:val="none" w:sz="0" w:space="0" w:color="auto"/>
                                                          </w:divBdr>
                                                          <w:divsChild>
                                                            <w:div w:id="2009480732">
                                                              <w:marLeft w:val="0"/>
                                                              <w:marRight w:val="0"/>
                                                              <w:marTop w:val="0"/>
                                                              <w:marBottom w:val="0"/>
                                                              <w:divBdr>
                                                                <w:top w:val="none" w:sz="0" w:space="0" w:color="auto"/>
                                                                <w:left w:val="none" w:sz="0" w:space="0" w:color="auto"/>
                                                                <w:bottom w:val="none" w:sz="0" w:space="0" w:color="auto"/>
                                                                <w:right w:val="none" w:sz="0" w:space="0" w:color="auto"/>
                                                              </w:divBdr>
                                                              <w:divsChild>
                                                                <w:div w:id="115950148">
                                                                  <w:marLeft w:val="0"/>
                                                                  <w:marRight w:val="0"/>
                                                                  <w:marTop w:val="0"/>
                                                                  <w:marBottom w:val="0"/>
                                                                  <w:divBdr>
                                                                    <w:top w:val="none" w:sz="0" w:space="0" w:color="auto"/>
                                                                    <w:left w:val="none" w:sz="0" w:space="0" w:color="auto"/>
                                                                    <w:bottom w:val="none" w:sz="0" w:space="0" w:color="auto"/>
                                                                    <w:right w:val="none" w:sz="0" w:space="0" w:color="auto"/>
                                                                  </w:divBdr>
                                                                  <w:divsChild>
                                                                    <w:div w:id="294918700">
                                                                      <w:marLeft w:val="0"/>
                                                                      <w:marRight w:val="0"/>
                                                                      <w:marTop w:val="0"/>
                                                                      <w:marBottom w:val="0"/>
                                                                      <w:divBdr>
                                                                        <w:top w:val="none" w:sz="0" w:space="0" w:color="auto"/>
                                                                        <w:left w:val="none" w:sz="0" w:space="0" w:color="auto"/>
                                                                        <w:bottom w:val="none" w:sz="0" w:space="0" w:color="auto"/>
                                                                        <w:right w:val="none" w:sz="0" w:space="0" w:color="auto"/>
                                                                      </w:divBdr>
                                                                      <w:divsChild>
                                                                        <w:div w:id="1073117727">
                                                                          <w:marLeft w:val="0"/>
                                                                          <w:marRight w:val="0"/>
                                                                          <w:marTop w:val="0"/>
                                                                          <w:marBottom w:val="0"/>
                                                                          <w:divBdr>
                                                                            <w:top w:val="none" w:sz="0" w:space="0" w:color="auto"/>
                                                                            <w:left w:val="none" w:sz="0" w:space="0" w:color="auto"/>
                                                                            <w:bottom w:val="none" w:sz="0" w:space="0" w:color="auto"/>
                                                                            <w:right w:val="none" w:sz="0" w:space="0" w:color="auto"/>
                                                                          </w:divBdr>
                                                                        </w:div>
                                                                        <w:div w:id="1661814764">
                                                                          <w:marLeft w:val="0"/>
                                                                          <w:marRight w:val="0"/>
                                                                          <w:marTop w:val="0"/>
                                                                          <w:marBottom w:val="0"/>
                                                                          <w:divBdr>
                                                                            <w:top w:val="none" w:sz="0" w:space="0" w:color="auto"/>
                                                                            <w:left w:val="none" w:sz="0" w:space="0" w:color="auto"/>
                                                                            <w:bottom w:val="none" w:sz="0" w:space="0" w:color="auto"/>
                                                                            <w:right w:val="none" w:sz="0" w:space="0" w:color="auto"/>
                                                                          </w:divBdr>
                                                                          <w:divsChild>
                                                                            <w:div w:id="8888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8420">
                                                                  <w:marLeft w:val="0"/>
                                                                  <w:marRight w:val="0"/>
                                                                  <w:marTop w:val="0"/>
                                                                  <w:marBottom w:val="0"/>
                                                                  <w:divBdr>
                                                                    <w:top w:val="none" w:sz="0" w:space="0" w:color="auto"/>
                                                                    <w:left w:val="none" w:sz="0" w:space="0" w:color="auto"/>
                                                                    <w:bottom w:val="none" w:sz="0" w:space="0" w:color="auto"/>
                                                                    <w:right w:val="none" w:sz="0" w:space="0" w:color="auto"/>
                                                                  </w:divBdr>
                                                                </w:div>
                                                                <w:div w:id="1161887797">
                                                                  <w:marLeft w:val="0"/>
                                                                  <w:marRight w:val="0"/>
                                                                  <w:marTop w:val="0"/>
                                                                  <w:marBottom w:val="0"/>
                                                                  <w:divBdr>
                                                                    <w:top w:val="none" w:sz="0" w:space="0" w:color="auto"/>
                                                                    <w:left w:val="none" w:sz="0" w:space="0" w:color="auto"/>
                                                                    <w:bottom w:val="none" w:sz="0" w:space="0" w:color="auto"/>
                                                                    <w:right w:val="none" w:sz="0" w:space="0" w:color="auto"/>
                                                                  </w:divBdr>
                                                                  <w:divsChild>
                                                                    <w:div w:id="112218206">
                                                                      <w:marLeft w:val="0"/>
                                                                      <w:marRight w:val="0"/>
                                                                      <w:marTop w:val="0"/>
                                                                      <w:marBottom w:val="0"/>
                                                                      <w:divBdr>
                                                                        <w:top w:val="none" w:sz="0" w:space="0" w:color="auto"/>
                                                                        <w:left w:val="none" w:sz="0" w:space="0" w:color="auto"/>
                                                                        <w:bottom w:val="none" w:sz="0" w:space="0" w:color="auto"/>
                                                                        <w:right w:val="none" w:sz="0" w:space="0" w:color="auto"/>
                                                                      </w:divBdr>
                                                                      <w:divsChild>
                                                                        <w:div w:id="65105948">
                                                                          <w:marLeft w:val="0"/>
                                                                          <w:marRight w:val="0"/>
                                                                          <w:marTop w:val="0"/>
                                                                          <w:marBottom w:val="0"/>
                                                                          <w:divBdr>
                                                                            <w:top w:val="none" w:sz="0" w:space="0" w:color="auto"/>
                                                                            <w:left w:val="none" w:sz="0" w:space="0" w:color="auto"/>
                                                                            <w:bottom w:val="none" w:sz="0" w:space="0" w:color="auto"/>
                                                                            <w:right w:val="none" w:sz="0" w:space="0" w:color="auto"/>
                                                                          </w:divBdr>
                                                                          <w:divsChild>
                                                                            <w:div w:id="17829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676">
                                                                      <w:marLeft w:val="0"/>
                                                                      <w:marRight w:val="0"/>
                                                                      <w:marTop w:val="0"/>
                                                                      <w:marBottom w:val="0"/>
                                                                      <w:divBdr>
                                                                        <w:top w:val="none" w:sz="0" w:space="0" w:color="auto"/>
                                                                        <w:left w:val="none" w:sz="0" w:space="0" w:color="auto"/>
                                                                        <w:bottom w:val="none" w:sz="0" w:space="0" w:color="auto"/>
                                                                        <w:right w:val="none" w:sz="0" w:space="0" w:color="auto"/>
                                                                      </w:divBdr>
                                                                      <w:divsChild>
                                                                        <w:div w:id="793602939">
                                                                          <w:marLeft w:val="0"/>
                                                                          <w:marRight w:val="0"/>
                                                                          <w:marTop w:val="0"/>
                                                                          <w:marBottom w:val="0"/>
                                                                          <w:divBdr>
                                                                            <w:top w:val="none" w:sz="0" w:space="0" w:color="auto"/>
                                                                            <w:left w:val="none" w:sz="0" w:space="0" w:color="auto"/>
                                                                            <w:bottom w:val="none" w:sz="0" w:space="0" w:color="auto"/>
                                                                            <w:right w:val="none" w:sz="0" w:space="0" w:color="auto"/>
                                                                          </w:divBdr>
                                                                          <w:divsChild>
                                                                            <w:div w:id="3268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60712">
                                                                      <w:marLeft w:val="0"/>
                                                                      <w:marRight w:val="0"/>
                                                                      <w:marTop w:val="0"/>
                                                                      <w:marBottom w:val="0"/>
                                                                      <w:divBdr>
                                                                        <w:top w:val="none" w:sz="0" w:space="0" w:color="auto"/>
                                                                        <w:left w:val="none" w:sz="0" w:space="0" w:color="auto"/>
                                                                        <w:bottom w:val="none" w:sz="0" w:space="0" w:color="auto"/>
                                                                        <w:right w:val="none" w:sz="0" w:space="0" w:color="auto"/>
                                                                      </w:divBdr>
                                                                      <w:divsChild>
                                                                        <w:div w:id="2087415699">
                                                                          <w:marLeft w:val="0"/>
                                                                          <w:marRight w:val="0"/>
                                                                          <w:marTop w:val="0"/>
                                                                          <w:marBottom w:val="0"/>
                                                                          <w:divBdr>
                                                                            <w:top w:val="none" w:sz="0" w:space="0" w:color="auto"/>
                                                                            <w:left w:val="none" w:sz="0" w:space="0" w:color="auto"/>
                                                                            <w:bottom w:val="none" w:sz="0" w:space="0" w:color="auto"/>
                                                                            <w:right w:val="none" w:sz="0" w:space="0" w:color="auto"/>
                                                                          </w:divBdr>
                                                                          <w:divsChild>
                                                                            <w:div w:id="19082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3837">
                                                                      <w:marLeft w:val="0"/>
                                                                      <w:marRight w:val="0"/>
                                                                      <w:marTop w:val="0"/>
                                                                      <w:marBottom w:val="0"/>
                                                                      <w:divBdr>
                                                                        <w:top w:val="none" w:sz="0" w:space="0" w:color="auto"/>
                                                                        <w:left w:val="none" w:sz="0" w:space="0" w:color="auto"/>
                                                                        <w:bottom w:val="none" w:sz="0" w:space="0" w:color="auto"/>
                                                                        <w:right w:val="none" w:sz="0" w:space="0" w:color="auto"/>
                                                                      </w:divBdr>
                                                                      <w:divsChild>
                                                                        <w:div w:id="470027632">
                                                                          <w:marLeft w:val="0"/>
                                                                          <w:marRight w:val="0"/>
                                                                          <w:marTop w:val="0"/>
                                                                          <w:marBottom w:val="0"/>
                                                                          <w:divBdr>
                                                                            <w:top w:val="none" w:sz="0" w:space="0" w:color="auto"/>
                                                                            <w:left w:val="none" w:sz="0" w:space="0" w:color="auto"/>
                                                                            <w:bottom w:val="none" w:sz="0" w:space="0" w:color="auto"/>
                                                                            <w:right w:val="none" w:sz="0" w:space="0" w:color="auto"/>
                                                                          </w:divBdr>
                                                                          <w:divsChild>
                                                                            <w:div w:id="12869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6501">
                                                                      <w:marLeft w:val="0"/>
                                                                      <w:marRight w:val="0"/>
                                                                      <w:marTop w:val="0"/>
                                                                      <w:marBottom w:val="0"/>
                                                                      <w:divBdr>
                                                                        <w:top w:val="none" w:sz="0" w:space="0" w:color="auto"/>
                                                                        <w:left w:val="none" w:sz="0" w:space="0" w:color="auto"/>
                                                                        <w:bottom w:val="none" w:sz="0" w:space="0" w:color="auto"/>
                                                                        <w:right w:val="none" w:sz="0" w:space="0" w:color="auto"/>
                                                                      </w:divBdr>
                                                                      <w:divsChild>
                                                                        <w:div w:id="183330621">
                                                                          <w:marLeft w:val="0"/>
                                                                          <w:marRight w:val="0"/>
                                                                          <w:marTop w:val="0"/>
                                                                          <w:marBottom w:val="0"/>
                                                                          <w:divBdr>
                                                                            <w:top w:val="none" w:sz="0" w:space="0" w:color="auto"/>
                                                                            <w:left w:val="none" w:sz="0" w:space="0" w:color="auto"/>
                                                                            <w:bottom w:val="none" w:sz="0" w:space="0" w:color="auto"/>
                                                                            <w:right w:val="none" w:sz="0" w:space="0" w:color="auto"/>
                                                                          </w:divBdr>
                                                                          <w:divsChild>
                                                                            <w:div w:id="2823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1494221128">
                                                                          <w:marLeft w:val="0"/>
                                                                          <w:marRight w:val="0"/>
                                                                          <w:marTop w:val="0"/>
                                                                          <w:marBottom w:val="0"/>
                                                                          <w:divBdr>
                                                                            <w:top w:val="none" w:sz="0" w:space="0" w:color="auto"/>
                                                                            <w:left w:val="none" w:sz="0" w:space="0" w:color="auto"/>
                                                                            <w:bottom w:val="none" w:sz="0" w:space="0" w:color="auto"/>
                                                                            <w:right w:val="none" w:sz="0" w:space="0" w:color="auto"/>
                                                                          </w:divBdr>
                                                                          <w:divsChild>
                                                                            <w:div w:id="10166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1578">
                                                                      <w:marLeft w:val="0"/>
                                                                      <w:marRight w:val="0"/>
                                                                      <w:marTop w:val="0"/>
                                                                      <w:marBottom w:val="0"/>
                                                                      <w:divBdr>
                                                                        <w:top w:val="none" w:sz="0" w:space="0" w:color="auto"/>
                                                                        <w:left w:val="none" w:sz="0" w:space="0" w:color="auto"/>
                                                                        <w:bottom w:val="none" w:sz="0" w:space="0" w:color="auto"/>
                                                                        <w:right w:val="none" w:sz="0" w:space="0" w:color="auto"/>
                                                                      </w:divBdr>
                                                                      <w:divsChild>
                                                                        <w:div w:id="1664549586">
                                                                          <w:marLeft w:val="0"/>
                                                                          <w:marRight w:val="0"/>
                                                                          <w:marTop w:val="0"/>
                                                                          <w:marBottom w:val="0"/>
                                                                          <w:divBdr>
                                                                            <w:top w:val="none" w:sz="0" w:space="0" w:color="auto"/>
                                                                            <w:left w:val="none" w:sz="0" w:space="0" w:color="auto"/>
                                                                            <w:bottom w:val="none" w:sz="0" w:space="0" w:color="auto"/>
                                                                            <w:right w:val="none" w:sz="0" w:space="0" w:color="auto"/>
                                                                          </w:divBdr>
                                                                          <w:divsChild>
                                                                            <w:div w:id="3488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18918">
                                                                      <w:marLeft w:val="0"/>
                                                                      <w:marRight w:val="0"/>
                                                                      <w:marTop w:val="0"/>
                                                                      <w:marBottom w:val="0"/>
                                                                      <w:divBdr>
                                                                        <w:top w:val="none" w:sz="0" w:space="0" w:color="auto"/>
                                                                        <w:left w:val="none" w:sz="0" w:space="0" w:color="auto"/>
                                                                        <w:bottom w:val="none" w:sz="0" w:space="0" w:color="auto"/>
                                                                        <w:right w:val="none" w:sz="0" w:space="0" w:color="auto"/>
                                                                      </w:divBdr>
                                                                      <w:divsChild>
                                                                        <w:div w:id="836384364">
                                                                          <w:marLeft w:val="0"/>
                                                                          <w:marRight w:val="0"/>
                                                                          <w:marTop w:val="0"/>
                                                                          <w:marBottom w:val="0"/>
                                                                          <w:divBdr>
                                                                            <w:top w:val="none" w:sz="0" w:space="0" w:color="auto"/>
                                                                            <w:left w:val="none" w:sz="0" w:space="0" w:color="auto"/>
                                                                            <w:bottom w:val="none" w:sz="0" w:space="0" w:color="auto"/>
                                                                            <w:right w:val="none" w:sz="0" w:space="0" w:color="auto"/>
                                                                          </w:divBdr>
                                                                          <w:divsChild>
                                                                            <w:div w:id="7373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0823">
                                                                      <w:marLeft w:val="0"/>
                                                                      <w:marRight w:val="0"/>
                                                                      <w:marTop w:val="0"/>
                                                                      <w:marBottom w:val="0"/>
                                                                      <w:divBdr>
                                                                        <w:top w:val="none" w:sz="0" w:space="0" w:color="auto"/>
                                                                        <w:left w:val="none" w:sz="0" w:space="0" w:color="auto"/>
                                                                        <w:bottom w:val="none" w:sz="0" w:space="0" w:color="auto"/>
                                                                        <w:right w:val="none" w:sz="0" w:space="0" w:color="auto"/>
                                                                      </w:divBdr>
                                                                      <w:divsChild>
                                                                        <w:div w:id="1790395896">
                                                                          <w:marLeft w:val="0"/>
                                                                          <w:marRight w:val="0"/>
                                                                          <w:marTop w:val="0"/>
                                                                          <w:marBottom w:val="0"/>
                                                                          <w:divBdr>
                                                                            <w:top w:val="none" w:sz="0" w:space="0" w:color="auto"/>
                                                                            <w:left w:val="none" w:sz="0" w:space="0" w:color="auto"/>
                                                                            <w:bottom w:val="none" w:sz="0" w:space="0" w:color="auto"/>
                                                                            <w:right w:val="none" w:sz="0" w:space="0" w:color="auto"/>
                                                                          </w:divBdr>
                                                                          <w:divsChild>
                                                                            <w:div w:id="10761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5015">
                                                                      <w:marLeft w:val="0"/>
                                                                      <w:marRight w:val="0"/>
                                                                      <w:marTop w:val="0"/>
                                                                      <w:marBottom w:val="0"/>
                                                                      <w:divBdr>
                                                                        <w:top w:val="none" w:sz="0" w:space="0" w:color="auto"/>
                                                                        <w:left w:val="none" w:sz="0" w:space="0" w:color="auto"/>
                                                                        <w:bottom w:val="none" w:sz="0" w:space="0" w:color="auto"/>
                                                                        <w:right w:val="none" w:sz="0" w:space="0" w:color="auto"/>
                                                                      </w:divBdr>
                                                                      <w:divsChild>
                                                                        <w:div w:id="581139260">
                                                                          <w:marLeft w:val="0"/>
                                                                          <w:marRight w:val="0"/>
                                                                          <w:marTop w:val="0"/>
                                                                          <w:marBottom w:val="0"/>
                                                                          <w:divBdr>
                                                                            <w:top w:val="none" w:sz="0" w:space="0" w:color="auto"/>
                                                                            <w:left w:val="none" w:sz="0" w:space="0" w:color="auto"/>
                                                                            <w:bottom w:val="none" w:sz="0" w:space="0" w:color="auto"/>
                                                                            <w:right w:val="none" w:sz="0" w:space="0" w:color="auto"/>
                                                                          </w:divBdr>
                                                                          <w:divsChild>
                                                                            <w:div w:id="3361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0336707">
                  <w:marLeft w:val="0"/>
                  <w:marRight w:val="0"/>
                  <w:marTop w:val="0"/>
                  <w:marBottom w:val="0"/>
                  <w:divBdr>
                    <w:top w:val="none" w:sz="0" w:space="0" w:color="auto"/>
                    <w:left w:val="none" w:sz="0" w:space="0" w:color="auto"/>
                    <w:bottom w:val="none" w:sz="0" w:space="0" w:color="auto"/>
                    <w:right w:val="none" w:sz="0" w:space="0" w:color="auto"/>
                  </w:divBdr>
                  <w:divsChild>
                    <w:div w:id="1048840598">
                      <w:marLeft w:val="0"/>
                      <w:marRight w:val="0"/>
                      <w:marTop w:val="0"/>
                      <w:marBottom w:val="0"/>
                      <w:divBdr>
                        <w:top w:val="none" w:sz="0" w:space="0" w:color="auto"/>
                        <w:left w:val="none" w:sz="0" w:space="0" w:color="auto"/>
                        <w:bottom w:val="none" w:sz="0" w:space="0" w:color="auto"/>
                        <w:right w:val="none" w:sz="0" w:space="0" w:color="auto"/>
                      </w:divBdr>
                      <w:divsChild>
                        <w:div w:id="1575630136">
                          <w:marLeft w:val="0"/>
                          <w:marRight w:val="0"/>
                          <w:marTop w:val="0"/>
                          <w:marBottom w:val="0"/>
                          <w:divBdr>
                            <w:top w:val="none" w:sz="0" w:space="0" w:color="auto"/>
                            <w:left w:val="none" w:sz="0" w:space="0" w:color="auto"/>
                            <w:bottom w:val="none" w:sz="0" w:space="0" w:color="auto"/>
                            <w:right w:val="none" w:sz="0" w:space="0" w:color="auto"/>
                          </w:divBdr>
                          <w:divsChild>
                            <w:div w:id="1080524478">
                              <w:marLeft w:val="0"/>
                              <w:marRight w:val="0"/>
                              <w:marTop w:val="0"/>
                              <w:marBottom w:val="0"/>
                              <w:divBdr>
                                <w:top w:val="none" w:sz="0" w:space="0" w:color="auto"/>
                                <w:left w:val="none" w:sz="0" w:space="0" w:color="auto"/>
                                <w:bottom w:val="none" w:sz="0" w:space="0" w:color="auto"/>
                                <w:right w:val="none" w:sz="0" w:space="0" w:color="auto"/>
                              </w:divBdr>
                              <w:divsChild>
                                <w:div w:id="1119566800">
                                  <w:marLeft w:val="0"/>
                                  <w:marRight w:val="0"/>
                                  <w:marTop w:val="0"/>
                                  <w:marBottom w:val="0"/>
                                  <w:divBdr>
                                    <w:top w:val="none" w:sz="0" w:space="0" w:color="auto"/>
                                    <w:left w:val="none" w:sz="0" w:space="0" w:color="auto"/>
                                    <w:bottom w:val="none" w:sz="0" w:space="0" w:color="auto"/>
                                    <w:right w:val="none" w:sz="0" w:space="0" w:color="auto"/>
                                  </w:divBdr>
                                  <w:divsChild>
                                    <w:div w:id="277420776">
                                      <w:marLeft w:val="0"/>
                                      <w:marRight w:val="0"/>
                                      <w:marTop w:val="0"/>
                                      <w:marBottom w:val="0"/>
                                      <w:divBdr>
                                        <w:top w:val="none" w:sz="0" w:space="0" w:color="auto"/>
                                        <w:left w:val="none" w:sz="0" w:space="0" w:color="auto"/>
                                        <w:bottom w:val="none" w:sz="0" w:space="0" w:color="auto"/>
                                        <w:right w:val="none" w:sz="0" w:space="0" w:color="auto"/>
                                      </w:divBdr>
                                      <w:divsChild>
                                        <w:div w:id="357856200">
                                          <w:marLeft w:val="0"/>
                                          <w:marRight w:val="0"/>
                                          <w:marTop w:val="0"/>
                                          <w:marBottom w:val="0"/>
                                          <w:divBdr>
                                            <w:top w:val="none" w:sz="0" w:space="0" w:color="auto"/>
                                            <w:left w:val="none" w:sz="0" w:space="0" w:color="auto"/>
                                            <w:bottom w:val="none" w:sz="0" w:space="0" w:color="auto"/>
                                            <w:right w:val="none" w:sz="0" w:space="0" w:color="auto"/>
                                          </w:divBdr>
                                        </w:div>
                                        <w:div w:id="370616367">
                                          <w:marLeft w:val="0"/>
                                          <w:marRight w:val="0"/>
                                          <w:marTop w:val="0"/>
                                          <w:marBottom w:val="0"/>
                                          <w:divBdr>
                                            <w:top w:val="none" w:sz="0" w:space="0" w:color="auto"/>
                                            <w:left w:val="none" w:sz="0" w:space="0" w:color="auto"/>
                                            <w:bottom w:val="none" w:sz="0" w:space="0" w:color="auto"/>
                                            <w:right w:val="none" w:sz="0" w:space="0" w:color="auto"/>
                                          </w:divBdr>
                                        </w:div>
                                        <w:div w:id="815530341">
                                          <w:marLeft w:val="0"/>
                                          <w:marRight w:val="0"/>
                                          <w:marTop w:val="0"/>
                                          <w:marBottom w:val="0"/>
                                          <w:divBdr>
                                            <w:top w:val="none" w:sz="0" w:space="0" w:color="auto"/>
                                            <w:left w:val="none" w:sz="0" w:space="0" w:color="auto"/>
                                            <w:bottom w:val="none" w:sz="0" w:space="0" w:color="auto"/>
                                            <w:right w:val="none" w:sz="0" w:space="0" w:color="auto"/>
                                          </w:divBdr>
                                        </w:div>
                                        <w:div w:id="1633904394">
                                          <w:marLeft w:val="0"/>
                                          <w:marRight w:val="0"/>
                                          <w:marTop w:val="0"/>
                                          <w:marBottom w:val="0"/>
                                          <w:divBdr>
                                            <w:top w:val="none" w:sz="0" w:space="0" w:color="auto"/>
                                            <w:left w:val="none" w:sz="0" w:space="0" w:color="auto"/>
                                            <w:bottom w:val="none" w:sz="0" w:space="0" w:color="auto"/>
                                            <w:right w:val="none" w:sz="0" w:space="0" w:color="auto"/>
                                          </w:divBdr>
                                        </w:div>
                                      </w:divsChild>
                                    </w:div>
                                    <w:div w:id="371809114">
                                      <w:marLeft w:val="0"/>
                                      <w:marRight w:val="0"/>
                                      <w:marTop w:val="0"/>
                                      <w:marBottom w:val="0"/>
                                      <w:divBdr>
                                        <w:top w:val="none" w:sz="0" w:space="0" w:color="auto"/>
                                        <w:left w:val="none" w:sz="0" w:space="0" w:color="auto"/>
                                        <w:bottom w:val="none" w:sz="0" w:space="0" w:color="auto"/>
                                        <w:right w:val="none" w:sz="0" w:space="0" w:color="auto"/>
                                      </w:divBdr>
                                      <w:divsChild>
                                        <w:div w:id="1448113801">
                                          <w:marLeft w:val="0"/>
                                          <w:marRight w:val="0"/>
                                          <w:marTop w:val="0"/>
                                          <w:marBottom w:val="0"/>
                                          <w:divBdr>
                                            <w:top w:val="none" w:sz="0" w:space="0" w:color="auto"/>
                                            <w:left w:val="none" w:sz="0" w:space="0" w:color="auto"/>
                                            <w:bottom w:val="none" w:sz="0" w:space="0" w:color="auto"/>
                                            <w:right w:val="none" w:sz="0" w:space="0" w:color="auto"/>
                                          </w:divBdr>
                                          <w:divsChild>
                                            <w:div w:id="1841189979">
                                              <w:marLeft w:val="0"/>
                                              <w:marRight w:val="0"/>
                                              <w:marTop w:val="0"/>
                                              <w:marBottom w:val="0"/>
                                              <w:divBdr>
                                                <w:top w:val="none" w:sz="0" w:space="0" w:color="auto"/>
                                                <w:left w:val="none" w:sz="0" w:space="0" w:color="auto"/>
                                                <w:bottom w:val="none" w:sz="0" w:space="0" w:color="auto"/>
                                                <w:right w:val="none" w:sz="0" w:space="0" w:color="auto"/>
                                              </w:divBdr>
                                              <w:divsChild>
                                                <w:div w:id="1566137083">
                                                  <w:marLeft w:val="0"/>
                                                  <w:marRight w:val="0"/>
                                                  <w:marTop w:val="0"/>
                                                  <w:marBottom w:val="0"/>
                                                  <w:divBdr>
                                                    <w:top w:val="none" w:sz="0" w:space="0" w:color="auto"/>
                                                    <w:left w:val="none" w:sz="0" w:space="0" w:color="auto"/>
                                                    <w:bottom w:val="none" w:sz="0" w:space="0" w:color="auto"/>
                                                    <w:right w:val="none" w:sz="0" w:space="0" w:color="auto"/>
                                                  </w:divBdr>
                                                </w:div>
                                                <w:div w:id="1598319679">
                                                  <w:marLeft w:val="0"/>
                                                  <w:marRight w:val="0"/>
                                                  <w:marTop w:val="0"/>
                                                  <w:marBottom w:val="0"/>
                                                  <w:divBdr>
                                                    <w:top w:val="none" w:sz="0" w:space="0" w:color="auto"/>
                                                    <w:left w:val="none" w:sz="0" w:space="0" w:color="auto"/>
                                                    <w:bottom w:val="none" w:sz="0" w:space="0" w:color="auto"/>
                                                    <w:right w:val="none" w:sz="0" w:space="0" w:color="auto"/>
                                                  </w:divBdr>
                                                  <w:divsChild>
                                                    <w:div w:id="536281601">
                                                      <w:marLeft w:val="0"/>
                                                      <w:marRight w:val="0"/>
                                                      <w:marTop w:val="0"/>
                                                      <w:marBottom w:val="0"/>
                                                      <w:divBdr>
                                                        <w:top w:val="none" w:sz="0" w:space="0" w:color="auto"/>
                                                        <w:left w:val="none" w:sz="0" w:space="0" w:color="auto"/>
                                                        <w:bottom w:val="none" w:sz="0" w:space="0" w:color="auto"/>
                                                        <w:right w:val="none" w:sz="0" w:space="0" w:color="auto"/>
                                                      </w:divBdr>
                                                      <w:divsChild>
                                                        <w:div w:id="2133937365">
                                                          <w:marLeft w:val="0"/>
                                                          <w:marRight w:val="0"/>
                                                          <w:marTop w:val="0"/>
                                                          <w:marBottom w:val="0"/>
                                                          <w:divBdr>
                                                            <w:top w:val="none" w:sz="0" w:space="0" w:color="auto"/>
                                                            <w:left w:val="none" w:sz="0" w:space="0" w:color="auto"/>
                                                            <w:bottom w:val="none" w:sz="0" w:space="0" w:color="auto"/>
                                                            <w:right w:val="none" w:sz="0" w:space="0" w:color="auto"/>
                                                          </w:divBdr>
                                                          <w:divsChild>
                                                            <w:div w:id="14236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992966">
                              <w:marLeft w:val="0"/>
                              <w:marRight w:val="0"/>
                              <w:marTop w:val="0"/>
                              <w:marBottom w:val="0"/>
                              <w:divBdr>
                                <w:top w:val="none" w:sz="0" w:space="0" w:color="auto"/>
                                <w:left w:val="none" w:sz="0" w:space="0" w:color="auto"/>
                                <w:bottom w:val="none" w:sz="0" w:space="0" w:color="auto"/>
                                <w:right w:val="none" w:sz="0" w:space="0" w:color="auto"/>
                              </w:divBdr>
                              <w:divsChild>
                                <w:div w:id="2089618655">
                                  <w:marLeft w:val="0"/>
                                  <w:marRight w:val="0"/>
                                  <w:marTop w:val="0"/>
                                  <w:marBottom w:val="0"/>
                                  <w:divBdr>
                                    <w:top w:val="none" w:sz="0" w:space="0" w:color="auto"/>
                                    <w:left w:val="none" w:sz="0" w:space="0" w:color="auto"/>
                                    <w:bottom w:val="none" w:sz="0" w:space="0" w:color="auto"/>
                                    <w:right w:val="none" w:sz="0" w:space="0" w:color="auto"/>
                                  </w:divBdr>
                                  <w:divsChild>
                                    <w:div w:id="1635602314">
                                      <w:marLeft w:val="0"/>
                                      <w:marRight w:val="0"/>
                                      <w:marTop w:val="0"/>
                                      <w:marBottom w:val="0"/>
                                      <w:divBdr>
                                        <w:top w:val="none" w:sz="0" w:space="0" w:color="auto"/>
                                        <w:left w:val="none" w:sz="0" w:space="0" w:color="auto"/>
                                        <w:bottom w:val="none" w:sz="0" w:space="0" w:color="auto"/>
                                        <w:right w:val="none" w:sz="0" w:space="0" w:color="auto"/>
                                      </w:divBdr>
                                      <w:divsChild>
                                        <w:div w:id="233854010">
                                          <w:marLeft w:val="0"/>
                                          <w:marRight w:val="0"/>
                                          <w:marTop w:val="0"/>
                                          <w:marBottom w:val="0"/>
                                          <w:divBdr>
                                            <w:top w:val="none" w:sz="0" w:space="0" w:color="auto"/>
                                            <w:left w:val="none" w:sz="0" w:space="0" w:color="auto"/>
                                            <w:bottom w:val="none" w:sz="0" w:space="0" w:color="auto"/>
                                            <w:right w:val="none" w:sz="0" w:space="0" w:color="auto"/>
                                          </w:divBdr>
                                          <w:divsChild>
                                            <w:div w:id="84889122">
                                              <w:marLeft w:val="0"/>
                                              <w:marRight w:val="0"/>
                                              <w:marTop w:val="100"/>
                                              <w:marBottom w:val="100"/>
                                              <w:divBdr>
                                                <w:top w:val="none" w:sz="0" w:space="0" w:color="auto"/>
                                                <w:left w:val="none" w:sz="0" w:space="0" w:color="auto"/>
                                                <w:bottom w:val="none" w:sz="0" w:space="0" w:color="auto"/>
                                                <w:right w:val="none" w:sz="0" w:space="0" w:color="auto"/>
                                              </w:divBdr>
                                              <w:divsChild>
                                                <w:div w:id="2110464632">
                                                  <w:marLeft w:val="0"/>
                                                  <w:marRight w:val="0"/>
                                                  <w:marTop w:val="0"/>
                                                  <w:marBottom w:val="0"/>
                                                  <w:divBdr>
                                                    <w:top w:val="none" w:sz="0" w:space="0" w:color="auto"/>
                                                    <w:left w:val="none" w:sz="0" w:space="0" w:color="auto"/>
                                                    <w:bottom w:val="none" w:sz="0" w:space="0" w:color="auto"/>
                                                    <w:right w:val="none" w:sz="0" w:space="0" w:color="auto"/>
                                                  </w:divBdr>
                                                  <w:divsChild>
                                                    <w:div w:id="2039231008">
                                                      <w:marLeft w:val="0"/>
                                                      <w:marRight w:val="0"/>
                                                      <w:marTop w:val="0"/>
                                                      <w:marBottom w:val="0"/>
                                                      <w:divBdr>
                                                        <w:top w:val="none" w:sz="0" w:space="0" w:color="auto"/>
                                                        <w:left w:val="none" w:sz="0" w:space="0" w:color="auto"/>
                                                        <w:bottom w:val="none" w:sz="0" w:space="0" w:color="auto"/>
                                                        <w:right w:val="none" w:sz="0" w:space="0" w:color="auto"/>
                                                      </w:divBdr>
                                                      <w:divsChild>
                                                        <w:div w:id="1296254490">
                                                          <w:marLeft w:val="0"/>
                                                          <w:marRight w:val="0"/>
                                                          <w:marTop w:val="0"/>
                                                          <w:marBottom w:val="0"/>
                                                          <w:divBdr>
                                                            <w:top w:val="none" w:sz="0" w:space="0" w:color="auto"/>
                                                            <w:left w:val="none" w:sz="0" w:space="0" w:color="auto"/>
                                                            <w:bottom w:val="none" w:sz="0" w:space="0" w:color="auto"/>
                                                            <w:right w:val="none" w:sz="0" w:space="0" w:color="auto"/>
                                                          </w:divBdr>
                                                          <w:divsChild>
                                                            <w:div w:id="1833836108">
                                                              <w:marLeft w:val="0"/>
                                                              <w:marRight w:val="0"/>
                                                              <w:marTop w:val="0"/>
                                                              <w:marBottom w:val="0"/>
                                                              <w:divBdr>
                                                                <w:top w:val="none" w:sz="0" w:space="0" w:color="auto"/>
                                                                <w:left w:val="none" w:sz="0" w:space="0" w:color="auto"/>
                                                                <w:bottom w:val="none" w:sz="0" w:space="0" w:color="auto"/>
                                                                <w:right w:val="none" w:sz="0" w:space="0" w:color="auto"/>
                                                              </w:divBdr>
                                                              <w:divsChild>
                                                                <w:div w:id="911040999">
                                                                  <w:marLeft w:val="0"/>
                                                                  <w:marRight w:val="0"/>
                                                                  <w:marTop w:val="0"/>
                                                                  <w:marBottom w:val="0"/>
                                                                  <w:divBdr>
                                                                    <w:top w:val="none" w:sz="0" w:space="0" w:color="auto"/>
                                                                    <w:left w:val="none" w:sz="0" w:space="0" w:color="auto"/>
                                                                    <w:bottom w:val="none" w:sz="0" w:space="0" w:color="auto"/>
                                                                    <w:right w:val="none" w:sz="0" w:space="0" w:color="auto"/>
                                                                  </w:divBdr>
                                                                  <w:divsChild>
                                                                    <w:div w:id="408430666">
                                                                      <w:marLeft w:val="0"/>
                                                                      <w:marRight w:val="0"/>
                                                                      <w:marTop w:val="0"/>
                                                                      <w:marBottom w:val="0"/>
                                                                      <w:divBdr>
                                                                        <w:top w:val="none" w:sz="0" w:space="0" w:color="auto"/>
                                                                        <w:left w:val="none" w:sz="0" w:space="0" w:color="auto"/>
                                                                        <w:bottom w:val="none" w:sz="0" w:space="0" w:color="auto"/>
                                                                        <w:right w:val="none" w:sz="0" w:space="0" w:color="auto"/>
                                                                      </w:divBdr>
                                                                      <w:divsChild>
                                                                        <w:div w:id="6360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537599">
                                          <w:marLeft w:val="0"/>
                                          <w:marRight w:val="0"/>
                                          <w:marTop w:val="0"/>
                                          <w:marBottom w:val="0"/>
                                          <w:divBdr>
                                            <w:top w:val="none" w:sz="0" w:space="0" w:color="auto"/>
                                            <w:left w:val="none" w:sz="0" w:space="0" w:color="auto"/>
                                            <w:bottom w:val="none" w:sz="0" w:space="0" w:color="auto"/>
                                            <w:right w:val="none" w:sz="0" w:space="0" w:color="auto"/>
                                          </w:divBdr>
                                          <w:divsChild>
                                            <w:div w:id="564947978">
                                              <w:marLeft w:val="0"/>
                                              <w:marRight w:val="0"/>
                                              <w:marTop w:val="0"/>
                                              <w:marBottom w:val="0"/>
                                              <w:divBdr>
                                                <w:top w:val="none" w:sz="0" w:space="0" w:color="auto"/>
                                                <w:left w:val="none" w:sz="0" w:space="0" w:color="auto"/>
                                                <w:bottom w:val="none" w:sz="0" w:space="0" w:color="auto"/>
                                                <w:right w:val="none" w:sz="0" w:space="0" w:color="auto"/>
                                              </w:divBdr>
                                              <w:divsChild>
                                                <w:div w:id="248849411">
                                                  <w:marLeft w:val="0"/>
                                                  <w:marRight w:val="0"/>
                                                  <w:marTop w:val="0"/>
                                                  <w:marBottom w:val="0"/>
                                                  <w:divBdr>
                                                    <w:top w:val="none" w:sz="0" w:space="0" w:color="auto"/>
                                                    <w:left w:val="none" w:sz="0" w:space="0" w:color="auto"/>
                                                    <w:bottom w:val="none" w:sz="0" w:space="0" w:color="auto"/>
                                                    <w:right w:val="none" w:sz="0" w:space="0" w:color="auto"/>
                                                  </w:divBdr>
                                                  <w:divsChild>
                                                    <w:div w:id="94709963">
                                                      <w:marLeft w:val="0"/>
                                                      <w:marRight w:val="0"/>
                                                      <w:marTop w:val="0"/>
                                                      <w:marBottom w:val="0"/>
                                                      <w:divBdr>
                                                        <w:top w:val="none" w:sz="0" w:space="0" w:color="auto"/>
                                                        <w:left w:val="none" w:sz="0" w:space="0" w:color="auto"/>
                                                        <w:bottom w:val="none" w:sz="0" w:space="0" w:color="auto"/>
                                                        <w:right w:val="none" w:sz="0" w:space="0" w:color="auto"/>
                                                      </w:divBdr>
                                                      <w:divsChild>
                                                        <w:div w:id="46228801">
                                                          <w:marLeft w:val="0"/>
                                                          <w:marRight w:val="0"/>
                                                          <w:marTop w:val="100"/>
                                                          <w:marBottom w:val="100"/>
                                                          <w:divBdr>
                                                            <w:top w:val="none" w:sz="0" w:space="0" w:color="auto"/>
                                                            <w:left w:val="none" w:sz="0" w:space="0" w:color="auto"/>
                                                            <w:bottom w:val="none" w:sz="0" w:space="0" w:color="auto"/>
                                                            <w:right w:val="none" w:sz="0" w:space="0" w:color="auto"/>
                                                          </w:divBdr>
                                                          <w:divsChild>
                                                            <w:div w:id="256522291">
                                                              <w:marLeft w:val="0"/>
                                                              <w:marRight w:val="0"/>
                                                              <w:marTop w:val="0"/>
                                                              <w:marBottom w:val="0"/>
                                                              <w:divBdr>
                                                                <w:top w:val="none" w:sz="0" w:space="0" w:color="auto"/>
                                                                <w:left w:val="none" w:sz="0" w:space="0" w:color="auto"/>
                                                                <w:bottom w:val="none" w:sz="0" w:space="0" w:color="auto"/>
                                                                <w:right w:val="none" w:sz="0" w:space="0" w:color="auto"/>
                                                              </w:divBdr>
                                                              <w:divsChild>
                                                                <w:div w:id="1159691169">
                                                                  <w:marLeft w:val="0"/>
                                                                  <w:marRight w:val="0"/>
                                                                  <w:marTop w:val="0"/>
                                                                  <w:marBottom w:val="0"/>
                                                                  <w:divBdr>
                                                                    <w:top w:val="none" w:sz="0" w:space="0" w:color="auto"/>
                                                                    <w:left w:val="none" w:sz="0" w:space="0" w:color="auto"/>
                                                                    <w:bottom w:val="none" w:sz="0" w:space="0" w:color="auto"/>
                                                                    <w:right w:val="none" w:sz="0" w:space="0" w:color="auto"/>
                                                                  </w:divBdr>
                                                                  <w:divsChild>
                                                                    <w:div w:id="321395555">
                                                                      <w:marLeft w:val="0"/>
                                                                      <w:marRight w:val="0"/>
                                                                      <w:marTop w:val="0"/>
                                                                      <w:marBottom w:val="0"/>
                                                                      <w:divBdr>
                                                                        <w:top w:val="none" w:sz="0" w:space="0" w:color="auto"/>
                                                                        <w:left w:val="none" w:sz="0" w:space="0" w:color="auto"/>
                                                                        <w:bottom w:val="none" w:sz="0" w:space="0" w:color="auto"/>
                                                                        <w:right w:val="none" w:sz="0" w:space="0" w:color="auto"/>
                                                                      </w:divBdr>
                                                                      <w:divsChild>
                                                                        <w:div w:id="318194166">
                                                                          <w:marLeft w:val="0"/>
                                                                          <w:marRight w:val="0"/>
                                                                          <w:marTop w:val="0"/>
                                                                          <w:marBottom w:val="0"/>
                                                                          <w:divBdr>
                                                                            <w:top w:val="none" w:sz="0" w:space="0" w:color="auto"/>
                                                                            <w:left w:val="none" w:sz="0" w:space="0" w:color="auto"/>
                                                                            <w:bottom w:val="none" w:sz="0" w:space="0" w:color="auto"/>
                                                                            <w:right w:val="none" w:sz="0" w:space="0" w:color="auto"/>
                                                                          </w:divBdr>
                                                                          <w:divsChild>
                                                                            <w:div w:id="1460954196">
                                                                              <w:marLeft w:val="0"/>
                                                                              <w:marRight w:val="0"/>
                                                                              <w:marTop w:val="0"/>
                                                                              <w:marBottom w:val="0"/>
                                                                              <w:divBdr>
                                                                                <w:top w:val="none" w:sz="0" w:space="0" w:color="auto"/>
                                                                                <w:left w:val="none" w:sz="0" w:space="0" w:color="auto"/>
                                                                                <w:bottom w:val="none" w:sz="0" w:space="0" w:color="auto"/>
                                                                                <w:right w:val="none" w:sz="0" w:space="0" w:color="auto"/>
                                                                              </w:divBdr>
                                                                              <w:divsChild>
                                                                                <w:div w:id="974024223">
                                                                                  <w:marLeft w:val="0"/>
                                                                                  <w:marRight w:val="0"/>
                                                                                  <w:marTop w:val="0"/>
                                                                                  <w:marBottom w:val="0"/>
                                                                                  <w:divBdr>
                                                                                    <w:top w:val="none" w:sz="0" w:space="0" w:color="auto"/>
                                                                                    <w:left w:val="none" w:sz="0" w:space="0" w:color="auto"/>
                                                                                    <w:bottom w:val="none" w:sz="0" w:space="0" w:color="auto"/>
                                                                                    <w:right w:val="none" w:sz="0" w:space="0" w:color="auto"/>
                                                                                  </w:divBdr>
                                                                                  <w:divsChild>
                                                                                    <w:div w:id="2047024885">
                                                                                      <w:marLeft w:val="0"/>
                                                                                      <w:marRight w:val="0"/>
                                                                                      <w:marTop w:val="0"/>
                                                                                      <w:marBottom w:val="0"/>
                                                                                      <w:divBdr>
                                                                                        <w:top w:val="none" w:sz="0" w:space="0" w:color="auto"/>
                                                                                        <w:left w:val="none" w:sz="0" w:space="0" w:color="auto"/>
                                                                                        <w:bottom w:val="none" w:sz="0" w:space="0" w:color="auto"/>
                                                                                        <w:right w:val="none" w:sz="0" w:space="0" w:color="auto"/>
                                                                                      </w:divBdr>
                                                                                      <w:divsChild>
                                                                                        <w:div w:id="492188726">
                                                                                          <w:marLeft w:val="0"/>
                                                                                          <w:marRight w:val="0"/>
                                                                                          <w:marTop w:val="0"/>
                                                                                          <w:marBottom w:val="0"/>
                                                                                          <w:divBdr>
                                                                                            <w:top w:val="none" w:sz="0" w:space="0" w:color="auto"/>
                                                                                            <w:left w:val="none" w:sz="0" w:space="0" w:color="auto"/>
                                                                                            <w:bottom w:val="none" w:sz="0" w:space="0" w:color="auto"/>
                                                                                            <w:right w:val="none" w:sz="0" w:space="0" w:color="auto"/>
                                                                                          </w:divBdr>
                                                                                          <w:divsChild>
                                                                                            <w:div w:id="327707613">
                                                                                              <w:marLeft w:val="0"/>
                                                                                              <w:marRight w:val="0"/>
                                                                                              <w:marTop w:val="0"/>
                                                                                              <w:marBottom w:val="0"/>
                                                                                              <w:divBdr>
                                                                                                <w:top w:val="none" w:sz="0" w:space="0" w:color="auto"/>
                                                                                                <w:left w:val="none" w:sz="0" w:space="0" w:color="auto"/>
                                                                                                <w:bottom w:val="none" w:sz="0" w:space="0" w:color="auto"/>
                                                                                                <w:right w:val="none" w:sz="0" w:space="0" w:color="auto"/>
                                                                                              </w:divBdr>
                                                                                              <w:divsChild>
                                                                                                <w:div w:id="1033849634">
                                                                                                  <w:marLeft w:val="0"/>
                                                                                                  <w:marRight w:val="0"/>
                                                                                                  <w:marTop w:val="0"/>
                                                                                                  <w:marBottom w:val="0"/>
                                                                                                  <w:divBdr>
                                                                                                    <w:top w:val="none" w:sz="0" w:space="0" w:color="auto"/>
                                                                                                    <w:left w:val="none" w:sz="0" w:space="0" w:color="auto"/>
                                                                                                    <w:bottom w:val="none" w:sz="0" w:space="0" w:color="auto"/>
                                                                                                    <w:right w:val="none" w:sz="0" w:space="0" w:color="auto"/>
                                                                                                  </w:divBdr>
                                                                                                </w:div>
                                                                                                <w:div w:id="17185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685">
                                                                                          <w:marLeft w:val="0"/>
                                                                                          <w:marRight w:val="0"/>
                                                                                          <w:marTop w:val="0"/>
                                                                                          <w:marBottom w:val="0"/>
                                                                                          <w:divBdr>
                                                                                            <w:top w:val="none" w:sz="0" w:space="0" w:color="auto"/>
                                                                                            <w:left w:val="none" w:sz="0" w:space="0" w:color="auto"/>
                                                                                            <w:bottom w:val="none" w:sz="0" w:space="0" w:color="auto"/>
                                                                                            <w:right w:val="none" w:sz="0" w:space="0" w:color="auto"/>
                                                                                          </w:divBdr>
                                                                                          <w:divsChild>
                                                                                            <w:div w:id="1804928543">
                                                                                              <w:marLeft w:val="0"/>
                                                                                              <w:marRight w:val="0"/>
                                                                                              <w:marTop w:val="0"/>
                                                                                              <w:marBottom w:val="0"/>
                                                                                              <w:divBdr>
                                                                                                <w:top w:val="none" w:sz="0" w:space="0" w:color="auto"/>
                                                                                                <w:left w:val="none" w:sz="0" w:space="0" w:color="auto"/>
                                                                                                <w:bottom w:val="none" w:sz="0" w:space="0" w:color="auto"/>
                                                                                                <w:right w:val="none" w:sz="0" w:space="0" w:color="auto"/>
                                                                                              </w:divBdr>
                                                                                              <w:divsChild>
                                                                                                <w:div w:id="1833642857">
                                                                                                  <w:marLeft w:val="0"/>
                                                                                                  <w:marRight w:val="0"/>
                                                                                                  <w:marTop w:val="0"/>
                                                                                                  <w:marBottom w:val="0"/>
                                                                                                  <w:divBdr>
                                                                                                    <w:top w:val="none" w:sz="0" w:space="0" w:color="auto"/>
                                                                                                    <w:left w:val="none" w:sz="0" w:space="0" w:color="auto"/>
                                                                                                    <w:bottom w:val="none" w:sz="0" w:space="0" w:color="auto"/>
                                                                                                    <w:right w:val="none" w:sz="0" w:space="0" w:color="auto"/>
                                                                                                  </w:divBdr>
                                                                                                  <w:divsChild>
                                                                                                    <w:div w:id="1022053281">
                                                                                                      <w:marLeft w:val="0"/>
                                                                                                      <w:marRight w:val="0"/>
                                                                                                      <w:marTop w:val="0"/>
                                                                                                      <w:marBottom w:val="0"/>
                                                                                                      <w:divBdr>
                                                                                                        <w:top w:val="none" w:sz="0" w:space="0" w:color="auto"/>
                                                                                                        <w:left w:val="none" w:sz="0" w:space="0" w:color="auto"/>
                                                                                                        <w:bottom w:val="none" w:sz="0" w:space="0" w:color="auto"/>
                                                                                                        <w:right w:val="none" w:sz="0" w:space="0" w:color="auto"/>
                                                                                                      </w:divBdr>
                                                                                                      <w:divsChild>
                                                                                                        <w:div w:id="1468281751">
                                                                                                          <w:marLeft w:val="0"/>
                                                                                                          <w:marRight w:val="0"/>
                                                                                                          <w:marTop w:val="0"/>
                                                                                                          <w:marBottom w:val="0"/>
                                                                                                          <w:divBdr>
                                                                                                            <w:top w:val="none" w:sz="0" w:space="0" w:color="auto"/>
                                                                                                            <w:left w:val="none" w:sz="0" w:space="0" w:color="auto"/>
                                                                                                            <w:bottom w:val="none" w:sz="0" w:space="0" w:color="auto"/>
                                                                                                            <w:right w:val="none" w:sz="0" w:space="0" w:color="auto"/>
                                                                                                          </w:divBdr>
                                                                                                          <w:divsChild>
                                                                                                            <w:div w:id="1500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4516">
                                                                                  <w:marLeft w:val="15"/>
                                                                                  <w:marRight w:val="15"/>
                                                                                  <w:marTop w:val="15"/>
                                                                                  <w:marBottom w:val="15"/>
                                                                                  <w:divBdr>
                                                                                    <w:top w:val="none" w:sz="0" w:space="0" w:color="auto"/>
                                                                                    <w:left w:val="none" w:sz="0" w:space="0" w:color="auto"/>
                                                                                    <w:bottom w:val="none" w:sz="0" w:space="0" w:color="auto"/>
                                                                                    <w:right w:val="none" w:sz="0" w:space="0" w:color="auto"/>
                                                                                  </w:divBdr>
                                                                                </w:div>
                                                                                <w:div w:id="1953701638">
                                                                                  <w:marLeft w:val="0"/>
                                                                                  <w:marRight w:val="0"/>
                                                                                  <w:marTop w:val="0"/>
                                                                                  <w:marBottom w:val="0"/>
                                                                                  <w:divBdr>
                                                                                    <w:top w:val="none" w:sz="0" w:space="0" w:color="auto"/>
                                                                                    <w:left w:val="none" w:sz="0" w:space="0" w:color="auto"/>
                                                                                    <w:bottom w:val="none" w:sz="0" w:space="0" w:color="auto"/>
                                                                                    <w:right w:val="none" w:sz="0" w:space="0" w:color="auto"/>
                                                                                  </w:divBdr>
                                                                                  <w:divsChild>
                                                                                    <w:div w:id="15456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369736">
      <w:bodyDiv w:val="1"/>
      <w:marLeft w:val="0"/>
      <w:marRight w:val="0"/>
      <w:marTop w:val="0"/>
      <w:marBottom w:val="0"/>
      <w:divBdr>
        <w:top w:val="none" w:sz="0" w:space="0" w:color="auto"/>
        <w:left w:val="none" w:sz="0" w:space="0" w:color="auto"/>
        <w:bottom w:val="none" w:sz="0" w:space="0" w:color="auto"/>
        <w:right w:val="none" w:sz="0" w:space="0" w:color="auto"/>
      </w:divBdr>
    </w:div>
    <w:div w:id="1452675074">
      <w:bodyDiv w:val="1"/>
      <w:marLeft w:val="0"/>
      <w:marRight w:val="0"/>
      <w:marTop w:val="0"/>
      <w:marBottom w:val="0"/>
      <w:divBdr>
        <w:top w:val="none" w:sz="0" w:space="0" w:color="auto"/>
        <w:left w:val="none" w:sz="0" w:space="0" w:color="auto"/>
        <w:bottom w:val="none" w:sz="0" w:space="0" w:color="auto"/>
        <w:right w:val="none" w:sz="0" w:space="0" w:color="auto"/>
      </w:divBdr>
    </w:div>
    <w:div w:id="1524855464">
      <w:bodyDiv w:val="1"/>
      <w:marLeft w:val="0"/>
      <w:marRight w:val="0"/>
      <w:marTop w:val="0"/>
      <w:marBottom w:val="0"/>
      <w:divBdr>
        <w:top w:val="none" w:sz="0" w:space="0" w:color="auto"/>
        <w:left w:val="none" w:sz="0" w:space="0" w:color="auto"/>
        <w:bottom w:val="none" w:sz="0" w:space="0" w:color="auto"/>
        <w:right w:val="none" w:sz="0" w:space="0" w:color="auto"/>
      </w:divBdr>
    </w:div>
    <w:div w:id="1533034335">
      <w:bodyDiv w:val="1"/>
      <w:marLeft w:val="0"/>
      <w:marRight w:val="0"/>
      <w:marTop w:val="0"/>
      <w:marBottom w:val="0"/>
      <w:divBdr>
        <w:top w:val="none" w:sz="0" w:space="0" w:color="auto"/>
        <w:left w:val="none" w:sz="0" w:space="0" w:color="auto"/>
        <w:bottom w:val="none" w:sz="0" w:space="0" w:color="auto"/>
        <w:right w:val="none" w:sz="0" w:space="0" w:color="auto"/>
      </w:divBdr>
    </w:div>
    <w:div w:id="1593273929">
      <w:bodyDiv w:val="1"/>
      <w:marLeft w:val="0"/>
      <w:marRight w:val="0"/>
      <w:marTop w:val="0"/>
      <w:marBottom w:val="0"/>
      <w:divBdr>
        <w:top w:val="none" w:sz="0" w:space="0" w:color="auto"/>
        <w:left w:val="none" w:sz="0" w:space="0" w:color="auto"/>
        <w:bottom w:val="none" w:sz="0" w:space="0" w:color="auto"/>
        <w:right w:val="none" w:sz="0" w:space="0" w:color="auto"/>
      </w:divBdr>
    </w:div>
    <w:div w:id="1597471008">
      <w:bodyDiv w:val="1"/>
      <w:marLeft w:val="0"/>
      <w:marRight w:val="0"/>
      <w:marTop w:val="0"/>
      <w:marBottom w:val="0"/>
      <w:divBdr>
        <w:top w:val="none" w:sz="0" w:space="0" w:color="auto"/>
        <w:left w:val="none" w:sz="0" w:space="0" w:color="auto"/>
        <w:bottom w:val="none" w:sz="0" w:space="0" w:color="auto"/>
        <w:right w:val="none" w:sz="0" w:space="0" w:color="auto"/>
      </w:divBdr>
    </w:div>
    <w:div w:id="1709915541">
      <w:bodyDiv w:val="1"/>
      <w:marLeft w:val="0"/>
      <w:marRight w:val="0"/>
      <w:marTop w:val="0"/>
      <w:marBottom w:val="0"/>
      <w:divBdr>
        <w:top w:val="none" w:sz="0" w:space="0" w:color="auto"/>
        <w:left w:val="none" w:sz="0" w:space="0" w:color="auto"/>
        <w:bottom w:val="none" w:sz="0" w:space="0" w:color="auto"/>
        <w:right w:val="none" w:sz="0" w:space="0" w:color="auto"/>
      </w:divBdr>
    </w:div>
    <w:div w:id="1712881284">
      <w:bodyDiv w:val="1"/>
      <w:marLeft w:val="0"/>
      <w:marRight w:val="0"/>
      <w:marTop w:val="0"/>
      <w:marBottom w:val="0"/>
      <w:divBdr>
        <w:top w:val="none" w:sz="0" w:space="0" w:color="auto"/>
        <w:left w:val="none" w:sz="0" w:space="0" w:color="auto"/>
        <w:bottom w:val="none" w:sz="0" w:space="0" w:color="auto"/>
        <w:right w:val="none" w:sz="0" w:space="0" w:color="auto"/>
      </w:divBdr>
    </w:div>
    <w:div w:id="1721249094">
      <w:bodyDiv w:val="1"/>
      <w:marLeft w:val="0"/>
      <w:marRight w:val="0"/>
      <w:marTop w:val="0"/>
      <w:marBottom w:val="0"/>
      <w:divBdr>
        <w:top w:val="none" w:sz="0" w:space="0" w:color="auto"/>
        <w:left w:val="none" w:sz="0" w:space="0" w:color="auto"/>
        <w:bottom w:val="none" w:sz="0" w:space="0" w:color="auto"/>
        <w:right w:val="none" w:sz="0" w:space="0" w:color="auto"/>
      </w:divBdr>
    </w:div>
    <w:div w:id="1788116256">
      <w:bodyDiv w:val="1"/>
      <w:marLeft w:val="0"/>
      <w:marRight w:val="0"/>
      <w:marTop w:val="0"/>
      <w:marBottom w:val="0"/>
      <w:divBdr>
        <w:top w:val="none" w:sz="0" w:space="0" w:color="auto"/>
        <w:left w:val="none" w:sz="0" w:space="0" w:color="auto"/>
        <w:bottom w:val="none" w:sz="0" w:space="0" w:color="auto"/>
        <w:right w:val="none" w:sz="0" w:space="0" w:color="auto"/>
      </w:divBdr>
    </w:div>
    <w:div w:id="1810632405">
      <w:bodyDiv w:val="1"/>
      <w:marLeft w:val="0"/>
      <w:marRight w:val="0"/>
      <w:marTop w:val="0"/>
      <w:marBottom w:val="0"/>
      <w:divBdr>
        <w:top w:val="none" w:sz="0" w:space="0" w:color="auto"/>
        <w:left w:val="none" w:sz="0" w:space="0" w:color="auto"/>
        <w:bottom w:val="none" w:sz="0" w:space="0" w:color="auto"/>
        <w:right w:val="none" w:sz="0" w:space="0" w:color="auto"/>
      </w:divBdr>
    </w:div>
    <w:div w:id="1923370511">
      <w:bodyDiv w:val="1"/>
      <w:marLeft w:val="0"/>
      <w:marRight w:val="0"/>
      <w:marTop w:val="0"/>
      <w:marBottom w:val="0"/>
      <w:divBdr>
        <w:top w:val="none" w:sz="0" w:space="0" w:color="auto"/>
        <w:left w:val="none" w:sz="0" w:space="0" w:color="auto"/>
        <w:bottom w:val="none" w:sz="0" w:space="0" w:color="auto"/>
        <w:right w:val="none" w:sz="0" w:space="0" w:color="auto"/>
      </w:divBdr>
    </w:div>
    <w:div w:id="1930262820">
      <w:bodyDiv w:val="1"/>
      <w:marLeft w:val="0"/>
      <w:marRight w:val="0"/>
      <w:marTop w:val="0"/>
      <w:marBottom w:val="0"/>
      <w:divBdr>
        <w:top w:val="none" w:sz="0" w:space="0" w:color="auto"/>
        <w:left w:val="none" w:sz="0" w:space="0" w:color="auto"/>
        <w:bottom w:val="none" w:sz="0" w:space="0" w:color="auto"/>
        <w:right w:val="none" w:sz="0" w:space="0" w:color="auto"/>
      </w:divBdr>
    </w:div>
    <w:div w:id="1960136521">
      <w:bodyDiv w:val="1"/>
      <w:marLeft w:val="0"/>
      <w:marRight w:val="0"/>
      <w:marTop w:val="0"/>
      <w:marBottom w:val="0"/>
      <w:divBdr>
        <w:top w:val="none" w:sz="0" w:space="0" w:color="auto"/>
        <w:left w:val="none" w:sz="0" w:space="0" w:color="auto"/>
        <w:bottom w:val="none" w:sz="0" w:space="0" w:color="auto"/>
        <w:right w:val="none" w:sz="0" w:space="0" w:color="auto"/>
      </w:divBdr>
    </w:div>
    <w:div w:id="1974869863">
      <w:bodyDiv w:val="1"/>
      <w:marLeft w:val="0"/>
      <w:marRight w:val="0"/>
      <w:marTop w:val="0"/>
      <w:marBottom w:val="0"/>
      <w:divBdr>
        <w:top w:val="none" w:sz="0" w:space="0" w:color="auto"/>
        <w:left w:val="none" w:sz="0" w:space="0" w:color="auto"/>
        <w:bottom w:val="none" w:sz="0" w:space="0" w:color="auto"/>
        <w:right w:val="none" w:sz="0" w:space="0" w:color="auto"/>
      </w:divBdr>
    </w:div>
    <w:div w:id="2041513711">
      <w:bodyDiv w:val="1"/>
      <w:marLeft w:val="0"/>
      <w:marRight w:val="0"/>
      <w:marTop w:val="0"/>
      <w:marBottom w:val="0"/>
      <w:divBdr>
        <w:top w:val="none" w:sz="0" w:space="0" w:color="auto"/>
        <w:left w:val="none" w:sz="0" w:space="0" w:color="auto"/>
        <w:bottom w:val="none" w:sz="0" w:space="0" w:color="auto"/>
        <w:right w:val="none" w:sz="0" w:space="0" w:color="auto"/>
      </w:divBdr>
    </w:div>
    <w:div w:id="210109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ivar\Desktop\J&#228;&#228;tmed\J&#228;&#228;tmekava\Tabel_%20Romus&#245;iduk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ivar\Desktop\J&#228;&#228;tmed\J&#228;&#228;tmekava\Tabel_%20Romus&#245;iduki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Romusõidukid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Leht1!$A$2</c:f>
              <c:strCache>
                <c:ptCount val="1"/>
              </c:strCache>
            </c:strRef>
          </c:tx>
          <c:spPr>
            <a:ln w="28575" cap="rnd">
              <a:solidFill>
                <a:schemeClr val="accent1"/>
              </a:solidFill>
              <a:round/>
            </a:ln>
            <a:effectLst/>
          </c:spPr>
          <c:marker>
            <c:symbol val="none"/>
          </c:marker>
          <c:cat>
            <c:numRef>
              <c:f>Leht1!$B$1:$E$1</c:f>
              <c:numCache>
                <c:formatCode>General</c:formatCode>
                <c:ptCount val="4"/>
                <c:pt idx="0">
                  <c:v>2015</c:v>
                </c:pt>
                <c:pt idx="1">
                  <c:v>2016</c:v>
                </c:pt>
                <c:pt idx="2">
                  <c:v>2017</c:v>
                </c:pt>
                <c:pt idx="3">
                  <c:v>2018</c:v>
                </c:pt>
              </c:numCache>
            </c:numRef>
          </c:cat>
          <c:val>
            <c:numRef>
              <c:f>Leht1!$B$2:$E$2</c:f>
              <c:numCache>
                <c:formatCode>0.000</c:formatCode>
                <c:ptCount val="4"/>
                <c:pt idx="0">
                  <c:v>752.06899999999996</c:v>
                </c:pt>
                <c:pt idx="1">
                  <c:v>917.13</c:v>
                </c:pt>
                <c:pt idx="2">
                  <c:v>1294.067</c:v>
                </c:pt>
                <c:pt idx="3">
                  <c:v>1381.0450000000001</c:v>
                </c:pt>
              </c:numCache>
            </c:numRef>
          </c:val>
          <c:smooth val="0"/>
          <c:extLst>
            <c:ext xmlns:c16="http://schemas.microsoft.com/office/drawing/2014/chart" uri="{C3380CC4-5D6E-409C-BE32-E72D297353CC}">
              <c16:uniqueId val="{00000000-9C4E-480E-BD5F-36693112ECF2}"/>
            </c:ext>
          </c:extLst>
        </c:ser>
        <c:dLbls>
          <c:showLegendKey val="0"/>
          <c:showVal val="0"/>
          <c:showCatName val="0"/>
          <c:showSerName val="0"/>
          <c:showPercent val="0"/>
          <c:showBubbleSize val="0"/>
        </c:dLbls>
        <c:smooth val="0"/>
        <c:axId val="404881512"/>
        <c:axId val="427661200"/>
      </c:lineChart>
      <c:catAx>
        <c:axId val="404881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27661200"/>
        <c:crosses val="autoZero"/>
        <c:auto val="1"/>
        <c:lblAlgn val="ctr"/>
        <c:lblOffset val="100"/>
        <c:noMultiLvlLbl val="0"/>
      </c:catAx>
      <c:valAx>
        <c:axId val="42766120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04881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Times New Roman" panose="02020603050405020304" pitchFamily="18" charset="0"/>
              </a:defRPr>
            </a:pPr>
            <a:r>
              <a:rPr lang="en-US">
                <a:latin typeface="+mn-lt"/>
              </a:rPr>
              <a:t>Ektroonikajäätmed</a:t>
            </a:r>
          </a:p>
        </c:rich>
      </c:tx>
      <c:layout>
        <c:manualLayout>
          <c:xMode val="edge"/>
          <c:yMode val="edge"/>
          <c:x val="0.31826864107739955"/>
          <c:y val="9.95933302454840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Times New Roman" panose="02020603050405020304" pitchFamily="18" charset="0"/>
            </a:defRPr>
          </a:pPr>
          <a:endParaRPr lang="et-EE"/>
        </a:p>
      </c:txPr>
    </c:title>
    <c:autoTitleDeleted val="0"/>
    <c:plotArea>
      <c:layout>
        <c:manualLayout>
          <c:layoutTarget val="inner"/>
          <c:xMode val="edge"/>
          <c:yMode val="edge"/>
          <c:x val="0.10980314960629919"/>
          <c:y val="7.4461910094572495E-2"/>
          <c:w val="0.89019685039370078"/>
          <c:h val="0.84084572899382615"/>
        </c:manualLayout>
      </c:layout>
      <c:lineChart>
        <c:grouping val="standard"/>
        <c:varyColors val="0"/>
        <c:ser>
          <c:idx val="0"/>
          <c:order val="0"/>
          <c:tx>
            <c:strRef>
              <c:f>Leht1!$A$20</c:f>
              <c:strCache>
                <c:ptCount val="1"/>
              </c:strCache>
            </c:strRef>
          </c:tx>
          <c:spPr>
            <a:ln w="28575" cap="rnd">
              <a:solidFill>
                <a:schemeClr val="accent1"/>
              </a:solidFill>
              <a:round/>
            </a:ln>
            <a:effectLst/>
          </c:spPr>
          <c:marker>
            <c:symbol val="none"/>
          </c:marker>
          <c:cat>
            <c:numRef>
              <c:f>Leht1!$B$19:$E$19</c:f>
              <c:numCache>
                <c:formatCode>General</c:formatCode>
                <c:ptCount val="4"/>
                <c:pt idx="0">
                  <c:v>2015</c:v>
                </c:pt>
                <c:pt idx="1">
                  <c:v>2016</c:v>
                </c:pt>
                <c:pt idx="2">
                  <c:v>2017</c:v>
                </c:pt>
                <c:pt idx="3">
                  <c:v>2018</c:v>
                </c:pt>
              </c:numCache>
            </c:numRef>
          </c:cat>
          <c:val>
            <c:numRef>
              <c:f>Leht1!$B$20:$E$20</c:f>
              <c:numCache>
                <c:formatCode>General</c:formatCode>
                <c:ptCount val="4"/>
                <c:pt idx="0">
                  <c:v>116.86</c:v>
                </c:pt>
                <c:pt idx="1">
                  <c:v>99.513999999999996</c:v>
                </c:pt>
                <c:pt idx="2">
                  <c:v>132.96799999999999</c:v>
                </c:pt>
                <c:pt idx="3">
                  <c:v>264.86</c:v>
                </c:pt>
              </c:numCache>
            </c:numRef>
          </c:val>
          <c:smooth val="0"/>
          <c:extLst>
            <c:ext xmlns:c16="http://schemas.microsoft.com/office/drawing/2014/chart" uri="{C3380CC4-5D6E-409C-BE32-E72D297353CC}">
              <c16:uniqueId val="{00000000-7922-4173-9C0A-D191334D75CE}"/>
            </c:ext>
          </c:extLst>
        </c:ser>
        <c:dLbls>
          <c:showLegendKey val="0"/>
          <c:showVal val="0"/>
          <c:showCatName val="0"/>
          <c:showSerName val="0"/>
          <c:showPercent val="0"/>
          <c:showBubbleSize val="0"/>
        </c:dLbls>
        <c:smooth val="0"/>
        <c:axId val="427660024"/>
        <c:axId val="427659240"/>
      </c:lineChart>
      <c:catAx>
        <c:axId val="427660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t-EE"/>
          </a:p>
        </c:txPr>
        <c:crossAx val="427659240"/>
        <c:crosses val="autoZero"/>
        <c:auto val="1"/>
        <c:lblAlgn val="ctr"/>
        <c:lblOffset val="100"/>
        <c:noMultiLvlLbl val="0"/>
      </c:catAx>
      <c:valAx>
        <c:axId val="427659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t-EE"/>
          </a:p>
        </c:txPr>
        <c:crossAx val="427660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Leht1!$A$2</c:f>
              <c:strCache>
                <c:ptCount val="1"/>
                <c:pt idx="0">
                  <c:v>Vanarehvid</c:v>
                </c:pt>
              </c:strCache>
            </c:strRef>
          </c:tx>
          <c:spPr>
            <a:ln w="28575" cap="rnd">
              <a:solidFill>
                <a:schemeClr val="accent1"/>
              </a:solidFill>
              <a:round/>
            </a:ln>
            <a:effectLst/>
          </c:spPr>
          <c:marker>
            <c:symbol val="none"/>
          </c:marker>
          <c:cat>
            <c:numRef>
              <c:f>Leht1!$B$1:$E$1</c:f>
              <c:numCache>
                <c:formatCode>General</c:formatCode>
                <c:ptCount val="4"/>
                <c:pt idx="0">
                  <c:v>2015</c:v>
                </c:pt>
                <c:pt idx="1">
                  <c:v>2016</c:v>
                </c:pt>
                <c:pt idx="2">
                  <c:v>2017</c:v>
                </c:pt>
                <c:pt idx="3">
                  <c:v>2018</c:v>
                </c:pt>
              </c:numCache>
            </c:numRef>
          </c:cat>
          <c:val>
            <c:numRef>
              <c:f>Leht1!$B$2:$E$2</c:f>
              <c:numCache>
                <c:formatCode>General</c:formatCode>
                <c:ptCount val="4"/>
                <c:pt idx="0">
                  <c:v>450.55500000000001</c:v>
                </c:pt>
                <c:pt idx="1">
                  <c:v>305.54500000000002</c:v>
                </c:pt>
                <c:pt idx="2" formatCode="0.000">
                  <c:v>206.49600000000001</c:v>
                </c:pt>
                <c:pt idx="3">
                  <c:v>451.34699999999998</c:v>
                </c:pt>
              </c:numCache>
            </c:numRef>
          </c:val>
          <c:smooth val="0"/>
          <c:extLst>
            <c:ext xmlns:c16="http://schemas.microsoft.com/office/drawing/2014/chart" uri="{C3380CC4-5D6E-409C-BE32-E72D297353CC}">
              <c16:uniqueId val="{00000000-6EF7-41F6-AE05-025316E635AD}"/>
            </c:ext>
          </c:extLst>
        </c:ser>
        <c:dLbls>
          <c:showLegendKey val="0"/>
          <c:showVal val="0"/>
          <c:showCatName val="0"/>
          <c:showSerName val="0"/>
          <c:showPercent val="0"/>
          <c:showBubbleSize val="0"/>
        </c:dLbls>
        <c:smooth val="0"/>
        <c:axId val="427660416"/>
        <c:axId val="427662768"/>
      </c:lineChart>
      <c:catAx>
        <c:axId val="42766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27662768"/>
        <c:crosses val="autoZero"/>
        <c:auto val="1"/>
        <c:lblAlgn val="ctr"/>
        <c:lblOffset val="100"/>
        <c:noMultiLvlLbl val="0"/>
      </c:catAx>
      <c:valAx>
        <c:axId val="42766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27660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P</a:t>
            </a:r>
            <a:r>
              <a:rPr lang="en-US"/>
              <a:t>õllumajandusplast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Leht1!$A$2</c:f>
              <c:strCache>
                <c:ptCount val="1"/>
                <c:pt idx="0">
                  <c:v>põllumajandusplast</c:v>
                </c:pt>
              </c:strCache>
            </c:strRef>
          </c:tx>
          <c:spPr>
            <a:ln w="28575" cap="rnd">
              <a:solidFill>
                <a:schemeClr val="accent1"/>
              </a:solidFill>
              <a:round/>
            </a:ln>
            <a:effectLst/>
          </c:spPr>
          <c:marker>
            <c:symbol val="none"/>
          </c:marker>
          <c:cat>
            <c:numRef>
              <c:f>Leht1!$B$1:$E$1</c:f>
              <c:numCache>
                <c:formatCode>General</c:formatCode>
                <c:ptCount val="4"/>
                <c:pt idx="0">
                  <c:v>2015</c:v>
                </c:pt>
                <c:pt idx="1">
                  <c:v>2016</c:v>
                </c:pt>
                <c:pt idx="2">
                  <c:v>2017</c:v>
                </c:pt>
                <c:pt idx="3">
                  <c:v>2018</c:v>
                </c:pt>
              </c:numCache>
            </c:numRef>
          </c:cat>
          <c:val>
            <c:numRef>
              <c:f>Leht1!$B$2:$E$2</c:f>
              <c:numCache>
                <c:formatCode>General</c:formatCode>
                <c:ptCount val="4"/>
                <c:pt idx="0">
                  <c:v>80.78</c:v>
                </c:pt>
                <c:pt idx="1">
                  <c:v>26.79</c:v>
                </c:pt>
                <c:pt idx="2" formatCode="0.000">
                  <c:v>56.881999999999998</c:v>
                </c:pt>
                <c:pt idx="3">
                  <c:v>69.727999999999994</c:v>
                </c:pt>
              </c:numCache>
            </c:numRef>
          </c:val>
          <c:smooth val="0"/>
          <c:extLst>
            <c:ext xmlns:c16="http://schemas.microsoft.com/office/drawing/2014/chart" uri="{C3380CC4-5D6E-409C-BE32-E72D297353CC}">
              <c16:uniqueId val="{00000000-000A-4486-BADF-E4A83267868F}"/>
            </c:ext>
          </c:extLst>
        </c:ser>
        <c:dLbls>
          <c:showLegendKey val="0"/>
          <c:showVal val="0"/>
          <c:showCatName val="0"/>
          <c:showSerName val="0"/>
          <c:showPercent val="0"/>
          <c:showBubbleSize val="0"/>
        </c:dLbls>
        <c:smooth val="0"/>
        <c:axId val="427660808"/>
        <c:axId val="427661984"/>
      </c:lineChart>
      <c:catAx>
        <c:axId val="427660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27661984"/>
        <c:crosses val="autoZero"/>
        <c:auto val="1"/>
        <c:lblAlgn val="ctr"/>
        <c:lblOffset val="100"/>
        <c:noMultiLvlLbl val="0"/>
      </c:catAx>
      <c:valAx>
        <c:axId val="42766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27660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manualLayout>
          <c:layoutTarget val="inner"/>
          <c:xMode val="edge"/>
          <c:yMode val="edge"/>
          <c:x val="6.6580927384076991E-2"/>
          <c:y val="0.15782407407407409"/>
          <c:w val="0.90286351706036749"/>
          <c:h val="0.72088764946048411"/>
        </c:manualLayout>
      </c:layout>
      <c:lineChart>
        <c:grouping val="standard"/>
        <c:varyColors val="0"/>
        <c:ser>
          <c:idx val="0"/>
          <c:order val="0"/>
          <c:tx>
            <c:strRef>
              <c:f>Leht1!$A$2</c:f>
              <c:strCache>
                <c:ptCount val="1"/>
                <c:pt idx="0">
                  <c:v>Tervishoiujäätmed</c:v>
                </c:pt>
              </c:strCache>
            </c:strRef>
          </c:tx>
          <c:spPr>
            <a:ln w="28575" cap="rnd">
              <a:solidFill>
                <a:schemeClr val="accent1"/>
              </a:solidFill>
              <a:round/>
            </a:ln>
            <a:effectLst/>
          </c:spPr>
          <c:marker>
            <c:symbol val="none"/>
          </c:marker>
          <c:cat>
            <c:numRef>
              <c:f>Leht1!$B$1:$E$1</c:f>
              <c:numCache>
                <c:formatCode>General</c:formatCode>
                <c:ptCount val="4"/>
                <c:pt idx="0">
                  <c:v>2015</c:v>
                </c:pt>
                <c:pt idx="1">
                  <c:v>2016</c:v>
                </c:pt>
                <c:pt idx="2">
                  <c:v>2017</c:v>
                </c:pt>
                <c:pt idx="3">
                  <c:v>2018</c:v>
                </c:pt>
              </c:numCache>
            </c:numRef>
          </c:cat>
          <c:val>
            <c:numRef>
              <c:f>Leht1!$B$2:$E$2</c:f>
              <c:numCache>
                <c:formatCode>General</c:formatCode>
                <c:ptCount val="4"/>
                <c:pt idx="0">
                  <c:v>8.9429999999999996</c:v>
                </c:pt>
                <c:pt idx="1">
                  <c:v>7.8760000000000003</c:v>
                </c:pt>
                <c:pt idx="2" formatCode="0.000">
                  <c:v>9.4380000000000006</c:v>
                </c:pt>
                <c:pt idx="3">
                  <c:v>10.079000000000001</c:v>
                </c:pt>
              </c:numCache>
            </c:numRef>
          </c:val>
          <c:smooth val="0"/>
          <c:extLst>
            <c:ext xmlns:c16="http://schemas.microsoft.com/office/drawing/2014/chart" uri="{C3380CC4-5D6E-409C-BE32-E72D297353CC}">
              <c16:uniqueId val="{00000000-F425-40CA-AA74-4C1ADD866374}"/>
            </c:ext>
          </c:extLst>
        </c:ser>
        <c:dLbls>
          <c:showLegendKey val="0"/>
          <c:showVal val="0"/>
          <c:showCatName val="0"/>
          <c:showSerName val="0"/>
          <c:showPercent val="0"/>
          <c:showBubbleSize val="0"/>
        </c:dLbls>
        <c:smooth val="0"/>
        <c:axId val="404145872"/>
        <c:axId val="404145480"/>
      </c:lineChart>
      <c:catAx>
        <c:axId val="40414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04145480"/>
        <c:crosses val="autoZero"/>
        <c:auto val="1"/>
        <c:lblAlgn val="ctr"/>
        <c:lblOffset val="100"/>
        <c:noMultiLvlLbl val="0"/>
      </c:catAx>
      <c:valAx>
        <c:axId val="404145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04145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D210F099972743B4D65F0864F0458F" ma:contentTypeVersion="13" ma:contentTypeDescription="Loo uus dokument" ma:contentTypeScope="" ma:versionID="21e8178e1b6eca4dbf21201094e191d6">
  <xsd:schema xmlns:xsd="http://www.w3.org/2001/XMLSchema" xmlns:xs="http://www.w3.org/2001/XMLSchema" xmlns:p="http://schemas.microsoft.com/office/2006/metadata/properties" xmlns:ns3="a2266d9c-84c4-42c6-a6fe-eebd6b806df6" xmlns:ns4="7c61b39e-1328-406c-a265-cc1ab7b92bc3" targetNamespace="http://schemas.microsoft.com/office/2006/metadata/properties" ma:root="true" ma:fieldsID="81fd10fe8058324d3a0c447d51dcc56d" ns3:_="" ns4:_="">
    <xsd:import namespace="a2266d9c-84c4-42c6-a6fe-eebd6b806df6"/>
    <xsd:import namespace="7c61b39e-1328-406c-a265-cc1ab7b92b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66d9c-84c4-42c6-a6fe-eebd6b806df6"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SharingHintHash" ma:index="10" nillable="true" ma:displayName="Vihjeräsi jagami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1b39e-1328-406c-a265-cc1ab7b92b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778CD-88E9-4469-BE97-6E51AC844B8F}">
  <ds:schemaRefs>
    <ds:schemaRef ds:uri="http://schemas.microsoft.com/sharepoint/v3/contenttype/forms"/>
  </ds:schemaRefs>
</ds:datastoreItem>
</file>

<file path=customXml/itemProps2.xml><?xml version="1.0" encoding="utf-8"?>
<ds:datastoreItem xmlns:ds="http://schemas.openxmlformats.org/officeDocument/2006/customXml" ds:itemID="{F8B0463D-342E-461D-A751-E46E2DC3E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66d9c-84c4-42c6-a6fe-eebd6b806df6"/>
    <ds:schemaRef ds:uri="7c61b39e-1328-406c-a265-cc1ab7b92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BC612-9F15-4E08-B669-6BB71E5D69B1}">
  <ds:schemaRefs>
    <ds:schemaRef ds:uri="http://schemas.openxmlformats.org/officeDocument/2006/bibliography"/>
  </ds:schemaRefs>
</ds:datastoreItem>
</file>

<file path=customXml/itemProps4.xml><?xml version="1.0" encoding="utf-8"?>
<ds:datastoreItem xmlns:ds="http://schemas.openxmlformats.org/officeDocument/2006/customXml" ds:itemID="{A21D21FF-CA96-4A4D-89F9-3B61C1ABE8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26135</Words>
  <Characters>151589</Characters>
  <Application>Microsoft Office Word</Application>
  <DocSecurity>0</DocSecurity>
  <Lines>1263</Lines>
  <Paragraphs>354</Paragraphs>
  <ScaleCrop>false</ScaleCrop>
  <Company/>
  <LinksUpToDate>false</LinksUpToDate>
  <CharactersWithSpaces>177370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Nigol</dc:creator>
  <cp:keywords/>
  <dc:description/>
  <cp:lastModifiedBy>Aivar Nigol</cp:lastModifiedBy>
  <cp:revision>2</cp:revision>
  <cp:lastPrinted>2020-08-27T06:46:00Z</cp:lastPrinted>
  <dcterms:created xsi:type="dcterms:W3CDTF">2025-09-11T09:36:00Z</dcterms:created>
  <dcterms:modified xsi:type="dcterms:W3CDTF">2025-09-11T09:36:00Z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0x01010081D210F099972743B4D65F0864F0458F</vt:lpwstr>
  </property>
</Properties>
</file>